
<file path=[Content_Types].xml><?xml version="1.0" encoding="utf-8"?>
<Types xmlns="http://schemas.openxmlformats.org/package/2006/content-types">
  <Default Extension="xml" ContentType="application/xml"/>
  <Default Extension="png" ContentType="image/png"/>
  <Default Extension="wmf" ContentType="image/x-wmf"/>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1B0A5BE3">
      <w:pPr>
        <w:spacing w:line="360" w:lineRule="auto"/>
        <w:jc w:val="center"/>
      </w:pPr>
      <w:r>
        <w:rPr>
          <w:rFonts w:ascii="宋体" w:hAnsi="宋体" w:eastAsia="宋体" w:cs="宋体"/>
          <w:b/>
          <w:color w:val="auto"/>
          <w:sz w:val="32"/>
        </w:rPr>
        <w:drawing>
          <wp:anchor distT="0" distB="0" distL="114300" distR="114300" simplePos="0" relativeHeight="251659264" behindDoc="0" locked="0" layoutInCell="1" allowOverlap="1">
            <wp:simplePos x="0" y="0"/>
            <wp:positionH relativeFrom="page">
              <wp:posOffset>12026900</wp:posOffset>
            </wp:positionH>
            <wp:positionV relativeFrom="topMargin">
              <wp:posOffset>12496800</wp:posOffset>
            </wp:positionV>
            <wp:extent cx="304800" cy="495300"/>
            <wp:effectExtent l="0" t="0" r="0" b="0"/>
            <wp:wrapNone/>
            <wp:docPr id="100016" name="图片 1000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16" name="图片 100016"/>
                    <pic:cNvPicPr>
                      <a:picLocks noChangeAspect="1"/>
                    </pic:cNvPicPr>
                  </pic:nvPicPr>
                  <pic:blipFill>
                    <a:blip r:embed="rId6"/>
                    <a:stretch>
                      <a:fillRect/>
                    </a:stretch>
                  </pic:blipFill>
                  <pic:spPr>
                    <a:xfrm>
                      <a:off x="0" y="0"/>
                      <a:ext cx="304800" cy="495300"/>
                    </a:xfrm>
                    <a:prstGeom prst="rect">
                      <a:avLst/>
                    </a:prstGeom>
                  </pic:spPr>
                </pic:pic>
              </a:graphicData>
            </a:graphic>
          </wp:anchor>
        </w:drawing>
      </w:r>
      <w:r>
        <w:rPr>
          <w:rFonts w:ascii="宋体" w:hAnsi="宋体" w:eastAsia="宋体" w:cs="宋体"/>
          <w:b/>
          <w:color w:val="auto"/>
          <w:sz w:val="32"/>
        </w:rPr>
        <w:t>泉州市2025届高中毕业班质量监测（三）</w:t>
      </w:r>
    </w:p>
    <w:p w14:paraId="327F0BAC">
      <w:pPr>
        <w:spacing w:line="360" w:lineRule="auto"/>
        <w:jc w:val="center"/>
      </w:pPr>
      <w:r>
        <w:rPr>
          <w:rFonts w:ascii="宋体" w:hAnsi="宋体" w:eastAsia="宋体" w:cs="宋体"/>
          <w:b/>
          <w:color w:val="auto"/>
          <w:sz w:val="32"/>
        </w:rPr>
        <w:t>高三语文</w:t>
      </w:r>
    </w:p>
    <w:p w14:paraId="5573655E">
      <w:pPr>
        <w:spacing w:line="360" w:lineRule="auto"/>
        <w:jc w:val="center"/>
      </w:pPr>
      <w:r>
        <w:rPr>
          <w:rFonts w:ascii="宋体" w:hAnsi="宋体" w:eastAsia="宋体" w:cs="宋体"/>
          <w:b/>
          <w:color w:val="auto"/>
          <w:sz w:val="24"/>
        </w:rPr>
        <w:t>2025</w:t>
      </w:r>
      <w:r>
        <w:rPr>
          <w:rFonts w:ascii="Times New Roman" w:hAnsi="Times New Roman" w:eastAsia="Times New Roman" w:cs="Times New Roman"/>
          <w:b/>
          <w:color w:val="auto"/>
          <w:sz w:val="24"/>
        </w:rPr>
        <w:t>.</w:t>
      </w:r>
      <w:r>
        <w:rPr>
          <w:rFonts w:ascii="宋体" w:hAnsi="宋体" w:eastAsia="宋体" w:cs="宋体"/>
          <w:b/>
          <w:color w:val="auto"/>
          <w:sz w:val="24"/>
        </w:rPr>
        <w:t>03</w:t>
      </w:r>
    </w:p>
    <w:p w14:paraId="788CC1F1">
      <w:pPr>
        <w:spacing w:line="360" w:lineRule="auto"/>
        <w:jc w:val="left"/>
      </w:pPr>
      <w:r>
        <w:rPr>
          <w:rFonts w:ascii="宋体" w:hAnsi="宋体" w:eastAsia="宋体" w:cs="宋体"/>
          <w:b/>
          <w:color w:val="auto"/>
          <w:sz w:val="24"/>
        </w:rPr>
        <w:t>注意事项：</w:t>
      </w:r>
    </w:p>
    <w:p w14:paraId="42A8A6D7">
      <w:pPr>
        <w:spacing w:line="360" w:lineRule="auto"/>
        <w:ind w:firstLine="480"/>
        <w:jc w:val="left"/>
      </w:pPr>
      <w:r>
        <w:rPr>
          <w:rFonts w:ascii="宋体" w:hAnsi="宋体" w:eastAsia="宋体" w:cs="宋体"/>
          <w:b/>
          <w:color w:val="auto"/>
          <w:sz w:val="24"/>
        </w:rPr>
        <w:t>1</w:t>
      </w:r>
      <w:r>
        <w:rPr>
          <w:rFonts w:ascii="Times New Roman" w:hAnsi="Times New Roman" w:eastAsia="Times New Roman" w:cs="Times New Roman"/>
          <w:b/>
          <w:color w:val="auto"/>
          <w:sz w:val="24"/>
        </w:rPr>
        <w:t>.</w:t>
      </w:r>
      <w:r>
        <w:rPr>
          <w:rFonts w:ascii="宋体" w:hAnsi="宋体" w:eastAsia="宋体" w:cs="宋体"/>
          <w:b/>
          <w:color w:val="auto"/>
          <w:sz w:val="24"/>
        </w:rPr>
        <w:t>答题前，考生务必将自己的姓名、准考证号填写在答题卡上。</w:t>
      </w:r>
    </w:p>
    <w:p w14:paraId="301E20AD">
      <w:pPr>
        <w:spacing w:line="360" w:lineRule="auto"/>
        <w:ind w:firstLine="480"/>
        <w:jc w:val="left"/>
      </w:pPr>
      <w:r>
        <w:rPr>
          <w:rFonts w:ascii="宋体" w:hAnsi="宋体" w:eastAsia="宋体" w:cs="宋体"/>
          <w:b/>
          <w:color w:val="auto"/>
          <w:sz w:val="24"/>
        </w:rPr>
        <w:t>2</w:t>
      </w:r>
      <w:r>
        <w:rPr>
          <w:rFonts w:ascii="Times New Roman" w:hAnsi="Times New Roman" w:eastAsia="Times New Roman" w:cs="Times New Roman"/>
          <w:b/>
          <w:color w:val="auto"/>
          <w:sz w:val="24"/>
        </w:rPr>
        <w:t>.</w:t>
      </w:r>
      <w:r>
        <w:rPr>
          <w:rFonts w:ascii="宋体" w:hAnsi="宋体" w:eastAsia="宋体" w:cs="宋体"/>
          <w:b/>
          <w:color w:val="auto"/>
          <w:sz w:val="24"/>
        </w:rPr>
        <w:t>回答选择题时，选出每小题答案后，用铅笔把答题卡上对应题目的答案标号涂黑。如需改动，用橡皮擦干净后，再选涂其他答案标号。回答非选择题时，将答案写在答题卡上。写在本试卷上无效。</w:t>
      </w:r>
    </w:p>
    <w:p w14:paraId="3F44D821">
      <w:pPr>
        <w:spacing w:line="360" w:lineRule="auto"/>
        <w:ind w:firstLine="480"/>
        <w:jc w:val="left"/>
      </w:pPr>
      <w:r>
        <w:rPr>
          <w:rFonts w:ascii="宋体" w:hAnsi="宋体" w:eastAsia="宋体" w:cs="宋体"/>
          <w:b/>
          <w:color w:val="auto"/>
          <w:sz w:val="24"/>
        </w:rPr>
        <w:t>3</w:t>
      </w:r>
      <w:r>
        <w:rPr>
          <w:rFonts w:ascii="Times New Roman" w:hAnsi="Times New Roman" w:eastAsia="Times New Roman" w:cs="Times New Roman"/>
          <w:b/>
          <w:color w:val="auto"/>
          <w:sz w:val="24"/>
        </w:rPr>
        <w:t>.</w:t>
      </w:r>
      <w:r>
        <w:rPr>
          <w:rFonts w:ascii="宋体" w:hAnsi="宋体" w:eastAsia="宋体" w:cs="宋体"/>
          <w:b/>
          <w:color w:val="auto"/>
          <w:sz w:val="24"/>
        </w:rPr>
        <w:t>考试结束后，将本试卷和答题卡一并交回。</w:t>
      </w:r>
    </w:p>
    <w:p w14:paraId="598F5826">
      <w:pPr>
        <w:spacing w:line="360" w:lineRule="auto"/>
        <w:jc w:val="left"/>
      </w:pPr>
      <w:r>
        <w:rPr>
          <w:rFonts w:ascii="宋体" w:hAnsi="宋体" w:eastAsia="宋体" w:cs="宋体"/>
          <w:b/>
          <w:color w:val="auto"/>
          <w:sz w:val="24"/>
        </w:rPr>
        <w:t>一、阅读（73分）</w:t>
      </w:r>
    </w:p>
    <w:p w14:paraId="662C7DB3">
      <w:pPr>
        <w:spacing w:line="360" w:lineRule="auto"/>
        <w:ind w:firstLine="480"/>
        <w:jc w:val="left"/>
      </w:pPr>
      <w:r>
        <w:rPr>
          <w:rFonts w:ascii="宋体" w:hAnsi="宋体" w:eastAsia="宋体" w:cs="宋体"/>
          <w:b/>
          <w:color w:val="auto"/>
          <w:sz w:val="24"/>
        </w:rPr>
        <w:t>（一）阅读I（本题共5小题，19分）</w:t>
      </w:r>
    </w:p>
    <w:p w14:paraId="23121B6E">
      <w:pPr>
        <w:spacing w:line="360" w:lineRule="auto"/>
        <w:ind w:firstLine="420"/>
        <w:jc w:val="left"/>
      </w:pPr>
      <w:r>
        <w:rPr>
          <w:rFonts w:ascii="宋体" w:hAnsi="宋体" w:eastAsia="宋体" w:cs="宋体"/>
          <w:color w:val="auto"/>
        </w:rPr>
        <w:t>阅读下面的文字，完成下面小题。</w:t>
      </w:r>
    </w:p>
    <w:p w14:paraId="478605E8">
      <w:pPr>
        <w:spacing w:line="360" w:lineRule="auto"/>
        <w:ind w:firstLine="420"/>
        <w:jc w:val="left"/>
      </w:pPr>
      <w:r>
        <w:rPr>
          <w:rFonts w:ascii="楷体" w:hAnsi="楷体" w:eastAsia="楷体" w:cs="楷体"/>
          <w:color w:val="auto"/>
        </w:rPr>
        <w:t>材料一：</w:t>
      </w:r>
    </w:p>
    <w:p w14:paraId="76CEA48C">
      <w:pPr>
        <w:spacing w:line="360" w:lineRule="auto"/>
        <w:ind w:firstLine="420"/>
        <w:jc w:val="left"/>
      </w:pPr>
      <w:r>
        <w:rPr>
          <w:rFonts w:ascii="楷体" w:hAnsi="楷体" w:eastAsia="楷体" w:cs="楷体"/>
          <w:color w:val="auto"/>
        </w:rPr>
        <w:t>曾世英先生是我国现代地图学和地名学的开拓者。1930年，曾世英开始具体负责编纂出版《中华民国新地图》及其缩编本《中国分省新图》，两图俗称</w:t>
      </w:r>
      <w:r>
        <w:rPr>
          <w:rFonts w:ascii="宋体" w:hAnsi="宋体" w:eastAsia="宋体" w:cs="宋体"/>
          <w:color w:val="auto"/>
        </w:rPr>
        <w:t>“</w:t>
      </w:r>
      <w:r>
        <w:rPr>
          <w:rFonts w:ascii="楷体" w:hAnsi="楷体" w:eastAsia="楷体" w:cs="楷体"/>
          <w:color w:val="auto"/>
        </w:rPr>
        <w:t>《申报》地图</w:t>
      </w:r>
      <w:r>
        <w:rPr>
          <w:rFonts w:ascii="宋体" w:hAnsi="宋体" w:eastAsia="宋体" w:cs="宋体"/>
          <w:color w:val="auto"/>
        </w:rPr>
        <w:t>”</w:t>
      </w:r>
      <w:r>
        <w:rPr>
          <w:rFonts w:ascii="楷体" w:hAnsi="楷体" w:eastAsia="楷体" w:cs="楷体"/>
          <w:color w:val="auto"/>
        </w:rPr>
        <w:t>。当时中国社会上流行的地图，仍是依据清乾隆《内府一统舆图》为蓝本修编成的，资料旧，精度低。</w:t>
      </w:r>
    </w:p>
    <w:p w14:paraId="2EA12C4C">
      <w:pPr>
        <w:spacing w:line="360" w:lineRule="auto"/>
        <w:ind w:firstLine="420"/>
        <w:jc w:val="left"/>
      </w:pPr>
      <w:r>
        <w:rPr>
          <w:rFonts w:ascii="楷体" w:hAnsi="楷体" w:eastAsia="楷体" w:cs="楷体"/>
          <w:color w:val="auto"/>
        </w:rPr>
        <w:t>曾世英对各省测量局和水利机关绘制的7700多幅实测地图，以及出自俄、英、日、德等国的1500多幅中国各地实测地图进行了对比研究，分析鉴定，用最新成果消除各图本的错误，再进行套合对比，作为编制44幅普通地图的依据。他上溯清初旧书，博考近时游记，征引最新材料，获得了1000多个天文测定的经纬点，在详细考证之后，进行全国范围内的地理方位纠正。</w:t>
      </w:r>
      <w:r>
        <w:rPr>
          <w:rFonts w:ascii="宋体" w:hAnsi="宋体" w:eastAsia="宋体" w:cs="宋体"/>
          <w:color w:val="auto"/>
        </w:rPr>
        <w:t>“</w:t>
      </w:r>
      <w:r>
        <w:rPr>
          <w:rFonts w:ascii="楷体" w:hAnsi="楷体" w:eastAsia="楷体" w:cs="楷体"/>
          <w:color w:val="auto"/>
        </w:rPr>
        <w:t>《申报》地图</w:t>
      </w:r>
      <w:r>
        <w:rPr>
          <w:rFonts w:ascii="宋体" w:hAnsi="宋体" w:eastAsia="宋体" w:cs="宋体"/>
          <w:color w:val="auto"/>
        </w:rPr>
        <w:t>”</w:t>
      </w:r>
      <w:r>
        <w:rPr>
          <w:rFonts w:ascii="楷体" w:hAnsi="楷体" w:eastAsia="楷体" w:cs="楷体"/>
          <w:color w:val="auto"/>
        </w:rPr>
        <w:t>里地理位置的准确性有了很大的提高，这是</w:t>
      </w:r>
      <w:r>
        <w:rPr>
          <w:rFonts w:ascii="宋体" w:hAnsi="宋体" w:eastAsia="宋体" w:cs="宋体"/>
          <w:color w:val="auto"/>
        </w:rPr>
        <w:t>“</w:t>
      </w:r>
      <w:r>
        <w:rPr>
          <w:rFonts w:ascii="楷体" w:hAnsi="楷体" w:eastAsia="楷体" w:cs="楷体"/>
          <w:color w:val="auto"/>
        </w:rPr>
        <w:t>《申报》地图</w:t>
      </w:r>
      <w:r>
        <w:rPr>
          <w:rFonts w:ascii="宋体" w:hAnsi="宋体" w:eastAsia="宋体" w:cs="宋体"/>
          <w:color w:val="auto"/>
        </w:rPr>
        <w:t>”</w:t>
      </w:r>
      <w:r>
        <w:rPr>
          <w:rFonts w:ascii="楷体" w:hAnsi="楷体" w:eastAsia="楷体" w:cs="楷体"/>
          <w:color w:val="auto"/>
        </w:rPr>
        <w:t>的主要成就之一。此外，根据《中华民国新地图》底图，经过认真细致的量算，得出了当时全国和各省准确的面积统计数字，纠正了以往各种地图对全国和各省面积统计数字的混乱问题。</w:t>
      </w:r>
    </w:p>
    <w:p w14:paraId="2673F921">
      <w:pPr>
        <w:spacing w:line="360" w:lineRule="auto"/>
        <w:ind w:firstLine="420"/>
        <w:jc w:val="left"/>
      </w:pPr>
      <w:r>
        <w:rPr>
          <w:rFonts w:ascii="宋体" w:hAnsi="宋体" w:eastAsia="宋体" w:cs="宋体"/>
          <w:color w:val="auto"/>
        </w:rPr>
        <w:t>“</w:t>
      </w:r>
      <w:r>
        <w:rPr>
          <w:rFonts w:ascii="楷体" w:hAnsi="楷体" w:eastAsia="楷体" w:cs="楷体"/>
          <w:color w:val="auto"/>
        </w:rPr>
        <w:t>《申报》地图</w:t>
      </w:r>
      <w:r>
        <w:rPr>
          <w:rFonts w:ascii="宋体" w:hAnsi="宋体" w:eastAsia="宋体" w:cs="宋体"/>
          <w:color w:val="auto"/>
        </w:rPr>
        <w:t>”</w:t>
      </w:r>
      <w:r>
        <w:rPr>
          <w:rFonts w:ascii="楷体" w:hAnsi="楷体" w:eastAsia="楷体" w:cs="楷体"/>
          <w:color w:val="auto"/>
        </w:rPr>
        <w:t>还创立了地图集总体结构的新体例，地文与人文分版。此外，增加了自然经济与社会经济总图，还在图后编附了地名索引，开创了国内地图编附索引的先例。</w:t>
      </w:r>
      <w:r>
        <w:rPr>
          <w:rFonts w:ascii="宋体" w:hAnsi="宋体" w:eastAsia="宋体" w:cs="宋体"/>
          <w:color w:val="auto"/>
        </w:rPr>
        <w:t>“</w:t>
      </w:r>
      <w:r>
        <w:rPr>
          <w:rFonts w:ascii="楷体" w:hAnsi="楷体" w:eastAsia="楷体" w:cs="楷体"/>
          <w:color w:val="auto"/>
        </w:rPr>
        <w:t>《申报》地图</w:t>
      </w:r>
      <w:r>
        <w:rPr>
          <w:rFonts w:ascii="宋体" w:hAnsi="宋体" w:eastAsia="宋体" w:cs="宋体"/>
          <w:color w:val="auto"/>
        </w:rPr>
        <w:t>”</w:t>
      </w:r>
      <w:r>
        <w:rPr>
          <w:rFonts w:ascii="楷体" w:hAnsi="楷体" w:eastAsia="楷体" w:cs="楷体"/>
          <w:color w:val="auto"/>
        </w:rPr>
        <w:t>采用等高线分层设色法表示地势高低，淘汰了用笔架式、毛毛虫式等符号示意性画法表示山脉走向、地势高低的陈旧方法，形成了我国地形划分为三大台阶的概念，比较真实地反映了我国地势起伏特征，提高了读者对中国地形的正确认识。</w:t>
      </w:r>
      <w:r>
        <w:rPr>
          <w:rFonts w:ascii="宋体" w:hAnsi="宋体" w:eastAsia="宋体" w:cs="宋体"/>
          <w:color w:val="auto"/>
        </w:rPr>
        <w:t>“</w:t>
      </w:r>
      <w:r>
        <w:rPr>
          <w:rFonts w:ascii="楷体" w:hAnsi="楷体" w:eastAsia="楷体" w:cs="楷体"/>
          <w:color w:val="auto"/>
        </w:rPr>
        <w:t>《申报》地图</w:t>
      </w:r>
      <w:r>
        <w:rPr>
          <w:rFonts w:ascii="宋体" w:hAnsi="宋体" w:eastAsia="宋体" w:cs="宋体"/>
          <w:color w:val="auto"/>
        </w:rPr>
        <w:t>”</w:t>
      </w:r>
      <w:r>
        <w:rPr>
          <w:rFonts w:ascii="楷体" w:hAnsi="楷体" w:eastAsia="楷体" w:cs="楷体"/>
          <w:color w:val="auto"/>
        </w:rPr>
        <w:t>的出版，受到了国内外地学界和教育界的赞赏，被称之为</w:t>
      </w:r>
      <w:r>
        <w:rPr>
          <w:rFonts w:ascii="宋体" w:hAnsi="宋体" w:eastAsia="宋体" w:cs="宋体"/>
          <w:color w:val="auto"/>
        </w:rPr>
        <w:t>“</w:t>
      </w:r>
      <w:r>
        <w:rPr>
          <w:rFonts w:ascii="楷体" w:hAnsi="楷体" w:eastAsia="楷体" w:cs="楷体"/>
          <w:color w:val="auto"/>
        </w:rPr>
        <w:t>中国地图学界一部空前未有的巨著</w:t>
      </w:r>
      <w:r>
        <w:rPr>
          <w:rFonts w:ascii="宋体" w:hAnsi="宋体" w:eastAsia="宋体" w:cs="宋体"/>
          <w:color w:val="auto"/>
        </w:rPr>
        <w:t>”“</w:t>
      </w:r>
      <w:r>
        <w:rPr>
          <w:rFonts w:ascii="楷体" w:hAnsi="楷体" w:eastAsia="楷体" w:cs="楷体"/>
          <w:color w:val="auto"/>
        </w:rPr>
        <w:t>国内地图革新之第一声</w:t>
      </w:r>
      <w:r>
        <w:rPr>
          <w:rFonts w:ascii="宋体" w:hAnsi="宋体" w:eastAsia="宋体" w:cs="宋体"/>
          <w:color w:val="auto"/>
        </w:rPr>
        <w:t>”“</w:t>
      </w:r>
      <w:r>
        <w:rPr>
          <w:rFonts w:ascii="楷体" w:hAnsi="楷体" w:eastAsia="楷体" w:cs="楷体"/>
          <w:color w:val="auto"/>
        </w:rPr>
        <w:t>可与世界最进步之地图并列而无愧色</w:t>
      </w:r>
      <w:r>
        <w:rPr>
          <w:rFonts w:ascii="宋体" w:hAnsi="宋体" w:eastAsia="宋体" w:cs="宋体"/>
          <w:color w:val="auto"/>
        </w:rPr>
        <w:t>”</w:t>
      </w:r>
      <w:r>
        <w:rPr>
          <w:rFonts w:ascii="楷体" w:hAnsi="楷体" w:eastAsia="楷体" w:cs="楷体"/>
          <w:color w:val="auto"/>
        </w:rPr>
        <w:t>。当前学术界也已公认</w:t>
      </w:r>
      <w:r>
        <w:rPr>
          <w:rFonts w:ascii="宋体" w:hAnsi="宋体" w:eastAsia="宋体" w:cs="宋体"/>
          <w:color w:val="auto"/>
        </w:rPr>
        <w:t>“</w:t>
      </w:r>
      <w:r>
        <w:rPr>
          <w:rFonts w:ascii="楷体" w:hAnsi="楷体" w:eastAsia="楷体" w:cs="楷体"/>
          <w:color w:val="auto"/>
        </w:rPr>
        <w:t>《申报》地图</w:t>
      </w:r>
      <w:r>
        <w:rPr>
          <w:rFonts w:ascii="宋体" w:hAnsi="宋体" w:eastAsia="宋体" w:cs="宋体"/>
          <w:color w:val="auto"/>
        </w:rPr>
        <w:t>”</w:t>
      </w:r>
      <w:r>
        <w:rPr>
          <w:rFonts w:ascii="楷体" w:hAnsi="楷体" w:eastAsia="楷体" w:cs="楷体"/>
          <w:color w:val="auto"/>
        </w:rPr>
        <w:t>是我国第一部根据实测资料、按等高线、运用分层设色法绘制的现代化地图集。国内外有40多种版本的中国地图以</w:t>
      </w:r>
      <w:r>
        <w:rPr>
          <w:rFonts w:ascii="宋体" w:hAnsi="宋体" w:eastAsia="宋体" w:cs="宋体"/>
          <w:color w:val="auto"/>
        </w:rPr>
        <w:t>“</w:t>
      </w:r>
      <w:r>
        <w:rPr>
          <w:rFonts w:ascii="楷体" w:hAnsi="楷体" w:eastAsia="楷体" w:cs="楷体"/>
          <w:color w:val="auto"/>
        </w:rPr>
        <w:t>《申报》地图</w:t>
      </w:r>
      <w:r>
        <w:rPr>
          <w:rFonts w:ascii="宋体" w:hAnsi="宋体" w:eastAsia="宋体" w:cs="宋体"/>
          <w:color w:val="auto"/>
        </w:rPr>
        <w:t>”</w:t>
      </w:r>
      <w:r>
        <w:rPr>
          <w:rFonts w:ascii="楷体" w:hAnsi="楷体" w:eastAsia="楷体" w:cs="楷体"/>
          <w:color w:val="auto"/>
        </w:rPr>
        <w:t>为蓝本或受其影响。由此可见</w:t>
      </w:r>
      <w:r>
        <w:rPr>
          <w:rFonts w:ascii="宋体" w:hAnsi="宋体" w:eastAsia="宋体" w:cs="宋体"/>
          <w:color w:val="auto"/>
        </w:rPr>
        <w:t>“</w:t>
      </w:r>
      <w:r>
        <w:rPr>
          <w:rFonts w:ascii="楷体" w:hAnsi="楷体" w:eastAsia="楷体" w:cs="楷体"/>
          <w:color w:val="auto"/>
        </w:rPr>
        <w:t>《申报》地图</w:t>
      </w:r>
      <w:r>
        <w:rPr>
          <w:rFonts w:ascii="宋体" w:hAnsi="宋体" w:eastAsia="宋体" w:cs="宋体"/>
          <w:color w:val="auto"/>
        </w:rPr>
        <w:t>”</w:t>
      </w:r>
      <w:r>
        <w:rPr>
          <w:rFonts w:ascii="楷体" w:hAnsi="楷体" w:eastAsia="楷体" w:cs="楷体"/>
          <w:color w:val="auto"/>
        </w:rPr>
        <w:t>的学术价值。</w:t>
      </w:r>
    </w:p>
    <w:p w14:paraId="78D868D6">
      <w:pPr>
        <w:spacing w:line="360" w:lineRule="auto"/>
        <w:ind w:firstLine="420"/>
        <w:jc w:val="left"/>
      </w:pPr>
      <w:r>
        <w:rPr>
          <w:rFonts w:ascii="楷体" w:hAnsi="楷体" w:eastAsia="楷体" w:cs="楷体"/>
          <w:color w:val="auto"/>
        </w:rPr>
        <w:t>新中国成立后，曾世英继续从事地图事业，在地图编绘工作中，他发现我国已出版的地图中，地名问题很大。一些地图中汉语地名写错，少数民族地区的地名常出现一名多译和同词异译等现象，给读者带来许多不便，也有损国家的尊严。地图的质量好坏，地名也是一个重要方面。于是曾世英开始转向地名研究。他倾注数十年心血，对采用《汉语拼音方案》拼写我国地名，进行了大量研究工作和具体实践，从多方面论证了以此作为中国地名罗马化的国际标准是历史的必然，为联合国最终通过我国自己的地名罗马化方案，作了充分的理论准备。他对残留在我国西部地区和东南沿海地图</w:t>
      </w:r>
      <w:bookmarkStart w:id="0" w:name="_GoBack"/>
      <w:bookmarkEnd w:id="0"/>
      <w:r>
        <w:rPr>
          <w:rFonts w:ascii="楷体" w:hAnsi="楷体" w:eastAsia="楷体" w:cs="楷体"/>
          <w:color w:val="auto"/>
        </w:rPr>
        <w:t>上带有殖民主义色彩的外来地名进行了清理，维护了国家领土主权和民族尊严。曾世英对地名学理论问题的深入研究，极大地推进了这门学科的健康发展。</w:t>
      </w:r>
    </w:p>
    <w:p w14:paraId="799B0D8C">
      <w:pPr>
        <w:spacing w:line="360" w:lineRule="auto"/>
        <w:ind w:firstLine="420"/>
        <w:jc w:val="right"/>
      </w:pPr>
      <w:r>
        <w:rPr>
          <w:rFonts w:ascii="楷体" w:hAnsi="楷体" w:eastAsia="楷体" w:cs="楷体"/>
          <w:color w:val="auto"/>
        </w:rPr>
        <w:t>（摘编自《地图》编辑室《创地图学伟业开地名学先河——现代地图制图学家、地名学家曾世英》）</w:t>
      </w:r>
    </w:p>
    <w:p w14:paraId="13546912">
      <w:pPr>
        <w:spacing w:line="360" w:lineRule="auto"/>
        <w:ind w:firstLine="420"/>
        <w:jc w:val="left"/>
      </w:pPr>
      <w:r>
        <w:rPr>
          <w:rFonts w:ascii="楷体" w:hAnsi="楷体" w:eastAsia="楷体" w:cs="楷体"/>
          <w:color w:val="auto"/>
        </w:rPr>
        <w:t>材料二：</w:t>
      </w:r>
    </w:p>
    <w:p w14:paraId="1D8AF92E">
      <w:pPr>
        <w:spacing w:line="360" w:lineRule="auto"/>
        <w:ind w:firstLine="420"/>
        <w:jc w:val="left"/>
      </w:pPr>
      <w:r>
        <w:rPr>
          <w:rFonts w:ascii="楷体" w:hAnsi="楷体" w:eastAsia="楷体" w:cs="楷体"/>
          <w:color w:val="auto"/>
        </w:rPr>
        <w:t>版图在中国最早指户籍和地图，后代指国家领土和疆域。国家版图是一个国家行使主权和管辖权的疆域，可表现为图、文、声、像等形式，地图是最常用、最直观、最主要的表示形式。国家版图不仅在地图上呈现了一国的领土主权范围，更深刻影响着国民对本国领土意识的认知与认同。这种独特地位决定了地图具有严肃的政治性、严格的法定性和严密的科学性，一旦</w:t>
      </w:r>
      <w:r>
        <w:rPr>
          <w:rFonts w:ascii="宋体" w:hAnsi="宋体" w:eastAsia="宋体" w:cs="宋体"/>
          <w:color w:val="auto"/>
        </w:rPr>
        <w:t>“</w:t>
      </w:r>
      <w:r>
        <w:rPr>
          <w:rFonts w:ascii="楷体" w:hAnsi="楷体" w:eastAsia="楷体" w:cs="楷体"/>
          <w:color w:val="auto"/>
        </w:rPr>
        <w:t>三严</w:t>
      </w:r>
      <w:r>
        <w:rPr>
          <w:rFonts w:ascii="宋体" w:hAnsi="宋体" w:eastAsia="宋体" w:cs="宋体"/>
          <w:color w:val="auto"/>
        </w:rPr>
        <w:t>”</w:t>
      </w:r>
      <w:r>
        <w:rPr>
          <w:rFonts w:ascii="楷体" w:hAnsi="楷体" w:eastAsia="楷体" w:cs="楷体"/>
          <w:color w:val="auto"/>
        </w:rPr>
        <w:t>性失守，将难保版图完整与正确，而会滑向</w:t>
      </w:r>
      <w:r>
        <w:rPr>
          <w:rFonts w:ascii="宋体" w:hAnsi="宋体" w:eastAsia="宋体" w:cs="宋体"/>
          <w:color w:val="auto"/>
        </w:rPr>
        <w:t>“</w:t>
      </w:r>
      <w:r>
        <w:rPr>
          <w:rFonts w:ascii="楷体" w:hAnsi="楷体" w:eastAsia="楷体" w:cs="楷体"/>
          <w:color w:val="auto"/>
        </w:rPr>
        <w:t>问题地图</w:t>
      </w:r>
      <w:r>
        <w:rPr>
          <w:rFonts w:ascii="宋体" w:hAnsi="宋体" w:eastAsia="宋体" w:cs="宋体"/>
          <w:color w:val="auto"/>
        </w:rPr>
        <w:t>”</w:t>
      </w:r>
      <w:r>
        <w:rPr>
          <w:rFonts w:ascii="楷体" w:hAnsi="楷体" w:eastAsia="楷体" w:cs="楷体"/>
          <w:color w:val="auto"/>
        </w:rPr>
        <w:t>。</w:t>
      </w:r>
    </w:p>
    <w:p w14:paraId="2FAA2372">
      <w:pPr>
        <w:spacing w:line="360" w:lineRule="auto"/>
        <w:ind w:firstLine="420"/>
        <w:jc w:val="left"/>
      </w:pPr>
      <w:r>
        <w:rPr>
          <w:rFonts w:ascii="宋体" w:hAnsi="宋体" w:eastAsia="宋体" w:cs="宋体"/>
          <w:color w:val="auto"/>
        </w:rPr>
        <w:t>“</w:t>
      </w:r>
      <w:r>
        <w:rPr>
          <w:rFonts w:ascii="楷体" w:hAnsi="楷体" w:eastAsia="楷体" w:cs="楷体"/>
          <w:color w:val="auto"/>
        </w:rPr>
        <w:t>问题地图</w:t>
      </w:r>
      <w:r>
        <w:rPr>
          <w:rFonts w:ascii="宋体" w:hAnsi="宋体" w:eastAsia="宋体" w:cs="宋体"/>
          <w:color w:val="auto"/>
        </w:rPr>
        <w:t>”</w:t>
      </w:r>
      <w:r>
        <w:rPr>
          <w:rFonts w:ascii="楷体" w:hAnsi="楷体" w:eastAsia="楷体" w:cs="楷体"/>
          <w:color w:val="auto"/>
        </w:rPr>
        <w:t>主要指存在危害国家主权统一、领土完整、安全和利益等严重问题的地图，通常可分三类：一是国家版图类；二是敏感涉密类；三是其他违规类。这三类既可单现，亦可共现。版图问题在已发现的</w:t>
      </w:r>
      <w:r>
        <w:rPr>
          <w:rFonts w:ascii="宋体" w:hAnsi="宋体" w:eastAsia="宋体" w:cs="宋体"/>
          <w:color w:val="auto"/>
        </w:rPr>
        <w:t>“</w:t>
      </w:r>
      <w:r>
        <w:rPr>
          <w:rFonts w:ascii="楷体" w:hAnsi="楷体" w:eastAsia="楷体" w:cs="楷体"/>
          <w:color w:val="auto"/>
        </w:rPr>
        <w:t>问题地图</w:t>
      </w:r>
      <w:r>
        <w:rPr>
          <w:rFonts w:ascii="宋体" w:hAnsi="宋体" w:eastAsia="宋体" w:cs="宋体"/>
          <w:color w:val="auto"/>
        </w:rPr>
        <w:t>”</w:t>
      </w:r>
      <w:r>
        <w:rPr>
          <w:rFonts w:ascii="楷体" w:hAnsi="楷体" w:eastAsia="楷体" w:cs="楷体"/>
          <w:color w:val="auto"/>
        </w:rPr>
        <w:t>中占比最高，且泛滥于地图市场，所以版图安全形势不容乐观。</w:t>
      </w:r>
    </w:p>
    <w:p w14:paraId="6355D97C">
      <w:pPr>
        <w:spacing w:line="360" w:lineRule="auto"/>
        <w:ind w:firstLine="420"/>
        <w:jc w:val="left"/>
      </w:pPr>
      <w:r>
        <w:rPr>
          <w:rFonts w:ascii="楷体" w:hAnsi="楷体" w:eastAsia="楷体" w:cs="楷体"/>
          <w:color w:val="auto"/>
        </w:rPr>
        <w:t>总体国家安全观对从全局上把握版图安全具有重要意义。总体国家安全观响应了我国面临的新安全形势，体现了中国国家安全体系的演变规律，打破了国家安全传统认知局限，突出人民本位，呈现多领域综合互动的大安全格局，是一种以非传统、总体、高级为特色的新安全观。它包含五大要素：</w:t>
      </w:r>
      <w:r>
        <w:rPr>
          <w:rFonts w:ascii="宋体" w:hAnsi="宋体" w:eastAsia="宋体" w:cs="宋体"/>
          <w:color w:val="auto"/>
        </w:rPr>
        <w:t>“</w:t>
      </w:r>
      <w:r>
        <w:rPr>
          <w:rFonts w:ascii="楷体" w:hAnsi="楷体" w:eastAsia="楷体" w:cs="楷体"/>
          <w:color w:val="auto"/>
        </w:rPr>
        <w:t>以人民安全为宗旨，以政治安全为根本，以经济安全为基础，以军事、文化、社会安全为保障，以促进国际安全为依托。</w:t>
      </w:r>
      <w:r>
        <w:rPr>
          <w:rFonts w:ascii="宋体" w:hAnsi="宋体" w:eastAsia="宋体" w:cs="宋体"/>
          <w:color w:val="auto"/>
        </w:rPr>
        <w:t>”</w:t>
      </w:r>
    </w:p>
    <w:p w14:paraId="39BDF02C">
      <w:pPr>
        <w:spacing w:line="360" w:lineRule="auto"/>
        <w:ind w:firstLine="420"/>
        <w:jc w:val="left"/>
      </w:pPr>
      <w:r>
        <w:rPr>
          <w:rFonts w:ascii="楷体" w:hAnsi="楷体" w:eastAsia="楷体" w:cs="楷体"/>
          <w:color w:val="auto"/>
        </w:rPr>
        <w:t>版图安全是总体国家安全体系重要组成，事关多类安全。中国国民长期在国家版图意识上较淡薄，这是中国版图</w:t>
      </w:r>
      <w:r>
        <w:rPr>
          <w:rFonts w:ascii="宋体" w:hAnsi="宋体" w:eastAsia="宋体" w:cs="宋体"/>
          <w:color w:val="auto"/>
        </w:rPr>
        <w:t>“</w:t>
      </w:r>
      <w:r>
        <w:rPr>
          <w:rFonts w:ascii="楷体" w:hAnsi="楷体" w:eastAsia="楷体" w:cs="楷体"/>
          <w:color w:val="auto"/>
        </w:rPr>
        <w:t>问题地图</w:t>
      </w:r>
      <w:r>
        <w:rPr>
          <w:rFonts w:ascii="宋体" w:hAnsi="宋体" w:eastAsia="宋体" w:cs="宋体"/>
          <w:color w:val="auto"/>
        </w:rPr>
        <w:t>”</w:t>
      </w:r>
      <w:r>
        <w:rPr>
          <w:rFonts w:ascii="楷体" w:hAnsi="楷体" w:eastAsia="楷体" w:cs="楷体"/>
          <w:color w:val="auto"/>
        </w:rPr>
        <w:t>泛滥的内部根源。国民国家版图意识的形成、延续与深化，只有通过长期、广泛、系统的宣传教育才能实现，但版图教育仍处教育体系边缘，且多流于形式，致使国民对中国版图多很模糊，缺乏对</w:t>
      </w:r>
      <w:r>
        <w:rPr>
          <w:rFonts w:ascii="宋体" w:hAnsi="宋体" w:eastAsia="宋体" w:cs="宋体"/>
          <w:color w:val="auto"/>
        </w:rPr>
        <w:t>“</w:t>
      </w:r>
      <w:r>
        <w:rPr>
          <w:rFonts w:ascii="楷体" w:hAnsi="楷体" w:eastAsia="楷体" w:cs="楷体"/>
          <w:color w:val="auto"/>
        </w:rPr>
        <w:t>问题地图</w:t>
      </w:r>
      <w:r>
        <w:rPr>
          <w:rFonts w:ascii="宋体" w:hAnsi="宋体" w:eastAsia="宋体" w:cs="宋体"/>
          <w:color w:val="auto"/>
        </w:rPr>
        <w:t>”</w:t>
      </w:r>
      <w:r>
        <w:rPr>
          <w:rFonts w:ascii="楷体" w:hAnsi="楷体" w:eastAsia="楷体" w:cs="楷体"/>
          <w:color w:val="auto"/>
        </w:rPr>
        <w:t>的基本辨别力。西方国家在地图绘制上拥有主导话语优势，这是中国版图</w:t>
      </w:r>
      <w:r>
        <w:rPr>
          <w:rFonts w:ascii="宋体" w:hAnsi="宋体" w:eastAsia="宋体" w:cs="宋体"/>
          <w:color w:val="auto"/>
        </w:rPr>
        <w:t>“</w:t>
      </w:r>
      <w:r>
        <w:rPr>
          <w:rFonts w:ascii="楷体" w:hAnsi="楷体" w:eastAsia="楷体" w:cs="楷体"/>
          <w:color w:val="auto"/>
        </w:rPr>
        <w:t>问题地图</w:t>
      </w:r>
      <w:r>
        <w:rPr>
          <w:rFonts w:ascii="宋体" w:hAnsi="宋体" w:eastAsia="宋体" w:cs="宋体"/>
          <w:color w:val="auto"/>
        </w:rPr>
        <w:t>”</w:t>
      </w:r>
      <w:r>
        <w:rPr>
          <w:rFonts w:ascii="楷体" w:hAnsi="楷体" w:eastAsia="楷体" w:cs="楷体"/>
          <w:color w:val="auto"/>
        </w:rPr>
        <w:t>泛滥的国际话语生态。西方制图技术形成对软件、底图等的多重垄断，很多国家在地理信息服务上都难自给开发，多依赖西方现成技术。美国环境系统研究所的A</w:t>
      </w:r>
      <w:r>
        <w:rPr>
          <w:rFonts w:ascii="Times New Roman" w:hAnsi="Times New Roman" w:eastAsia="Times New Roman" w:cs="Times New Roman"/>
          <w:color w:val="auto"/>
        </w:rPr>
        <w:t>rc</w:t>
      </w:r>
      <w:r>
        <w:rPr>
          <w:rFonts w:ascii="楷体" w:hAnsi="楷体" w:eastAsia="楷体" w:cs="楷体"/>
          <w:color w:val="auto"/>
        </w:rPr>
        <w:t>GIS平台在全球拥有极高市场份额，其软件底图的中国版图有误，影响了全球用户对华认知。随着地理信息市场日渐繁荣，我国现有地图审核无法适应不断增长的地图应用消费需求，此供需矛盾是造成中国版图</w:t>
      </w:r>
      <w:r>
        <w:rPr>
          <w:rFonts w:ascii="宋体" w:hAnsi="宋体" w:eastAsia="宋体" w:cs="宋体"/>
          <w:color w:val="auto"/>
        </w:rPr>
        <w:t>“</w:t>
      </w:r>
      <w:r>
        <w:rPr>
          <w:rFonts w:ascii="楷体" w:hAnsi="楷体" w:eastAsia="楷体" w:cs="楷体"/>
          <w:color w:val="auto"/>
        </w:rPr>
        <w:t>问题地图</w:t>
      </w:r>
      <w:r>
        <w:rPr>
          <w:rFonts w:ascii="宋体" w:hAnsi="宋体" w:eastAsia="宋体" w:cs="宋体"/>
          <w:color w:val="auto"/>
        </w:rPr>
        <w:t>”</w:t>
      </w:r>
      <w:r>
        <w:rPr>
          <w:rFonts w:ascii="楷体" w:hAnsi="楷体" w:eastAsia="楷体" w:cs="楷体"/>
          <w:color w:val="auto"/>
        </w:rPr>
        <w:t>泛滥的结构性困境。我国地图审核正趋向体系化、制度化、规范化，但当前审图仍面临流程繁、技术弱、成本高等问题，难满足全天候、大批量、多样化审图需求，制约了对</w:t>
      </w:r>
      <w:r>
        <w:rPr>
          <w:rFonts w:ascii="宋体" w:hAnsi="宋体" w:eastAsia="宋体" w:cs="宋体"/>
          <w:color w:val="auto"/>
        </w:rPr>
        <w:t>“</w:t>
      </w:r>
      <w:r>
        <w:rPr>
          <w:rFonts w:ascii="楷体" w:hAnsi="楷体" w:eastAsia="楷体" w:cs="楷体"/>
          <w:color w:val="auto"/>
        </w:rPr>
        <w:t>问题地图</w:t>
      </w:r>
      <w:r>
        <w:rPr>
          <w:rFonts w:ascii="宋体" w:hAnsi="宋体" w:eastAsia="宋体" w:cs="宋体"/>
          <w:color w:val="auto"/>
        </w:rPr>
        <w:t>”</w:t>
      </w:r>
      <w:r>
        <w:rPr>
          <w:rFonts w:ascii="楷体" w:hAnsi="楷体" w:eastAsia="楷体" w:cs="楷体"/>
          <w:color w:val="auto"/>
        </w:rPr>
        <w:t>的截堵。中国版图</w:t>
      </w:r>
      <w:r>
        <w:rPr>
          <w:rFonts w:ascii="宋体" w:hAnsi="宋体" w:eastAsia="宋体" w:cs="宋体"/>
          <w:color w:val="auto"/>
        </w:rPr>
        <w:t>“</w:t>
      </w:r>
      <w:r>
        <w:rPr>
          <w:rFonts w:ascii="楷体" w:hAnsi="楷体" w:eastAsia="楷体" w:cs="楷体"/>
          <w:color w:val="auto"/>
        </w:rPr>
        <w:t>问题地图</w:t>
      </w:r>
      <w:r>
        <w:rPr>
          <w:rFonts w:ascii="宋体" w:hAnsi="宋体" w:eastAsia="宋体" w:cs="宋体"/>
          <w:color w:val="auto"/>
        </w:rPr>
        <w:t>”</w:t>
      </w:r>
      <w:r>
        <w:rPr>
          <w:rFonts w:ascii="楷体" w:hAnsi="楷体" w:eastAsia="楷体" w:cs="楷体"/>
          <w:color w:val="auto"/>
        </w:rPr>
        <w:t>泛滥各成因密切关联并互为条件，这启示国家版图安全治理应立足总体国家安全观予以统筹。</w:t>
      </w:r>
    </w:p>
    <w:p w14:paraId="53D40362">
      <w:pPr>
        <w:spacing w:line="360" w:lineRule="auto"/>
        <w:ind w:firstLine="420"/>
        <w:jc w:val="right"/>
      </w:pPr>
      <w:r>
        <w:rPr>
          <w:rFonts w:ascii="楷体" w:hAnsi="楷体" w:eastAsia="楷体" w:cs="楷体"/>
          <w:color w:val="auto"/>
        </w:rPr>
        <w:t>（摘编自何光强、刘云刚《总体国家安全观视角下的国家版图安全及其治理》）</w:t>
      </w:r>
    </w:p>
    <w:p w14:paraId="3E9CEB5A">
      <w:pPr>
        <w:spacing w:line="360" w:lineRule="auto"/>
        <w:jc w:val="left"/>
      </w:pPr>
      <w:r>
        <w:rPr>
          <w:color w:val="auto"/>
        </w:rPr>
        <w:t xml:space="preserve">1. </w:t>
      </w:r>
      <w:r>
        <w:rPr>
          <w:rFonts w:ascii="宋体" w:hAnsi="宋体" w:eastAsia="宋体" w:cs="宋体"/>
          <w:color w:val="auto"/>
        </w:rPr>
        <w:t>下列对材料相关内容的理解和分析，不正确的一项是（   ）</w:t>
      </w:r>
    </w:p>
    <w:p w14:paraId="6B3DA2AF">
      <w:pPr>
        <w:spacing w:line="360" w:lineRule="auto"/>
        <w:jc w:val="left"/>
        <w:textAlignment w:val="center"/>
        <w:rPr>
          <w:color w:val="auto"/>
        </w:rPr>
      </w:pPr>
      <w:r>
        <w:t xml:space="preserve">A. </w:t>
      </w:r>
      <w:r>
        <w:rPr>
          <w:rFonts w:ascii="宋体" w:hAnsi="宋体" w:eastAsia="宋体" w:cs="宋体"/>
          <w:color w:val="auto"/>
        </w:rPr>
        <w:t>“《申报》地图”这部现代化地图集具有重要的学术价值，影响广泛深远，受到国内外地学界和教育界的赞赏，获誉颇多。</w:t>
      </w:r>
    </w:p>
    <w:p w14:paraId="03F47D49">
      <w:pPr>
        <w:spacing w:line="360" w:lineRule="auto"/>
        <w:jc w:val="left"/>
        <w:textAlignment w:val="center"/>
        <w:rPr>
          <w:color w:val="auto"/>
        </w:rPr>
      </w:pPr>
      <w:r>
        <w:t xml:space="preserve">B. </w:t>
      </w:r>
      <w:r>
        <w:rPr>
          <w:rFonts w:ascii="宋体" w:hAnsi="宋体" w:eastAsia="宋体" w:cs="宋体"/>
          <w:color w:val="auto"/>
        </w:rPr>
        <w:t>版图现指国家领土和疆域，版图安全是总体国家安全体系的重要组成，对其的治理应立足总体国家安全观，不孤立而为。</w:t>
      </w:r>
    </w:p>
    <w:p w14:paraId="17CE08B9">
      <w:pPr>
        <w:spacing w:line="360" w:lineRule="auto"/>
        <w:jc w:val="left"/>
        <w:textAlignment w:val="center"/>
        <w:rPr>
          <w:color w:val="auto"/>
        </w:rPr>
      </w:pPr>
      <w:r>
        <w:t xml:space="preserve">C. </w:t>
      </w:r>
      <w:r>
        <w:rPr>
          <w:rFonts w:ascii="宋体" w:hAnsi="宋体" w:eastAsia="宋体" w:cs="宋体"/>
          <w:color w:val="auto"/>
        </w:rPr>
        <w:t>地图呈现了一国的领土主权范围，具有严肃的政治性、严格的法定性和严密的科学性，是国家版图最主要的表示形式。</w:t>
      </w:r>
    </w:p>
    <w:p w14:paraId="03AE743E">
      <w:pPr>
        <w:spacing w:line="360" w:lineRule="auto"/>
        <w:jc w:val="left"/>
        <w:textAlignment w:val="center"/>
        <w:rPr>
          <w:color w:val="auto"/>
        </w:rPr>
      </w:pPr>
      <w:r>
        <w:t xml:space="preserve">D. </w:t>
      </w:r>
      <w:r>
        <w:rPr>
          <w:rFonts w:ascii="宋体" w:hAnsi="宋体" w:eastAsia="宋体" w:cs="宋体"/>
          <w:color w:val="auto"/>
        </w:rPr>
        <w:t>较之传统的国家安全观，新的国家安全观不仅包含的要素、涉及的领域完全不同，而且对版图安全的重视程度也不同。</w:t>
      </w:r>
    </w:p>
    <w:p w14:paraId="694E709D">
      <w:pPr>
        <w:spacing w:line="360" w:lineRule="auto"/>
        <w:jc w:val="left"/>
      </w:pPr>
      <w:r>
        <w:rPr>
          <w:color w:val="auto"/>
        </w:rPr>
        <w:t xml:space="preserve">2. </w:t>
      </w:r>
      <w:r>
        <w:rPr>
          <w:rFonts w:ascii="宋体" w:hAnsi="宋体" w:eastAsia="宋体" w:cs="宋体"/>
          <w:color w:val="auto"/>
        </w:rPr>
        <w:t>根据材料内容，下列说法正确的一项是（   ）</w:t>
      </w:r>
    </w:p>
    <w:p w14:paraId="2D42A260">
      <w:pPr>
        <w:spacing w:line="360" w:lineRule="auto"/>
        <w:jc w:val="left"/>
        <w:textAlignment w:val="center"/>
        <w:rPr>
          <w:color w:val="auto"/>
        </w:rPr>
      </w:pPr>
      <w:r>
        <w:t xml:space="preserve">A. </w:t>
      </w:r>
      <w:r>
        <w:rPr>
          <w:rFonts w:ascii="宋体" w:hAnsi="宋体" w:eastAsia="宋体" w:cs="宋体"/>
          <w:color w:val="auto"/>
        </w:rPr>
        <w:t>如果没有根据《中华民国新地图》底图对全国和各省的面积进行准确统计，就无法对以往各种地图中全国范围内的地理方位进行纠正。</w:t>
      </w:r>
    </w:p>
    <w:p w14:paraId="38D13CB3">
      <w:pPr>
        <w:spacing w:line="360" w:lineRule="auto"/>
        <w:jc w:val="left"/>
        <w:textAlignment w:val="center"/>
        <w:rPr>
          <w:color w:val="auto"/>
        </w:rPr>
      </w:pPr>
      <w:r>
        <w:t xml:space="preserve">B. </w:t>
      </w:r>
      <w:r>
        <w:rPr>
          <w:rFonts w:ascii="宋体" w:hAnsi="宋体" w:eastAsia="宋体" w:cs="宋体"/>
          <w:color w:val="auto"/>
        </w:rPr>
        <w:t>地图中的地名一旦译写不规范，带有殖民色彩，不仅会影响地图的质量，给读者带来不便，更会对国家领土主权和民族尊严造成损害。</w:t>
      </w:r>
    </w:p>
    <w:p w14:paraId="0C2EB4AD">
      <w:pPr>
        <w:spacing w:line="360" w:lineRule="auto"/>
        <w:jc w:val="left"/>
        <w:textAlignment w:val="center"/>
        <w:rPr>
          <w:color w:val="auto"/>
        </w:rPr>
      </w:pPr>
      <w:r>
        <w:t xml:space="preserve">C. </w:t>
      </w:r>
      <w:r>
        <w:rPr>
          <w:rFonts w:ascii="宋体" w:hAnsi="宋体" w:eastAsia="宋体" w:cs="宋体"/>
          <w:color w:val="auto"/>
        </w:rPr>
        <w:t>由于版图类“问题地图”既可单现，也可与另两类共现，所以版图问题在已发现的“问题地图”中占比最高，版图安全形势不容乐观。</w:t>
      </w:r>
    </w:p>
    <w:p w14:paraId="76E3B6D2">
      <w:pPr>
        <w:spacing w:line="360" w:lineRule="auto"/>
        <w:jc w:val="left"/>
        <w:textAlignment w:val="center"/>
        <w:rPr>
          <w:color w:val="auto"/>
        </w:rPr>
      </w:pPr>
      <w:r>
        <w:t xml:space="preserve">D. </w:t>
      </w:r>
      <w:r>
        <w:rPr>
          <w:rFonts w:ascii="宋体" w:hAnsi="宋体" w:eastAsia="宋体" w:cs="宋体"/>
          <w:color w:val="auto"/>
        </w:rPr>
        <w:t>只有安全观具有了非传统、总体、高级的特色，总体国家安全观才能打破国家安全传统认知局限，呈现多领域综合互动的大安全格局。</w:t>
      </w:r>
    </w:p>
    <w:p w14:paraId="132831E3">
      <w:pPr>
        <w:spacing w:line="360" w:lineRule="auto"/>
        <w:jc w:val="left"/>
      </w:pPr>
      <w:r>
        <w:rPr>
          <w:color w:val="auto"/>
        </w:rPr>
        <w:t xml:space="preserve">3. </w:t>
      </w:r>
      <w:r>
        <w:rPr>
          <w:rFonts w:ascii="宋体" w:hAnsi="宋体" w:eastAsia="宋体" w:cs="宋体"/>
          <w:color w:val="auto"/>
        </w:rPr>
        <w:t>下列对材料相关内容的分析和评价，不正确的一项是（   ）</w:t>
      </w:r>
    </w:p>
    <w:p w14:paraId="280A39E9">
      <w:pPr>
        <w:spacing w:line="360" w:lineRule="auto"/>
        <w:jc w:val="left"/>
        <w:textAlignment w:val="center"/>
        <w:rPr>
          <w:color w:val="auto"/>
        </w:rPr>
      </w:pPr>
      <w:r>
        <w:t xml:space="preserve">A. </w:t>
      </w:r>
      <w:r>
        <w:rPr>
          <w:rFonts w:ascii="宋体" w:hAnsi="宋体" w:eastAsia="宋体" w:cs="宋体"/>
          <w:color w:val="auto"/>
        </w:rPr>
        <w:t>材料一从领土主权和民族尊严的高度来评价曾世英对一些外来地名的清理工作，突出清理工作的艰巨。</w:t>
      </w:r>
    </w:p>
    <w:p w14:paraId="18213F10">
      <w:pPr>
        <w:spacing w:line="360" w:lineRule="auto"/>
        <w:jc w:val="left"/>
        <w:textAlignment w:val="center"/>
        <w:rPr>
          <w:color w:val="auto"/>
        </w:rPr>
      </w:pPr>
      <w:r>
        <w:t xml:space="preserve">B. </w:t>
      </w:r>
      <w:r>
        <w:rPr>
          <w:rFonts w:ascii="宋体" w:hAnsi="宋体" w:eastAsia="宋体" w:cs="宋体"/>
          <w:color w:val="auto"/>
        </w:rPr>
        <w:t>材料一紧扣选文的主标题，主要叙写了曾世英学术经历中的两件大事，叙写内容具有真实性和典型性。</w:t>
      </w:r>
    </w:p>
    <w:p w14:paraId="500C97CC">
      <w:pPr>
        <w:spacing w:line="360" w:lineRule="auto"/>
        <w:jc w:val="left"/>
        <w:textAlignment w:val="center"/>
        <w:rPr>
          <w:color w:val="auto"/>
        </w:rPr>
      </w:pPr>
      <w:r>
        <w:t xml:space="preserve">C. </w:t>
      </w:r>
      <w:r>
        <w:rPr>
          <w:rFonts w:ascii="宋体" w:hAnsi="宋体" w:eastAsia="宋体" w:cs="宋体"/>
          <w:color w:val="auto"/>
        </w:rPr>
        <w:t>材料二第2段先对“问题地图”进行阐释、分类，接着指出版图问题的严重性，层次分明，思路清晰。</w:t>
      </w:r>
    </w:p>
    <w:p w14:paraId="2BED76A9">
      <w:pPr>
        <w:spacing w:line="360" w:lineRule="auto"/>
        <w:jc w:val="left"/>
        <w:textAlignment w:val="center"/>
        <w:rPr>
          <w:color w:val="auto"/>
        </w:rPr>
      </w:pPr>
      <w:r>
        <w:t xml:space="preserve">D. </w:t>
      </w:r>
      <w:r>
        <w:rPr>
          <w:rFonts w:ascii="宋体" w:hAnsi="宋体" w:eastAsia="宋体" w:cs="宋体"/>
          <w:color w:val="auto"/>
        </w:rPr>
        <w:t>材料二在点明版图安全与总体国家安全的关系后，再分析“问题地图”泛滥的原因，能引发读者关注。</w:t>
      </w:r>
    </w:p>
    <w:p w14:paraId="04D091BC">
      <w:pPr>
        <w:spacing w:line="360" w:lineRule="auto"/>
        <w:jc w:val="left"/>
      </w:pPr>
      <w:r>
        <w:rPr>
          <w:color w:val="auto"/>
        </w:rPr>
        <w:t xml:space="preserve">4. </w:t>
      </w:r>
      <w:r>
        <w:rPr>
          <w:rFonts w:ascii="宋体" w:hAnsi="宋体" w:eastAsia="宋体" w:cs="宋体"/>
          <w:color w:val="auto"/>
        </w:rPr>
        <w:t>曾世英参加“《申报》地图”的编绘经历对科研工作者提高自身专业水平有什么启示？请根据材料简要说明。</w:t>
      </w:r>
    </w:p>
    <w:p w14:paraId="46DC0913">
      <w:pPr>
        <w:spacing w:line="360" w:lineRule="auto"/>
        <w:jc w:val="left"/>
        <w:rPr>
          <w:color w:val="000000"/>
        </w:rPr>
      </w:pPr>
      <w:r>
        <w:rPr>
          <w:color w:val="auto"/>
        </w:rPr>
        <w:t xml:space="preserve">5. </w:t>
      </w:r>
      <w:r>
        <w:rPr>
          <w:rFonts w:ascii="宋体" w:hAnsi="宋体" w:eastAsia="宋体" w:cs="宋体"/>
          <w:color w:val="auto"/>
        </w:rPr>
        <w:t>我国应如何展开治理以维护国家版图安全？请根据材料简要分析。</w:t>
      </w:r>
    </w:p>
    <w:p w14:paraId="4836E990">
      <w:pPr>
        <w:spacing w:line="360" w:lineRule="auto"/>
        <w:ind w:firstLine="480"/>
        <w:jc w:val="left"/>
        <w:rPr>
          <w:color w:val="000000"/>
        </w:rPr>
      </w:pPr>
      <w:r>
        <w:rPr>
          <w:rFonts w:ascii="宋体" w:hAnsi="宋体" w:eastAsia="宋体" w:cs="宋体"/>
          <w:b/>
          <w:color w:val="000000"/>
          <w:sz w:val="24"/>
        </w:rPr>
        <w:t>（二）阅读Ⅱ（本题共4小题，18分）</w:t>
      </w:r>
    </w:p>
    <w:p w14:paraId="50ED7984">
      <w:pPr>
        <w:spacing w:line="360" w:lineRule="auto"/>
        <w:ind w:firstLine="420"/>
        <w:jc w:val="left"/>
        <w:rPr>
          <w:color w:val="000000"/>
        </w:rPr>
      </w:pPr>
      <w:r>
        <w:rPr>
          <w:rFonts w:ascii="宋体" w:hAnsi="宋体" w:eastAsia="宋体" w:cs="宋体"/>
          <w:color w:val="000000"/>
        </w:rPr>
        <w:t>阅读下面的文字，完成下面小题。</w:t>
      </w:r>
    </w:p>
    <w:p w14:paraId="4589D0EA">
      <w:pPr>
        <w:spacing w:line="360" w:lineRule="auto"/>
        <w:ind w:firstLine="420"/>
        <w:jc w:val="left"/>
        <w:rPr>
          <w:color w:val="000000"/>
        </w:rPr>
      </w:pPr>
      <w:r>
        <w:rPr>
          <w:rFonts w:ascii="楷体" w:hAnsi="楷体" w:eastAsia="楷体" w:cs="楷体"/>
          <w:color w:val="000000"/>
        </w:rPr>
        <w:t>文本一：</w:t>
      </w:r>
    </w:p>
    <w:p w14:paraId="03434ED8">
      <w:pPr>
        <w:spacing w:line="360" w:lineRule="auto"/>
        <w:jc w:val="center"/>
        <w:rPr>
          <w:color w:val="000000"/>
        </w:rPr>
      </w:pPr>
      <w:r>
        <w:rPr>
          <w:rFonts w:ascii="楷体" w:hAnsi="楷体" w:eastAsia="楷体" w:cs="楷体"/>
          <w:b/>
          <w:color w:val="000000"/>
        </w:rPr>
        <w:t>栗子</w:t>
      </w:r>
    </w:p>
    <w:p w14:paraId="18C851DD">
      <w:pPr>
        <w:spacing w:line="360" w:lineRule="auto"/>
        <w:jc w:val="center"/>
        <w:rPr>
          <w:color w:val="000000"/>
        </w:rPr>
      </w:pPr>
      <w:r>
        <w:rPr>
          <w:rFonts w:ascii="楷体" w:hAnsi="楷体" w:eastAsia="楷体" w:cs="楷体"/>
          <w:color w:val="000000"/>
        </w:rPr>
        <w:t>萧乾</w:t>
      </w:r>
    </w:p>
    <w:p w14:paraId="289DFD60">
      <w:pPr>
        <w:spacing w:line="360" w:lineRule="auto"/>
        <w:ind w:firstLine="420"/>
        <w:jc w:val="left"/>
        <w:rPr>
          <w:color w:val="000000"/>
        </w:rPr>
      </w:pPr>
      <w:r>
        <w:rPr>
          <w:rFonts w:ascii="楷体" w:hAnsi="楷体" w:eastAsia="楷体" w:cs="楷体"/>
          <w:color w:val="000000"/>
        </w:rPr>
        <w:t>黑暗与寒冷把冬夜凝成块不透明的固体。多云的天空，隐约浮荡着一道灰黄风圈，在天心摆来摆去，若在搜寻着适当的受害者。</w:t>
      </w:r>
    </w:p>
    <w:p w14:paraId="62B6AF8F">
      <w:pPr>
        <w:spacing w:line="360" w:lineRule="auto"/>
        <w:ind w:firstLine="420"/>
        <w:jc w:val="left"/>
        <w:rPr>
          <w:color w:val="000000"/>
        </w:rPr>
      </w:pPr>
      <w:r>
        <w:rPr>
          <w:rFonts w:ascii="楷体" w:hAnsi="楷体" w:eastAsia="楷体" w:cs="楷体"/>
          <w:color w:val="000000"/>
        </w:rPr>
        <w:t>孙家麒兀自倚坐在校园小土坡上一株蓊郁苍苍的伞形老松下，用大氅领把脖颈厚厚包起，手塞到衣袋里，摆弄着一把圆滚冰凉的栗子。他重重咬了咬下唇，用力捏碎刚溜出大指缝的一颗栗子。</w:t>
      </w:r>
    </w:p>
    <w:p w14:paraId="4DACBFBA">
      <w:pPr>
        <w:spacing w:line="360" w:lineRule="auto"/>
        <w:ind w:firstLine="420"/>
        <w:jc w:val="left"/>
        <w:rPr>
          <w:color w:val="000000"/>
        </w:rPr>
      </w:pPr>
      <w:r>
        <w:rPr>
          <w:rFonts w:ascii="楷体" w:hAnsi="楷体" w:eastAsia="楷体" w:cs="楷体"/>
          <w:color w:val="000000"/>
        </w:rPr>
        <w:t>那声音，那破碎，使得他畅意了。他几乎笑出声来。嘎吧，嘎吧，溜出一颗捏碎一颗。他掏出手来，指肚上有些刺痛。果实原来还有硬壳。</w:t>
      </w:r>
    </w:p>
    <w:p w14:paraId="7A577ED5">
      <w:pPr>
        <w:spacing w:line="360" w:lineRule="auto"/>
        <w:ind w:firstLine="420"/>
        <w:jc w:val="left"/>
        <w:rPr>
          <w:color w:val="000000"/>
        </w:rPr>
      </w:pPr>
      <w:r>
        <w:rPr>
          <w:rFonts w:ascii="楷体" w:hAnsi="楷体" w:eastAsia="楷体" w:cs="楷体"/>
          <w:color w:val="000000"/>
        </w:rPr>
        <w:t>去年这时候，还有只绵软的手把热栗子喂进他的嘴里。</w:t>
      </w:r>
    </w:p>
    <w:p w14:paraId="60B90877">
      <w:pPr>
        <w:spacing w:line="360" w:lineRule="auto"/>
        <w:ind w:firstLine="420"/>
        <w:jc w:val="left"/>
        <w:rPr>
          <w:color w:val="000000"/>
        </w:rPr>
      </w:pPr>
      <w:r>
        <w:rPr>
          <w:rFonts w:ascii="楷体" w:hAnsi="楷体" w:eastAsia="楷体" w:cs="楷体"/>
          <w:color w:val="000000"/>
        </w:rPr>
        <w:t>那时他多幸福呵。栗子瓤是金黄色的，他每一个日子也染上同样灿烂颜色。他是当地警察署长的三少爷，拉得一手好提琴，在冰场上是</w:t>
      </w:r>
      <w:r>
        <w:rPr>
          <w:rFonts w:ascii="宋体" w:hAnsi="宋体" w:eastAsia="宋体" w:cs="宋体"/>
          <w:color w:val="000000"/>
        </w:rPr>
        <w:t>“</w:t>
      </w:r>
      <w:r>
        <w:rPr>
          <w:rFonts w:ascii="楷体" w:hAnsi="楷体" w:eastAsia="楷体" w:cs="楷体"/>
          <w:color w:val="000000"/>
        </w:rPr>
        <w:t>外曲线</w:t>
      </w:r>
      <w:r>
        <w:rPr>
          <w:rFonts w:ascii="宋体" w:hAnsi="宋体" w:eastAsia="宋体" w:cs="宋体"/>
          <w:color w:val="000000"/>
        </w:rPr>
        <w:t>”</w:t>
      </w:r>
      <w:r>
        <w:rPr>
          <w:rFonts w:ascii="楷体" w:hAnsi="楷体" w:eastAsia="楷体" w:cs="楷体"/>
          <w:color w:val="000000"/>
        </w:rPr>
        <w:t>的高手。如今，栗子凉了，冰场除了少数来自椰林岛的华侨外，也没人照顾了。最可气的是那些小子们把宿舍用红绿纸糊满，说什么</w:t>
      </w:r>
      <w:r>
        <w:rPr>
          <w:rFonts w:ascii="宋体" w:hAnsi="宋体" w:eastAsia="宋体" w:cs="宋体"/>
          <w:color w:val="000000"/>
        </w:rPr>
        <w:t>“</w:t>
      </w:r>
      <w:r>
        <w:rPr>
          <w:rFonts w:ascii="楷体" w:hAnsi="楷体" w:eastAsia="楷体" w:cs="楷体"/>
          <w:color w:val="000000"/>
        </w:rPr>
        <w:t>禁止娱乐</w:t>
      </w:r>
      <w:r>
        <w:rPr>
          <w:rFonts w:ascii="宋体" w:hAnsi="宋体" w:eastAsia="宋体" w:cs="宋体"/>
          <w:color w:val="000000"/>
        </w:rPr>
        <w:t>”</w:t>
      </w:r>
      <w:r>
        <w:rPr>
          <w:rFonts w:ascii="楷体" w:hAnsi="楷体" w:eastAsia="楷体" w:cs="楷体"/>
          <w:color w:val="000000"/>
        </w:rPr>
        <w:t>！</w:t>
      </w:r>
    </w:p>
    <w:p w14:paraId="069DE6B4">
      <w:pPr>
        <w:spacing w:line="360" w:lineRule="auto"/>
        <w:ind w:firstLine="420"/>
        <w:jc w:val="left"/>
        <w:rPr>
          <w:color w:val="000000"/>
        </w:rPr>
      </w:pPr>
      <w:r>
        <w:rPr>
          <w:rFonts w:ascii="楷体" w:hAnsi="楷体" w:eastAsia="楷体" w:cs="楷体"/>
          <w:color w:val="000000"/>
        </w:rPr>
        <w:t>他要</w:t>
      </w:r>
      <w:r>
        <w:rPr>
          <w:rFonts w:ascii="宋体" w:hAnsi="宋体" w:eastAsia="宋体" w:cs="宋体"/>
          <w:color w:val="000000"/>
        </w:rPr>
        <w:t>“</w:t>
      </w:r>
      <w:r>
        <w:rPr>
          <w:rFonts w:ascii="楷体" w:hAnsi="楷体" w:eastAsia="楷体" w:cs="楷体"/>
          <w:color w:val="000000"/>
        </w:rPr>
        <w:t>自由</w:t>
      </w:r>
      <w:r>
        <w:rPr>
          <w:rFonts w:ascii="宋体" w:hAnsi="宋体" w:eastAsia="宋体" w:cs="宋体"/>
          <w:color w:val="000000"/>
        </w:rPr>
        <w:t>”</w:t>
      </w:r>
      <w:r>
        <w:rPr>
          <w:rFonts w:ascii="楷体" w:hAnsi="楷体" w:eastAsia="楷体" w:cs="楷体"/>
          <w:color w:val="000000"/>
        </w:rPr>
        <w:t>，偏拉那个。《小夜曲》他还拉不到一节，门砰砰响了。进来的是那个臭股长，和</w:t>
      </w:r>
      <w:r>
        <w:rPr>
          <w:rFonts w:ascii="宋体" w:hAnsi="宋体" w:eastAsia="宋体" w:cs="宋体"/>
          <w:color w:val="000000"/>
        </w:rPr>
        <w:t>……</w:t>
      </w:r>
      <w:r>
        <w:rPr>
          <w:rFonts w:ascii="楷体" w:hAnsi="楷体" w:eastAsia="楷体" w:cs="楷体"/>
          <w:color w:val="000000"/>
        </w:rPr>
        <w:t>唉，和他的菁。换上了蓝布褂、戴上了</w:t>
      </w:r>
      <w:r>
        <w:rPr>
          <w:rFonts w:ascii="宋体" w:hAnsi="宋体" w:eastAsia="宋体" w:cs="宋体"/>
          <w:color w:val="000000"/>
        </w:rPr>
        <w:t>“</w:t>
      </w:r>
      <w:r>
        <w:rPr>
          <w:rFonts w:ascii="楷体" w:hAnsi="楷体" w:eastAsia="楷体" w:cs="楷体"/>
          <w:color w:val="000000"/>
        </w:rPr>
        <w:t>纠察员</w:t>
      </w:r>
      <w:r>
        <w:rPr>
          <w:rFonts w:ascii="宋体" w:hAnsi="宋体" w:eastAsia="宋体" w:cs="宋体"/>
          <w:color w:val="000000"/>
        </w:rPr>
        <w:t>”</w:t>
      </w:r>
      <w:r>
        <w:rPr>
          <w:rFonts w:ascii="楷体" w:hAnsi="楷体" w:eastAsia="楷体" w:cs="楷体"/>
          <w:color w:val="000000"/>
        </w:rPr>
        <w:t>臂章的她，已变成了另外一种人。</w:t>
      </w:r>
    </w:p>
    <w:p w14:paraId="53902E83">
      <w:pPr>
        <w:spacing w:line="360" w:lineRule="auto"/>
        <w:ind w:firstLine="420"/>
        <w:jc w:val="left"/>
        <w:rPr>
          <w:color w:val="000000"/>
        </w:rPr>
      </w:pPr>
      <w:r>
        <w:rPr>
          <w:rFonts w:ascii="宋体" w:hAnsi="宋体" w:eastAsia="宋体" w:cs="宋体"/>
          <w:color w:val="000000"/>
        </w:rPr>
        <w:t>“</w:t>
      </w:r>
      <w:r>
        <w:rPr>
          <w:rFonts w:ascii="楷体" w:hAnsi="楷体" w:eastAsia="楷体" w:cs="楷体"/>
          <w:color w:val="000000"/>
        </w:rPr>
        <w:t>家麒，你不能拉！国家到了这个地步，你还</w:t>
      </w:r>
      <w:r>
        <w:rPr>
          <w:rFonts w:ascii="宋体" w:hAnsi="宋体" w:eastAsia="宋体" w:cs="宋体"/>
          <w:color w:val="000000"/>
        </w:rPr>
        <w:t>……”</w:t>
      </w:r>
    </w:p>
    <w:p w14:paraId="2CE55791">
      <w:pPr>
        <w:spacing w:line="360" w:lineRule="auto"/>
        <w:ind w:firstLine="420"/>
        <w:jc w:val="left"/>
        <w:rPr>
          <w:color w:val="000000"/>
        </w:rPr>
      </w:pPr>
      <w:r>
        <w:rPr>
          <w:rFonts w:ascii="楷体" w:hAnsi="楷体" w:eastAsia="楷体" w:cs="楷体"/>
          <w:color w:val="000000"/>
        </w:rPr>
        <w:t>他不堪再想下去了。冒着冷风，他跨过了石桥。他笔直扑奔那人影幢幢的灯光。</w:t>
      </w:r>
    </w:p>
    <w:p w14:paraId="76B7E937">
      <w:pPr>
        <w:spacing w:line="360" w:lineRule="auto"/>
        <w:ind w:firstLine="420"/>
        <w:jc w:val="left"/>
        <w:rPr>
          <w:color w:val="000000"/>
        </w:rPr>
      </w:pPr>
      <w:r>
        <w:rPr>
          <w:rFonts w:ascii="楷体" w:hAnsi="楷体" w:eastAsia="楷体" w:cs="楷体"/>
          <w:color w:val="000000"/>
        </w:rPr>
        <w:t>楼门口这时贴出更多的标语了。红红绿绿的，什么</w:t>
      </w:r>
      <w:r>
        <w:rPr>
          <w:rFonts w:ascii="宋体" w:hAnsi="宋体" w:eastAsia="宋体" w:cs="宋体"/>
          <w:color w:val="000000"/>
        </w:rPr>
        <w:t>“</w:t>
      </w:r>
      <w:r>
        <w:rPr>
          <w:rFonts w:ascii="楷体" w:hAnsi="楷体" w:eastAsia="楷体" w:cs="楷体"/>
          <w:color w:val="000000"/>
        </w:rPr>
        <w:t>准时出发</w:t>
      </w:r>
      <w:r>
        <w:rPr>
          <w:rFonts w:ascii="宋体" w:hAnsi="宋体" w:eastAsia="宋体" w:cs="宋体"/>
          <w:color w:val="000000"/>
        </w:rPr>
        <w:t>”</w:t>
      </w:r>
      <w:r>
        <w:rPr>
          <w:rFonts w:ascii="楷体" w:hAnsi="楷体" w:eastAsia="楷体" w:cs="楷体"/>
          <w:color w:val="000000"/>
        </w:rPr>
        <w:t>，</w:t>
      </w:r>
      <w:r>
        <w:rPr>
          <w:rFonts w:ascii="宋体" w:hAnsi="宋体" w:eastAsia="宋体" w:cs="宋体"/>
          <w:color w:val="000000"/>
        </w:rPr>
        <w:t>“</w:t>
      </w:r>
      <w:r>
        <w:rPr>
          <w:rFonts w:ascii="楷体" w:hAnsi="楷体" w:eastAsia="楷体" w:cs="楷体"/>
          <w:color w:val="000000"/>
        </w:rPr>
        <w:t>整队回校</w:t>
      </w:r>
      <w:r>
        <w:rPr>
          <w:rFonts w:ascii="宋体" w:hAnsi="宋体" w:eastAsia="宋体" w:cs="宋体"/>
          <w:color w:val="000000"/>
        </w:rPr>
        <w:t>”</w:t>
      </w:r>
      <w:r>
        <w:rPr>
          <w:rFonts w:ascii="楷体" w:hAnsi="楷体" w:eastAsia="楷体" w:cs="楷体"/>
          <w:color w:val="000000"/>
        </w:rPr>
        <w:t>，他没心读那文字，只感到一种颜色和气势的威胁。</w:t>
      </w:r>
    </w:p>
    <w:p w14:paraId="429981D4">
      <w:pPr>
        <w:spacing w:line="360" w:lineRule="auto"/>
        <w:ind w:firstLine="420"/>
        <w:jc w:val="left"/>
        <w:rPr>
          <w:color w:val="000000"/>
        </w:rPr>
      </w:pPr>
      <w:r>
        <w:rPr>
          <w:rFonts w:ascii="宋体" w:hAnsi="宋体" w:eastAsia="宋体" w:cs="宋体"/>
          <w:color w:val="000000"/>
        </w:rPr>
        <w:t>“</w:t>
      </w:r>
      <w:r>
        <w:rPr>
          <w:rFonts w:ascii="楷体" w:hAnsi="楷体" w:eastAsia="楷体" w:cs="楷体"/>
          <w:color w:val="000000"/>
        </w:rPr>
        <w:t>喂，开门。开开门！</w:t>
      </w:r>
      <w:r>
        <w:rPr>
          <w:rFonts w:ascii="宋体" w:hAnsi="宋体" w:eastAsia="宋体" w:cs="宋体"/>
          <w:color w:val="000000"/>
        </w:rPr>
        <w:t>”</w:t>
      </w:r>
    </w:p>
    <w:p w14:paraId="2D8ACE15">
      <w:pPr>
        <w:spacing w:line="360" w:lineRule="auto"/>
        <w:ind w:firstLine="420"/>
        <w:jc w:val="left"/>
        <w:rPr>
          <w:color w:val="000000"/>
        </w:rPr>
      </w:pPr>
      <w:r>
        <w:rPr>
          <w:rFonts w:ascii="宋体" w:hAnsi="宋体" w:eastAsia="宋体" w:cs="宋体"/>
          <w:color w:val="000000"/>
        </w:rPr>
        <w:t>“</w:t>
      </w:r>
      <w:r>
        <w:rPr>
          <w:rFonts w:ascii="楷体" w:hAnsi="楷体" w:eastAsia="楷体" w:cs="楷体"/>
          <w:color w:val="000000"/>
        </w:rPr>
        <w:t>你找谁？这里正在办公。</w:t>
      </w:r>
      <w:r>
        <w:rPr>
          <w:rFonts w:ascii="宋体" w:hAnsi="宋体" w:eastAsia="宋体" w:cs="宋体"/>
          <w:color w:val="000000"/>
        </w:rPr>
        <w:t>”</w:t>
      </w:r>
    </w:p>
    <w:p w14:paraId="3C68FB64">
      <w:pPr>
        <w:spacing w:line="360" w:lineRule="auto"/>
        <w:ind w:firstLine="420"/>
        <w:jc w:val="left"/>
        <w:rPr>
          <w:color w:val="000000"/>
        </w:rPr>
      </w:pPr>
      <w:r>
        <w:rPr>
          <w:rFonts w:ascii="楷体" w:hAnsi="楷体" w:eastAsia="楷体" w:cs="楷体"/>
          <w:color w:val="000000"/>
        </w:rPr>
        <w:t>门开了一道缝，见并非职员，又砰地关上了。</w:t>
      </w:r>
    </w:p>
    <w:p w14:paraId="30624A27">
      <w:pPr>
        <w:spacing w:line="360" w:lineRule="auto"/>
        <w:ind w:firstLine="420"/>
        <w:jc w:val="left"/>
        <w:rPr>
          <w:color w:val="000000"/>
        </w:rPr>
      </w:pPr>
      <w:r>
        <w:rPr>
          <w:rFonts w:ascii="楷体" w:hAnsi="楷体" w:eastAsia="楷体" w:cs="楷体"/>
          <w:color w:val="000000"/>
        </w:rPr>
        <w:t>他对那扇门发气。他明明看见一个女人的影子，仿佛伏在桌上。那一定是她。一定的。他们在里面干么呢？鬼鬼祟祟，喝！砰砰砰，他死命地捶。</w:t>
      </w:r>
    </w:p>
    <w:p w14:paraId="4515F7EB">
      <w:pPr>
        <w:spacing w:line="360" w:lineRule="auto"/>
        <w:ind w:firstLine="420"/>
        <w:jc w:val="left"/>
        <w:rPr>
          <w:color w:val="000000"/>
        </w:rPr>
      </w:pPr>
      <w:r>
        <w:rPr>
          <w:rFonts w:ascii="楷体" w:hAnsi="楷体" w:eastAsia="楷体" w:cs="楷体"/>
          <w:color w:val="000000"/>
        </w:rPr>
        <w:t>门这次豁然开了。灯光下抬起了几张脸：悲愤，紧张，兴奋，坚决是他们的神情。</w:t>
      </w:r>
    </w:p>
    <w:p w14:paraId="2950B274">
      <w:pPr>
        <w:spacing w:line="360" w:lineRule="auto"/>
        <w:ind w:firstLine="420"/>
        <w:jc w:val="left"/>
        <w:rPr>
          <w:color w:val="000000"/>
        </w:rPr>
      </w:pPr>
      <w:r>
        <w:rPr>
          <w:rFonts w:ascii="楷体" w:hAnsi="楷体" w:eastAsia="楷体" w:cs="楷体"/>
          <w:color w:val="000000"/>
        </w:rPr>
        <w:t>已经在羞惭着的女生，这时明白得自己出面来制止了。她把油墨辊子托给身旁的同工，红着脸小声说</w:t>
      </w:r>
      <w:r>
        <w:rPr>
          <w:rFonts w:ascii="宋体" w:hAnsi="宋体" w:eastAsia="宋体" w:cs="宋体"/>
          <w:color w:val="000000"/>
        </w:rPr>
        <w:t>“</w:t>
      </w:r>
      <w:r>
        <w:rPr>
          <w:rFonts w:ascii="楷体" w:hAnsi="楷体" w:eastAsia="楷体" w:cs="楷体"/>
          <w:color w:val="000000"/>
        </w:rPr>
        <w:t>就来</w:t>
      </w:r>
      <w:r>
        <w:rPr>
          <w:rFonts w:ascii="宋体" w:hAnsi="宋体" w:eastAsia="宋体" w:cs="宋体"/>
          <w:color w:val="000000"/>
        </w:rPr>
        <w:t>”</w:t>
      </w:r>
      <w:r>
        <w:rPr>
          <w:rFonts w:ascii="楷体" w:hAnsi="楷体" w:eastAsia="楷体" w:cs="楷体"/>
          <w:color w:val="000000"/>
        </w:rPr>
        <w:t>，便低了头，默默地走出门了。</w:t>
      </w:r>
    </w:p>
    <w:p w14:paraId="0D20777A">
      <w:pPr>
        <w:spacing w:line="360" w:lineRule="auto"/>
        <w:ind w:firstLine="420"/>
        <w:jc w:val="left"/>
        <w:rPr>
          <w:color w:val="000000"/>
        </w:rPr>
      </w:pPr>
      <w:r>
        <w:rPr>
          <w:rFonts w:ascii="楷体" w:hAnsi="楷体" w:eastAsia="楷体" w:cs="楷体"/>
          <w:color w:val="000000"/>
        </w:rPr>
        <w:t>女生背了双手，挺直身子，眼朝着另一个方向说：</w:t>
      </w:r>
      <w:r>
        <w:rPr>
          <w:rFonts w:ascii="宋体" w:hAnsi="宋体" w:eastAsia="宋体" w:cs="宋体"/>
          <w:color w:val="000000"/>
        </w:rPr>
        <w:t>“</w:t>
      </w:r>
      <w:r>
        <w:rPr>
          <w:rFonts w:ascii="楷体" w:hAnsi="楷体" w:eastAsia="楷体" w:cs="楷体"/>
          <w:color w:val="000000"/>
        </w:rPr>
        <w:t>我们明天早晨要游行。我要去筹备。你定，我求你啦。</w:t>
      </w:r>
      <w:r>
        <w:rPr>
          <w:rFonts w:ascii="宋体" w:hAnsi="宋体" w:eastAsia="宋体" w:cs="宋体"/>
          <w:color w:val="000000"/>
        </w:rPr>
        <w:t>”</w:t>
      </w:r>
    </w:p>
    <w:p w14:paraId="68AD0B1F">
      <w:pPr>
        <w:spacing w:line="360" w:lineRule="auto"/>
        <w:ind w:firstLine="420"/>
        <w:jc w:val="left"/>
        <w:rPr>
          <w:color w:val="000000"/>
        </w:rPr>
      </w:pPr>
      <w:r>
        <w:rPr>
          <w:rFonts w:ascii="宋体" w:hAnsi="宋体" w:eastAsia="宋体" w:cs="宋体"/>
          <w:color w:val="000000"/>
        </w:rPr>
        <w:t>“</w:t>
      </w:r>
      <w:r>
        <w:rPr>
          <w:rFonts w:ascii="楷体" w:hAnsi="楷体" w:eastAsia="楷体" w:cs="楷体"/>
          <w:color w:val="000000"/>
        </w:rPr>
        <w:t>不能，菁，你不能去游行。今天爸爸来电话了，嘱咐我明天千万出不得门。他们什么都预备好了：水龙，刺刀，哼，还有机关枪呢。你们这群一共有多少！</w:t>
      </w:r>
      <w:r>
        <w:rPr>
          <w:rFonts w:ascii="宋体" w:hAnsi="宋体" w:eastAsia="宋体" w:cs="宋体"/>
          <w:color w:val="000000"/>
        </w:rPr>
        <w:t>”</w:t>
      </w:r>
      <w:r>
        <w:rPr>
          <w:rFonts w:ascii="楷体" w:hAnsi="楷体" w:eastAsia="楷体" w:cs="楷体"/>
          <w:color w:val="000000"/>
        </w:rPr>
        <w:t>他由口袋里掏出手来比方，无意中带出一把破裂的栗子。</w:t>
      </w:r>
      <w:r>
        <w:rPr>
          <w:rFonts w:ascii="宋体" w:hAnsi="宋体" w:eastAsia="宋体" w:cs="宋体"/>
          <w:color w:val="000000"/>
        </w:rPr>
        <w:t>“</w:t>
      </w:r>
      <w:r>
        <w:rPr>
          <w:rFonts w:ascii="楷体" w:hAnsi="楷体" w:eastAsia="楷体" w:cs="楷体"/>
          <w:color w:val="000000"/>
        </w:rPr>
        <w:t>瞧，他们早晚都得像这个，给捏个粉碎。爸爸有权柄不准我去，我有权柄不准你去。咱</w:t>
      </w:r>
      <w:r>
        <w:rPr>
          <w:rFonts w:ascii="宋体" w:hAnsi="宋体" w:eastAsia="宋体" w:cs="宋体"/>
          <w:color w:val="000000"/>
        </w:rPr>
        <w:t>……”</w:t>
      </w:r>
    </w:p>
    <w:p w14:paraId="4DAF37DD">
      <w:pPr>
        <w:spacing w:line="360" w:lineRule="auto"/>
        <w:ind w:firstLine="420"/>
        <w:jc w:val="left"/>
        <w:rPr>
          <w:color w:val="000000"/>
        </w:rPr>
      </w:pPr>
      <w:r>
        <w:rPr>
          <w:rFonts w:ascii="楷体" w:hAnsi="楷体" w:eastAsia="楷体" w:cs="楷体"/>
          <w:color w:val="000000"/>
        </w:rPr>
        <w:t>他话还没说完，女生气得已经有些发抖了。她死命地挣扎，摆脱了被抓住的手臂。</w:t>
      </w:r>
    </w:p>
    <w:p w14:paraId="3D0072E3">
      <w:pPr>
        <w:spacing w:line="360" w:lineRule="auto"/>
        <w:ind w:firstLine="420"/>
        <w:jc w:val="left"/>
        <w:rPr>
          <w:color w:val="000000"/>
        </w:rPr>
      </w:pPr>
      <w:r>
        <w:rPr>
          <w:rFonts w:ascii="宋体" w:hAnsi="宋体" w:eastAsia="宋体" w:cs="宋体"/>
          <w:color w:val="000000"/>
        </w:rPr>
        <w:t>“</w:t>
      </w:r>
      <w:r>
        <w:rPr>
          <w:rFonts w:ascii="楷体" w:hAnsi="楷体" w:eastAsia="楷体" w:cs="楷体"/>
          <w:color w:val="000000"/>
        </w:rPr>
        <w:t>撒开我！你有什么权柄。去，告诉你爸爸，把刺刀磨亮点</w:t>
      </w:r>
      <w:r>
        <w:rPr>
          <w:rFonts w:ascii="宋体" w:hAnsi="宋体" w:eastAsia="宋体" w:cs="宋体"/>
          <w:color w:val="000000"/>
        </w:rPr>
        <w:t>……”</w:t>
      </w:r>
    </w:p>
    <w:p w14:paraId="43E54AD6">
      <w:pPr>
        <w:spacing w:line="360" w:lineRule="auto"/>
        <w:ind w:firstLine="420"/>
        <w:jc w:val="left"/>
        <w:rPr>
          <w:color w:val="000000"/>
        </w:rPr>
      </w:pPr>
      <w:r>
        <w:rPr>
          <w:rFonts w:ascii="楷体" w:hAnsi="楷体" w:eastAsia="楷体" w:cs="楷体"/>
          <w:color w:val="000000"/>
        </w:rPr>
        <w:t>随了黎明，黑黑天心那道风圆渐渐显得朦胧了。寒峭的风如一把铁铲向着大地削来，它削落了枯树枝上的残叶，削破了茅舍稀松的屋顶，也削着街头乞丐生了疮的胳膊。万物都为那残琴的风慑服住，寒风正愁没的可削时，街上发现一簇整队的群众。</w:t>
      </w:r>
    </w:p>
    <w:p w14:paraId="528E192B">
      <w:pPr>
        <w:spacing w:line="360" w:lineRule="auto"/>
        <w:ind w:firstLine="420"/>
        <w:jc w:val="left"/>
        <w:rPr>
          <w:color w:val="000000"/>
        </w:rPr>
      </w:pPr>
      <w:r>
        <w:rPr>
          <w:rFonts w:ascii="楷体" w:hAnsi="楷体" w:eastAsia="楷体" w:cs="楷体"/>
          <w:color w:val="000000"/>
        </w:rPr>
        <w:t>风卷着一群不安于现状的青年在街上呐喊，北风如条狡猾的蛇，冰凉地朝那些张着的嘴里钻。填满了盛着愤怒的肺，填满了空空的肚皮。喜鹊躲在巢里，街上不见菜贩的足迹，他们还是扯了嗓子喊，小纸旗摇得哗啦啦像闹水。</w:t>
      </w:r>
    </w:p>
    <w:p w14:paraId="30D8E76A">
      <w:pPr>
        <w:spacing w:line="360" w:lineRule="auto"/>
        <w:ind w:firstLine="420"/>
        <w:jc w:val="left"/>
        <w:rPr>
          <w:color w:val="000000"/>
        </w:rPr>
      </w:pPr>
      <w:r>
        <w:rPr>
          <w:rFonts w:ascii="楷体" w:hAnsi="楷体" w:eastAsia="楷体" w:cs="楷体"/>
          <w:color w:val="000000"/>
        </w:rPr>
        <w:t>迎面，旋风成为自然的烟幕，幕里隐着穿黑衣的弹压者，举着闪亮闪亮的大刀：牛皮鞘，红绸穗，天天操演着的冲锋包围阵势，到今天全用上了。寒风削砍着万物，弹压者也那么无慈地砍削着同类。杀，杀，半条鼻梁，一泡血，想流进电车沟儿，北风不答应，即刻冻成冰块。冲，冲，养兵千日，用兵一朝。署长有命令，谁个不听命令，饭碗砸破。</w:t>
      </w:r>
    </w:p>
    <w:p w14:paraId="0C83F388">
      <w:pPr>
        <w:spacing w:line="360" w:lineRule="auto"/>
        <w:ind w:firstLine="420"/>
        <w:jc w:val="left"/>
        <w:rPr>
          <w:color w:val="000000"/>
        </w:rPr>
      </w:pPr>
      <w:r>
        <w:rPr>
          <w:rFonts w:ascii="楷体" w:hAnsi="楷体" w:eastAsia="楷体" w:cs="楷体"/>
          <w:color w:val="000000"/>
        </w:rPr>
        <w:t>衣裳扯碎。旗面刮掉，不碍事，还有旗杆。旗杆下面跳动着一颗心，气愤愤，鲜淋淋。喊，喊，嘎嘶的喉咙，冻麻了的手。不成，不成，汉奸勾当不赞成！得在自己地面上作主人，活得有味儿，奴隶不当！倒下一个，去搀，背上也挨一刀。烟火，不，空中银花，好个奇观！喊吧，水向肚里灌。脖子里也发现了什么，冰凉，湿渌渌，眉毛上冻起冰山。高处还飞着砖头。脑袋平地突起一个包。还是冲——</w:t>
      </w:r>
    </w:p>
    <w:p w14:paraId="76A48AD1">
      <w:pPr>
        <w:spacing w:line="360" w:lineRule="auto"/>
        <w:ind w:firstLine="420"/>
        <w:jc w:val="left"/>
        <w:rPr>
          <w:color w:val="000000"/>
        </w:rPr>
      </w:pPr>
      <w:r>
        <w:rPr>
          <w:rFonts w:ascii="楷体" w:hAnsi="楷体" w:eastAsia="楷体" w:cs="楷体"/>
          <w:color w:val="000000"/>
        </w:rPr>
        <w:t>沥青马路，平滑，讲究，文明，在昏暗的街灯下，成了血腥的战场。一架架帆布担架，穿梭着来去。戴白帽的护士掉了颗同情的眼泪。疲倦的战士，满身血迹的战士，躺下吧。北风息了。城门关了。弹压者吹起悠长的胜利归队号奏凯回营。</w:t>
      </w:r>
    </w:p>
    <w:p w14:paraId="24E6D0F1">
      <w:pPr>
        <w:spacing w:line="360" w:lineRule="auto"/>
        <w:ind w:firstLine="420"/>
        <w:jc w:val="left"/>
        <w:rPr>
          <w:color w:val="000000"/>
        </w:rPr>
      </w:pPr>
      <w:r>
        <w:rPr>
          <w:rFonts w:ascii="楷体" w:hAnsi="楷体" w:eastAsia="楷体" w:cs="楷体"/>
          <w:color w:val="000000"/>
        </w:rPr>
        <w:t>医院过道里一阵骚动。一个年近五十的戎装军人，长统皮靴发出㭧彚的声音，一路随走随向身边一个西服青年抱怨着。</w:t>
      </w:r>
    </w:p>
    <w:p w14:paraId="20EB38D7">
      <w:pPr>
        <w:spacing w:line="360" w:lineRule="auto"/>
        <w:ind w:firstLine="420"/>
        <w:jc w:val="left"/>
        <w:rPr>
          <w:color w:val="000000"/>
        </w:rPr>
      </w:pPr>
      <w:r>
        <w:rPr>
          <w:rFonts w:ascii="楷体" w:hAnsi="楷体" w:eastAsia="楷体" w:cs="楷体"/>
          <w:color w:val="000000"/>
        </w:rPr>
        <w:t>病房的门开了。洁白的床单一端露出一张厚厚缠了绷带的脸，胸脯上放着一张慰问者的签名单。</w:t>
      </w:r>
    </w:p>
    <w:p w14:paraId="65CAFEEE">
      <w:pPr>
        <w:spacing w:line="360" w:lineRule="auto"/>
        <w:ind w:firstLine="420"/>
        <w:jc w:val="left"/>
        <w:rPr>
          <w:color w:val="000000"/>
        </w:rPr>
      </w:pPr>
      <w:r>
        <w:rPr>
          <w:rFonts w:ascii="楷体" w:hAnsi="楷体" w:eastAsia="楷体" w:cs="楷体"/>
          <w:color w:val="000000"/>
        </w:rPr>
        <w:t>西服青年多情地凑近床畔。他想去摸摸她的手。像预感着什么羞辱，那手缩进被里去了。青年满心不知是忏悔还是怜惜，侧过身来，似是双方介绍，低声说：</w:t>
      </w:r>
      <w:r>
        <w:rPr>
          <w:rFonts w:ascii="宋体" w:hAnsi="宋体" w:eastAsia="宋体" w:cs="宋体"/>
          <w:color w:val="000000"/>
        </w:rPr>
        <w:t>“</w:t>
      </w:r>
      <w:r>
        <w:rPr>
          <w:rFonts w:ascii="楷体" w:hAnsi="楷体" w:eastAsia="楷体" w:cs="楷体"/>
          <w:color w:val="000000"/>
        </w:rPr>
        <w:t>菁，爸爸也来了。</w:t>
      </w:r>
      <w:r>
        <w:rPr>
          <w:rFonts w:ascii="宋体" w:hAnsi="宋体" w:eastAsia="宋体" w:cs="宋体"/>
          <w:color w:val="000000"/>
        </w:rPr>
        <w:t>”</w:t>
      </w:r>
    </w:p>
    <w:p w14:paraId="27D7C6D4">
      <w:pPr>
        <w:spacing w:line="360" w:lineRule="auto"/>
        <w:ind w:firstLine="420"/>
        <w:jc w:val="left"/>
        <w:rPr>
          <w:color w:val="000000"/>
        </w:rPr>
      </w:pPr>
      <w:r>
        <w:rPr>
          <w:rFonts w:ascii="楷体" w:hAnsi="楷体" w:eastAsia="楷体" w:cs="楷体"/>
          <w:color w:val="000000"/>
        </w:rPr>
        <w:t>突然，她翻过身来了。她疲惫的眼睛还放射着愤怒的火。她的嗓子劈了，嘎了，没力气了。她哑哑地但嘴部动作明明是非常坚决地说：</w:t>
      </w:r>
      <w:r>
        <w:rPr>
          <w:rFonts w:ascii="宋体" w:hAnsi="宋体" w:eastAsia="宋体" w:cs="宋体"/>
          <w:color w:val="000000"/>
        </w:rPr>
        <w:t>“</w:t>
      </w:r>
      <w:r>
        <w:rPr>
          <w:rFonts w:ascii="楷体" w:hAnsi="楷体" w:eastAsia="楷体" w:cs="楷体"/>
          <w:color w:val="000000"/>
        </w:rPr>
        <w:t>走开，你捏碎了我，得叫我养息。我好了还要去干。你走你的路吧，这不是你呆的地方！</w:t>
      </w:r>
      <w:r>
        <w:rPr>
          <w:rFonts w:ascii="宋体" w:hAnsi="宋体" w:eastAsia="宋体" w:cs="宋体"/>
          <w:color w:val="000000"/>
        </w:rPr>
        <w:t>”</w:t>
      </w:r>
    </w:p>
    <w:p w14:paraId="53790CEF">
      <w:pPr>
        <w:spacing w:line="360" w:lineRule="auto"/>
        <w:ind w:firstLine="420"/>
        <w:jc w:val="left"/>
        <w:rPr>
          <w:color w:val="000000"/>
        </w:rPr>
      </w:pPr>
      <w:r>
        <w:rPr>
          <w:rFonts w:ascii="楷体" w:hAnsi="楷体" w:eastAsia="楷体" w:cs="楷体"/>
          <w:color w:val="000000"/>
        </w:rPr>
        <w:t>为纪念一二九抗日先驱而作。</w:t>
      </w:r>
    </w:p>
    <w:p w14:paraId="282FEBD4">
      <w:pPr>
        <w:spacing w:line="360" w:lineRule="auto"/>
        <w:ind w:firstLine="420"/>
        <w:jc w:val="right"/>
        <w:rPr>
          <w:color w:val="000000"/>
        </w:rPr>
      </w:pPr>
      <w:r>
        <w:rPr>
          <w:rFonts w:ascii="楷体" w:hAnsi="楷体" w:eastAsia="楷体" w:cs="楷体"/>
          <w:color w:val="000000"/>
        </w:rPr>
        <w:t>1935年除夕，天津。</w:t>
      </w:r>
    </w:p>
    <w:p w14:paraId="40FBADF0">
      <w:pPr>
        <w:spacing w:line="360" w:lineRule="auto"/>
        <w:ind w:firstLine="420"/>
        <w:jc w:val="right"/>
        <w:rPr>
          <w:color w:val="000000"/>
        </w:rPr>
      </w:pPr>
      <w:r>
        <w:rPr>
          <w:rFonts w:ascii="楷体" w:hAnsi="楷体" w:eastAsia="楷体" w:cs="楷体"/>
          <w:color w:val="000000"/>
        </w:rPr>
        <w:t>（有删改）</w:t>
      </w:r>
    </w:p>
    <w:p w14:paraId="1E4A7584">
      <w:pPr>
        <w:spacing w:line="360" w:lineRule="auto"/>
        <w:ind w:firstLine="420"/>
        <w:jc w:val="left"/>
        <w:rPr>
          <w:color w:val="000000"/>
        </w:rPr>
      </w:pPr>
      <w:r>
        <w:rPr>
          <w:rFonts w:ascii="楷体" w:hAnsi="楷体" w:eastAsia="楷体" w:cs="楷体"/>
          <w:color w:val="000000"/>
        </w:rPr>
        <w:t>文本二：</w:t>
      </w:r>
    </w:p>
    <w:p w14:paraId="186F0185">
      <w:pPr>
        <w:spacing w:line="360" w:lineRule="auto"/>
        <w:ind w:firstLine="420"/>
        <w:jc w:val="left"/>
        <w:rPr>
          <w:color w:val="000000"/>
        </w:rPr>
      </w:pPr>
      <w:r>
        <w:rPr>
          <w:rFonts w:ascii="楷体" w:hAnsi="楷体" w:eastAsia="楷体" w:cs="楷体"/>
          <w:color w:val="000000"/>
        </w:rPr>
        <w:t>我没有亲见；听说，她，刘和珍君，那时是欣然前往的。自然，请愿而已，稍有人心者，谁也不会料到有这样的罗网。但竟在执政府前中弹了，从背部入，斜穿心肺，已是致命的创伤，只是没有便死。同去的张静淑君想扶起她，中了四弹，其一是手枪，立仆：同去的杨德群君又想去扶起她，也被击，弹从左肩入，穿胸偏右出，也立仆。但她还能坐起来，一个兵在她头部及胸部猛击两棍，于是死掉了。</w:t>
      </w:r>
    </w:p>
    <w:p w14:paraId="5BAA083D">
      <w:pPr>
        <w:spacing w:line="360" w:lineRule="auto"/>
        <w:ind w:firstLine="420"/>
        <w:jc w:val="right"/>
        <w:rPr>
          <w:color w:val="000000"/>
        </w:rPr>
      </w:pPr>
      <w:r>
        <w:rPr>
          <w:rFonts w:ascii="楷体" w:hAnsi="楷体" w:eastAsia="楷体" w:cs="楷体"/>
          <w:color w:val="000000"/>
        </w:rPr>
        <w:t>（节选自鲁迅《记念刘和珍君》第五节）</w:t>
      </w:r>
    </w:p>
    <w:p w14:paraId="5BDF4646">
      <w:pPr>
        <w:spacing w:line="360" w:lineRule="auto"/>
        <w:jc w:val="left"/>
        <w:rPr>
          <w:color w:val="000000"/>
        </w:rPr>
      </w:pPr>
      <w:r>
        <w:rPr>
          <w:color w:val="000000"/>
        </w:rPr>
        <w:t xml:space="preserve">6. </w:t>
      </w:r>
      <w:r>
        <w:rPr>
          <w:rFonts w:ascii="宋体" w:hAnsi="宋体" w:eastAsia="宋体" w:cs="宋体"/>
          <w:color w:val="000000"/>
        </w:rPr>
        <w:t>下列对文本一相关内容和艺术特色</w:t>
      </w:r>
      <w:r>
        <w:rPr>
          <w:rFonts w:ascii="宋体" w:hAnsi="宋体" w:eastAsia="宋体" w:cs="宋体"/>
          <w:color w:val="000000"/>
          <w:position w:val="0"/>
        </w:rPr>
        <w:drawing>
          <wp:inline distT="0" distB="0" distL="114300" distR="114300">
            <wp:extent cx="133350" cy="177800"/>
            <wp:effectExtent l="0" t="0" r="0" b="13335"/>
            <wp:docPr id="100011" name="图片 1000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11" name="图片 100011"/>
                    <pic:cNvPicPr>
                      <a:picLocks noChangeAspect="1"/>
                    </pic:cNvPicPr>
                  </pic:nvPicPr>
                  <pic:blipFill>
                    <a:blip r:embed="rId7"/>
                    <a:stretch>
                      <a:fillRect/>
                    </a:stretch>
                  </pic:blipFill>
                  <pic:spPr>
                    <a:xfrm>
                      <a:off x="0" y="0"/>
                      <a:ext cx="133350" cy="177800"/>
                    </a:xfrm>
                    <a:prstGeom prst="rect">
                      <a:avLst/>
                    </a:prstGeom>
                  </pic:spPr>
                </pic:pic>
              </a:graphicData>
            </a:graphic>
          </wp:inline>
        </w:drawing>
      </w:r>
      <w:r>
        <w:rPr>
          <w:rFonts w:ascii="宋体" w:hAnsi="宋体" w:eastAsia="宋体" w:cs="宋体"/>
          <w:color w:val="000000"/>
        </w:rPr>
        <w:t>分析鉴赏，不正确的一项是（   ）</w:t>
      </w:r>
    </w:p>
    <w:p w14:paraId="5B0A9694">
      <w:pPr>
        <w:spacing w:line="360" w:lineRule="auto"/>
        <w:jc w:val="left"/>
        <w:textAlignment w:val="center"/>
        <w:rPr>
          <w:color w:val="000000"/>
        </w:rPr>
      </w:pPr>
      <w:r>
        <w:rPr>
          <w:color w:val="000000"/>
        </w:rPr>
        <w:t xml:space="preserve">A. </w:t>
      </w:r>
      <w:r>
        <w:rPr>
          <w:rFonts w:ascii="宋体" w:hAnsi="宋体" w:eastAsia="宋体" w:cs="宋体"/>
          <w:color w:val="000000"/>
        </w:rPr>
        <w:t>小说开头用“不透明的固体”形容冬夜，想象独特，渲染了凝重压抑的环境氛围，奠定了全文悲痛沉郁的感情基调。</w:t>
      </w:r>
    </w:p>
    <w:p w14:paraId="04F62404">
      <w:pPr>
        <w:spacing w:line="360" w:lineRule="auto"/>
        <w:jc w:val="left"/>
        <w:textAlignment w:val="center"/>
        <w:rPr>
          <w:color w:val="000000"/>
        </w:rPr>
      </w:pPr>
      <w:r>
        <w:rPr>
          <w:color w:val="000000"/>
        </w:rPr>
        <w:t xml:space="preserve">B. </w:t>
      </w:r>
      <w:r>
        <w:rPr>
          <w:rFonts w:ascii="宋体" w:hAnsi="宋体" w:eastAsia="宋体" w:cs="宋体"/>
          <w:color w:val="000000"/>
        </w:rPr>
        <w:t>校园内红红绿绿的标语，既提示了小说的故事背景，也以鲜艳的颜色烘托出学生关心国事、积极抗日的炽热情怀。</w:t>
      </w:r>
    </w:p>
    <w:p w14:paraId="04931E2F">
      <w:pPr>
        <w:spacing w:line="360" w:lineRule="auto"/>
        <w:jc w:val="left"/>
        <w:textAlignment w:val="center"/>
        <w:rPr>
          <w:color w:val="000000"/>
        </w:rPr>
      </w:pPr>
      <w:r>
        <w:rPr>
          <w:color w:val="000000"/>
        </w:rPr>
        <w:t xml:space="preserve">C. </w:t>
      </w:r>
      <w:r>
        <w:rPr>
          <w:rFonts w:ascii="宋体" w:hAnsi="宋体" w:eastAsia="宋体" w:cs="宋体"/>
          <w:color w:val="000000"/>
        </w:rPr>
        <w:t>小说分别以弹压者与学生的口吻描述冲突场景，既真切地表现了对抗的激烈，也能深刻揭示出二者矛盾的不可调和。</w:t>
      </w:r>
    </w:p>
    <w:p w14:paraId="797DF475">
      <w:pPr>
        <w:spacing w:line="360" w:lineRule="auto"/>
        <w:jc w:val="left"/>
        <w:textAlignment w:val="center"/>
        <w:rPr>
          <w:color w:val="000000"/>
        </w:rPr>
      </w:pPr>
      <w:r>
        <w:rPr>
          <w:color w:val="000000"/>
        </w:rPr>
        <w:t xml:space="preserve">D. </w:t>
      </w:r>
      <w:r>
        <w:rPr>
          <w:rFonts w:ascii="宋体" w:hAnsi="宋体" w:eastAsia="宋体" w:cs="宋体"/>
          <w:color w:val="000000"/>
        </w:rPr>
        <w:t>小说善于通过句式变化来调节行文节奏，如写游行时大量运用独词句，就加快了叙事节奏，并推动情节快速发展。</w:t>
      </w:r>
    </w:p>
    <w:p w14:paraId="163C057B">
      <w:pPr>
        <w:spacing w:line="360" w:lineRule="auto"/>
        <w:jc w:val="left"/>
        <w:rPr>
          <w:color w:val="000000"/>
        </w:rPr>
      </w:pPr>
      <w:r>
        <w:rPr>
          <w:color w:val="000000"/>
        </w:rPr>
        <w:t xml:space="preserve">7. </w:t>
      </w:r>
      <w:r>
        <w:rPr>
          <w:rFonts w:ascii="宋体" w:hAnsi="宋体" w:eastAsia="宋体" w:cs="宋体"/>
          <w:color w:val="000000"/>
        </w:rPr>
        <w:t>关于文本一结尾写医院探视</w:t>
      </w:r>
      <w:r>
        <w:rPr>
          <w:rFonts w:ascii="宋体" w:hAnsi="宋体" w:eastAsia="宋体" w:cs="宋体"/>
          <w:color w:val="000000"/>
          <w:position w:val="0"/>
        </w:rPr>
        <w:drawing>
          <wp:inline distT="0" distB="0" distL="114300" distR="114300">
            <wp:extent cx="133350" cy="177800"/>
            <wp:effectExtent l="0" t="0" r="0" b="13335"/>
            <wp:docPr id="100007" name="图片 10000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07" name="图片 100007"/>
                    <pic:cNvPicPr>
                      <a:picLocks noChangeAspect="1"/>
                    </pic:cNvPicPr>
                  </pic:nvPicPr>
                  <pic:blipFill>
                    <a:blip r:embed="rId7"/>
                    <a:stretch>
                      <a:fillRect/>
                    </a:stretch>
                  </pic:blipFill>
                  <pic:spPr>
                    <a:xfrm>
                      <a:off x="0" y="0"/>
                      <a:ext cx="133350" cy="177800"/>
                    </a:xfrm>
                    <a:prstGeom prst="rect">
                      <a:avLst/>
                    </a:prstGeom>
                  </pic:spPr>
                </pic:pic>
              </a:graphicData>
            </a:graphic>
          </wp:inline>
        </w:drawing>
      </w:r>
      <w:r>
        <w:rPr>
          <w:rFonts w:ascii="宋体" w:hAnsi="宋体" w:eastAsia="宋体" w:cs="宋体"/>
          <w:color w:val="000000"/>
        </w:rPr>
        <w:t>部分，下列说法不正确的一项是（   ）</w:t>
      </w:r>
    </w:p>
    <w:p w14:paraId="37A5B0AA">
      <w:pPr>
        <w:spacing w:line="360" w:lineRule="auto"/>
        <w:jc w:val="left"/>
        <w:textAlignment w:val="center"/>
        <w:rPr>
          <w:color w:val="000000"/>
        </w:rPr>
      </w:pPr>
      <w:r>
        <w:rPr>
          <w:color w:val="000000"/>
        </w:rPr>
        <w:t xml:space="preserve">A. </w:t>
      </w:r>
      <w:r>
        <w:rPr>
          <w:rFonts w:ascii="宋体" w:hAnsi="宋体" w:eastAsia="宋体" w:cs="宋体"/>
          <w:color w:val="000000"/>
        </w:rPr>
        <w:t>文中对孙家麒父亲的描写，采用了以描摹衣饰来刻画人物的技巧，笔墨虽少却颇为传神。</w:t>
      </w:r>
    </w:p>
    <w:p w14:paraId="27ABA792">
      <w:pPr>
        <w:spacing w:line="360" w:lineRule="auto"/>
        <w:jc w:val="left"/>
        <w:textAlignment w:val="center"/>
        <w:rPr>
          <w:color w:val="000000"/>
        </w:rPr>
      </w:pPr>
      <w:r>
        <w:rPr>
          <w:color w:val="000000"/>
        </w:rPr>
        <w:t xml:space="preserve">B. </w:t>
      </w:r>
      <w:r>
        <w:rPr>
          <w:rFonts w:ascii="宋体" w:hAnsi="宋体" w:eastAsia="宋体" w:cs="宋体"/>
          <w:color w:val="000000"/>
        </w:rPr>
        <w:t>“慰问者的签名单”与前文的“人影幢幢的灯光”一样，都含蓄表现了人们的抗日热情。</w:t>
      </w:r>
    </w:p>
    <w:p w14:paraId="585BD344">
      <w:pPr>
        <w:spacing w:line="360" w:lineRule="auto"/>
        <w:jc w:val="left"/>
        <w:textAlignment w:val="center"/>
        <w:rPr>
          <w:color w:val="000000"/>
        </w:rPr>
      </w:pPr>
      <w:r>
        <w:rPr>
          <w:color w:val="000000"/>
        </w:rPr>
        <w:t xml:space="preserve">C. </w:t>
      </w:r>
      <w:r>
        <w:rPr>
          <w:rFonts w:ascii="宋体" w:hAnsi="宋体" w:eastAsia="宋体" w:cs="宋体"/>
          <w:color w:val="000000"/>
        </w:rPr>
        <w:t>由“不知是忏悔还是怜惜”一句可看出，孙家麒还是一个有正义感的人，只是尚未觉醒。</w:t>
      </w:r>
    </w:p>
    <w:p w14:paraId="1755D2CE">
      <w:pPr>
        <w:spacing w:line="360" w:lineRule="auto"/>
        <w:jc w:val="left"/>
        <w:textAlignment w:val="center"/>
        <w:rPr>
          <w:color w:val="000000"/>
        </w:rPr>
      </w:pPr>
      <w:r>
        <w:rPr>
          <w:color w:val="000000"/>
        </w:rPr>
        <w:t xml:space="preserve">D. </w:t>
      </w:r>
      <w:r>
        <w:rPr>
          <w:rFonts w:ascii="宋体" w:hAnsi="宋体" w:eastAsia="宋体" w:cs="宋体"/>
          <w:color w:val="000000"/>
        </w:rPr>
        <w:t>以医院探视为结尾，能集中表现特定场景中的不同人物形象及其冲突，增强小说的张力。</w:t>
      </w:r>
    </w:p>
    <w:p w14:paraId="3EDF696D">
      <w:pPr>
        <w:spacing w:line="360" w:lineRule="auto"/>
        <w:jc w:val="left"/>
        <w:rPr>
          <w:color w:val="000000"/>
        </w:rPr>
      </w:pPr>
      <w:r>
        <w:rPr>
          <w:color w:val="000000"/>
        </w:rPr>
        <w:t xml:space="preserve">8. </w:t>
      </w:r>
      <w:r>
        <w:rPr>
          <w:rFonts w:ascii="宋体" w:hAnsi="宋体" w:eastAsia="宋体" w:cs="宋体"/>
          <w:color w:val="000000"/>
        </w:rPr>
        <w:t>文本一多次出现的“栗子”，在不同层面有不同含义，请结合文本简要分析。</w:t>
      </w:r>
    </w:p>
    <w:p w14:paraId="498A92AF">
      <w:pPr>
        <w:spacing w:line="360" w:lineRule="auto"/>
        <w:jc w:val="left"/>
        <w:rPr>
          <w:color w:val="000000"/>
        </w:rPr>
      </w:pPr>
      <w:r>
        <w:rPr>
          <w:color w:val="000000"/>
        </w:rPr>
        <w:t xml:space="preserve">9. </w:t>
      </w:r>
      <w:r>
        <w:rPr>
          <w:rFonts w:ascii="宋体" w:hAnsi="宋体" w:eastAsia="宋体" w:cs="宋体"/>
          <w:color w:val="000000"/>
        </w:rPr>
        <w:t>文本一和文本二都写到学生游行受害，二者表达方式不同，而艺术效果相似。请对此简要分析。</w:t>
      </w:r>
    </w:p>
    <w:p w14:paraId="7B4B6D14">
      <w:pPr>
        <w:spacing w:line="360" w:lineRule="auto"/>
        <w:ind w:firstLine="480"/>
        <w:jc w:val="left"/>
        <w:rPr>
          <w:color w:val="000000"/>
        </w:rPr>
      </w:pPr>
      <w:r>
        <w:rPr>
          <w:rFonts w:ascii="宋体" w:hAnsi="宋体" w:eastAsia="宋体" w:cs="宋体"/>
          <w:b/>
          <w:color w:val="000000"/>
          <w:sz w:val="24"/>
        </w:rPr>
        <w:t>（三）阅读Ⅲ（本题共5小题，21分）</w:t>
      </w:r>
    </w:p>
    <w:p w14:paraId="5E956B08">
      <w:pPr>
        <w:spacing w:line="360" w:lineRule="auto"/>
        <w:ind w:firstLine="420"/>
        <w:jc w:val="left"/>
        <w:rPr>
          <w:color w:val="000000"/>
        </w:rPr>
      </w:pPr>
      <w:r>
        <w:rPr>
          <w:rFonts w:ascii="宋体" w:hAnsi="宋体" w:eastAsia="宋体" w:cs="宋体"/>
          <w:color w:val="000000"/>
        </w:rPr>
        <w:t>阅读下面的文言文，完成下面小题。</w:t>
      </w:r>
    </w:p>
    <w:p w14:paraId="0A634551">
      <w:pPr>
        <w:spacing w:line="360" w:lineRule="auto"/>
        <w:ind w:firstLine="420"/>
        <w:jc w:val="left"/>
        <w:rPr>
          <w:color w:val="000000"/>
        </w:rPr>
      </w:pPr>
      <w:r>
        <w:rPr>
          <w:rFonts w:ascii="楷体" w:hAnsi="楷体" w:eastAsia="楷体" w:cs="楷体"/>
          <w:color w:val="000000"/>
        </w:rPr>
        <w:t>文本一：</w:t>
      </w:r>
    </w:p>
    <w:p w14:paraId="4C7FE5BD">
      <w:pPr>
        <w:spacing w:line="360" w:lineRule="auto"/>
        <w:ind w:firstLine="420"/>
        <w:jc w:val="left"/>
        <w:rPr>
          <w:color w:val="000000"/>
        </w:rPr>
      </w:pPr>
      <w:r>
        <w:rPr>
          <w:rFonts w:ascii="楷体" w:hAnsi="楷体" w:eastAsia="楷体" w:cs="楷体"/>
          <w:color w:val="000000"/>
        </w:rPr>
        <w:t>桓公曰：</w:t>
      </w:r>
      <w:r>
        <w:rPr>
          <w:rFonts w:ascii="宋体" w:hAnsi="宋体" w:eastAsia="宋体" w:cs="宋体"/>
          <w:color w:val="000000"/>
        </w:rPr>
        <w:t>“</w:t>
      </w:r>
      <w:r>
        <w:rPr>
          <w:rFonts w:ascii="楷体" w:hAnsi="楷体" w:eastAsia="楷体" w:cs="楷体"/>
          <w:color w:val="000000"/>
        </w:rPr>
        <w:t>愿闻五害之说。</w:t>
      </w:r>
      <w:r>
        <w:rPr>
          <w:rFonts w:ascii="宋体" w:hAnsi="宋体" w:eastAsia="宋体" w:cs="宋体"/>
          <w:color w:val="000000"/>
        </w:rPr>
        <w:t>”</w:t>
      </w:r>
      <w:r>
        <w:rPr>
          <w:rFonts w:ascii="楷体" w:hAnsi="楷体" w:eastAsia="楷体" w:cs="楷体"/>
          <w:color w:val="000000"/>
        </w:rPr>
        <w:t>管仲对曰：</w:t>
      </w:r>
      <w:r>
        <w:rPr>
          <w:rFonts w:ascii="宋体" w:hAnsi="宋体" w:eastAsia="宋体" w:cs="宋体"/>
          <w:color w:val="000000"/>
        </w:rPr>
        <w:t>“</w:t>
      </w:r>
      <w:r>
        <w:rPr>
          <w:rFonts w:ascii="楷体" w:hAnsi="楷体" w:eastAsia="楷体" w:cs="楷体"/>
          <w:color w:val="000000"/>
        </w:rPr>
        <w:t>水一害也，旱一害也，风雾雹霜一害也，厉一害也，虫一害也。</w:t>
      </w:r>
      <w:r>
        <w:rPr>
          <w:rFonts w:ascii="宋体" w:hAnsi="宋体" w:eastAsia="宋体" w:cs="宋体"/>
          <w:color w:val="000000"/>
        </w:rPr>
        <w:t>”</w:t>
      </w:r>
      <w:r>
        <w:rPr>
          <w:rFonts w:ascii="楷体" w:hAnsi="楷体" w:eastAsia="楷体" w:cs="楷体"/>
          <w:color w:val="000000"/>
        </w:rPr>
        <w:t>桓公曰：</w:t>
      </w:r>
      <w:r>
        <w:rPr>
          <w:rFonts w:ascii="宋体" w:hAnsi="宋体" w:eastAsia="宋体" w:cs="宋体"/>
          <w:color w:val="000000"/>
        </w:rPr>
        <w:t>“</w:t>
      </w:r>
      <w:r>
        <w:rPr>
          <w:rFonts w:ascii="楷体" w:hAnsi="楷体" w:eastAsia="楷体" w:cs="楷体"/>
          <w:color w:val="000000"/>
        </w:rPr>
        <w:t>请问备五害之道？</w:t>
      </w:r>
      <w:r>
        <w:rPr>
          <w:rFonts w:ascii="宋体" w:hAnsi="宋体" w:eastAsia="宋体" w:cs="宋体"/>
          <w:color w:val="000000"/>
        </w:rPr>
        <w:t>”</w:t>
      </w:r>
      <w:r>
        <w:rPr>
          <w:rFonts w:ascii="楷体" w:hAnsi="楷体" w:eastAsia="楷体" w:cs="楷体"/>
          <w:color w:val="000000"/>
        </w:rPr>
        <w:t>管子对曰：</w:t>
      </w:r>
      <w:r>
        <w:rPr>
          <w:rFonts w:ascii="宋体" w:hAnsi="宋体" w:eastAsia="宋体" w:cs="宋体"/>
          <w:color w:val="000000"/>
        </w:rPr>
        <w:t>“</w:t>
      </w:r>
      <w:r>
        <w:rPr>
          <w:rFonts w:ascii="楷体" w:hAnsi="楷体" w:eastAsia="楷体" w:cs="楷体"/>
          <w:color w:val="000000"/>
        </w:rPr>
        <w:t>请除五害之说，以水为始。</w:t>
      </w:r>
      <w:r>
        <w:rPr>
          <w:rFonts w:ascii="楷体" w:hAnsi="楷体" w:eastAsia="楷体" w:cs="楷体"/>
          <w:color w:val="000000"/>
          <w:u w:val="wave"/>
        </w:rPr>
        <w:t>请为置水害令习水者为吏常以朔日始出阅具之取完坚补弊久去苦恶常以冬少事之时令甲士以更次益薪积之水旁。</w:t>
      </w:r>
      <w:r>
        <w:rPr>
          <w:rFonts w:ascii="楷体" w:hAnsi="楷体" w:eastAsia="楷体" w:cs="楷体"/>
          <w:color w:val="000000"/>
        </w:rPr>
        <w:t>州大夫将之，唯毋后时。</w:t>
      </w:r>
      <w:r>
        <w:rPr>
          <w:rFonts w:ascii="楷体" w:hAnsi="楷体" w:eastAsia="楷体" w:cs="楷体"/>
          <w:color w:val="000000"/>
          <w:u w:val="single"/>
        </w:rPr>
        <w:t>故常以毋事具器，毋事用之，水常可制，而使毋败。</w:t>
      </w:r>
      <w:r>
        <w:rPr>
          <w:rFonts w:ascii="楷体" w:hAnsi="楷体" w:eastAsia="楷体" w:cs="楷体"/>
          <w:color w:val="000000"/>
        </w:rPr>
        <w:t>此谓素有备而豫具者也。</w:t>
      </w:r>
      <w:r>
        <w:rPr>
          <w:rFonts w:ascii="宋体" w:hAnsi="宋体" w:eastAsia="宋体" w:cs="宋体"/>
          <w:color w:val="000000"/>
        </w:rPr>
        <w:t>”</w:t>
      </w:r>
      <w:r>
        <w:rPr>
          <w:rFonts w:ascii="楷体" w:hAnsi="楷体" w:eastAsia="楷体" w:cs="楷体"/>
          <w:color w:val="000000"/>
        </w:rPr>
        <w:t>桓公曰：</w:t>
      </w:r>
      <w:r>
        <w:rPr>
          <w:rFonts w:ascii="宋体" w:hAnsi="宋体" w:eastAsia="宋体" w:cs="宋体"/>
          <w:color w:val="000000"/>
        </w:rPr>
        <w:t>“</w:t>
      </w:r>
      <w:r>
        <w:rPr>
          <w:rFonts w:ascii="楷体" w:hAnsi="楷体" w:eastAsia="楷体" w:cs="楷体"/>
          <w:color w:val="000000"/>
        </w:rPr>
        <w:t>当何时作之？</w:t>
      </w:r>
      <w:r>
        <w:rPr>
          <w:rFonts w:ascii="宋体" w:hAnsi="宋体" w:eastAsia="宋体" w:cs="宋体"/>
          <w:color w:val="000000"/>
        </w:rPr>
        <w:t>”</w:t>
      </w:r>
      <w:r>
        <w:rPr>
          <w:rFonts w:ascii="楷体" w:hAnsi="楷体" w:eastAsia="楷体" w:cs="楷体"/>
          <w:color w:val="000000"/>
        </w:rPr>
        <w:t>管子曰：</w:t>
      </w:r>
      <w:r>
        <w:rPr>
          <w:rFonts w:ascii="宋体" w:hAnsi="宋体" w:eastAsia="宋体" w:cs="宋体"/>
          <w:color w:val="000000"/>
        </w:rPr>
        <w:t>“</w:t>
      </w:r>
      <w:r>
        <w:rPr>
          <w:rFonts w:ascii="楷体" w:hAnsi="楷体" w:eastAsia="楷体" w:cs="楷体"/>
          <w:color w:val="000000"/>
        </w:rPr>
        <w:t>春三月，天地干燥，水纠列之时也。夏三月，不利作土功之事，放农焉。当秋三月，利以疾作收敛毋留。当冬三月，利以虚牢狱，</w:t>
      </w:r>
      <w:r>
        <w:rPr>
          <w:rFonts w:ascii="楷体" w:hAnsi="楷体" w:eastAsia="楷体" w:cs="楷体"/>
          <w:color w:val="000000"/>
          <w:em w:val="dot"/>
        </w:rPr>
        <w:t>实</w:t>
      </w:r>
      <w:r>
        <w:rPr>
          <w:rFonts w:ascii="楷体" w:hAnsi="楷体" w:eastAsia="楷体" w:cs="楷体"/>
          <w:color w:val="000000"/>
        </w:rPr>
        <w:t>廥仓。四时以得，四害皆服。</w:t>
      </w:r>
      <w:r>
        <w:rPr>
          <w:rFonts w:ascii="宋体" w:hAnsi="宋体" w:eastAsia="宋体" w:cs="宋体"/>
          <w:color w:val="000000"/>
        </w:rPr>
        <w:t>”</w:t>
      </w:r>
      <w:r>
        <w:rPr>
          <w:rFonts w:ascii="楷体" w:hAnsi="楷体" w:eastAsia="楷体" w:cs="楷体"/>
          <w:color w:val="000000"/>
        </w:rPr>
        <w:t>桓公曰：</w:t>
      </w:r>
      <w:r>
        <w:rPr>
          <w:rFonts w:ascii="宋体" w:hAnsi="宋体" w:eastAsia="宋体" w:cs="宋体"/>
          <w:color w:val="000000"/>
        </w:rPr>
        <w:t>“</w:t>
      </w:r>
      <w:r>
        <w:rPr>
          <w:rFonts w:ascii="楷体" w:hAnsi="楷体" w:eastAsia="楷体" w:cs="楷体"/>
          <w:color w:val="000000"/>
        </w:rPr>
        <w:t>寡人悖，不知四害之服，奈何？</w:t>
      </w:r>
      <w:r>
        <w:rPr>
          <w:rFonts w:ascii="宋体" w:hAnsi="宋体" w:eastAsia="宋体" w:cs="宋体"/>
          <w:color w:val="000000"/>
        </w:rPr>
        <w:t>”</w:t>
      </w:r>
      <w:r>
        <w:rPr>
          <w:rFonts w:ascii="楷体" w:hAnsi="楷体" w:eastAsia="楷体" w:cs="楷体"/>
          <w:color w:val="000000"/>
        </w:rPr>
        <w:t>管仲对曰：</w:t>
      </w:r>
      <w:r>
        <w:rPr>
          <w:rFonts w:ascii="宋体" w:hAnsi="宋体" w:eastAsia="宋体" w:cs="宋体"/>
          <w:color w:val="000000"/>
        </w:rPr>
        <w:t>“</w:t>
      </w:r>
      <w:r>
        <w:rPr>
          <w:rFonts w:ascii="楷体" w:hAnsi="楷体" w:eastAsia="楷体" w:cs="楷体"/>
          <w:color w:val="000000"/>
        </w:rPr>
        <w:t>冬作土功，发地藏，则夏多暴雨，秋霖不止。春伐枯木而去之，则夏旱至矣。夏有大露，下百草，人采食之，伤人。君令五官之吏，与里有司、伍长行里顺之，令之家起火为温，其田及宫中皆盖井，毋令毒下及食器，将饮伤人。有下虫伤禾稼。凡天灾害之下也，君子谨避之，故不八九死也。</w:t>
      </w:r>
      <w:r>
        <w:rPr>
          <w:rFonts w:ascii="宋体" w:hAnsi="宋体" w:eastAsia="宋体" w:cs="宋体"/>
          <w:color w:val="000000"/>
        </w:rPr>
        <w:t>”</w:t>
      </w:r>
      <w:r>
        <w:rPr>
          <w:rFonts w:ascii="楷体" w:hAnsi="楷体" w:eastAsia="楷体" w:cs="楷体"/>
          <w:color w:val="000000"/>
        </w:rPr>
        <w:t>桓公曰：</w:t>
      </w:r>
      <w:r>
        <w:rPr>
          <w:rFonts w:ascii="宋体" w:hAnsi="宋体" w:eastAsia="宋体" w:cs="宋体"/>
          <w:color w:val="000000"/>
        </w:rPr>
        <w:t>“</w:t>
      </w:r>
      <w:r>
        <w:rPr>
          <w:rFonts w:ascii="楷体" w:hAnsi="楷体" w:eastAsia="楷体" w:cs="楷体"/>
          <w:color w:val="000000"/>
        </w:rPr>
        <w:t>作土功，有时则为之，非其时而败，将</w:t>
      </w:r>
      <w:r>
        <w:rPr>
          <w:rFonts w:ascii="楷体" w:hAnsi="楷体" w:eastAsia="楷体" w:cs="楷体"/>
          <w:color w:val="000000"/>
          <w:em w:val="dot"/>
        </w:rPr>
        <w:t>何以</w:t>
      </w:r>
      <w:r>
        <w:rPr>
          <w:rFonts w:ascii="楷体" w:hAnsi="楷体" w:eastAsia="楷体" w:cs="楷体"/>
          <w:color w:val="000000"/>
        </w:rPr>
        <w:t>待之？</w:t>
      </w:r>
      <w:r>
        <w:rPr>
          <w:rFonts w:ascii="宋体" w:hAnsi="宋体" w:eastAsia="宋体" w:cs="宋体"/>
          <w:color w:val="000000"/>
        </w:rPr>
        <w:t>”</w:t>
      </w:r>
      <w:r>
        <w:rPr>
          <w:rFonts w:ascii="楷体" w:hAnsi="楷体" w:eastAsia="楷体" w:cs="楷体"/>
          <w:color w:val="000000"/>
        </w:rPr>
        <w:t>管仲对曰：</w:t>
      </w:r>
      <w:r>
        <w:rPr>
          <w:rFonts w:ascii="宋体" w:hAnsi="宋体" w:eastAsia="宋体" w:cs="宋体"/>
          <w:color w:val="000000"/>
        </w:rPr>
        <w:t>“</w:t>
      </w:r>
      <w:r>
        <w:rPr>
          <w:rFonts w:ascii="楷体" w:hAnsi="楷体" w:eastAsia="楷体" w:cs="楷体"/>
          <w:color w:val="000000"/>
        </w:rPr>
        <w:t>终岁以毋败为故，此谓备之常时，祸何从来？</w:t>
      </w:r>
      <w:r>
        <w:rPr>
          <w:rFonts w:ascii="宋体" w:hAnsi="宋体" w:eastAsia="宋体" w:cs="宋体"/>
          <w:color w:val="000000"/>
        </w:rPr>
        <w:t>”</w:t>
      </w:r>
      <w:r>
        <w:rPr>
          <w:rFonts w:ascii="楷体" w:hAnsi="楷体" w:eastAsia="楷体" w:cs="楷体"/>
          <w:color w:val="000000"/>
        </w:rPr>
        <w:t>桓公曰：</w:t>
      </w:r>
      <w:r>
        <w:rPr>
          <w:rFonts w:ascii="宋体" w:hAnsi="宋体" w:eastAsia="宋体" w:cs="宋体"/>
          <w:color w:val="000000"/>
        </w:rPr>
        <w:t>“</w:t>
      </w:r>
      <w:r>
        <w:rPr>
          <w:rFonts w:ascii="楷体" w:hAnsi="楷体" w:eastAsia="楷体" w:cs="楷体"/>
          <w:color w:val="000000"/>
        </w:rPr>
        <w:t>善。</w:t>
      </w:r>
      <w:r>
        <w:rPr>
          <w:rFonts w:ascii="宋体" w:hAnsi="宋体" w:eastAsia="宋体" w:cs="宋体"/>
          <w:color w:val="000000"/>
        </w:rPr>
        <w:t>”</w:t>
      </w:r>
    </w:p>
    <w:p w14:paraId="1379E2B8">
      <w:pPr>
        <w:spacing w:line="360" w:lineRule="auto"/>
        <w:ind w:firstLine="420"/>
        <w:jc w:val="right"/>
        <w:rPr>
          <w:color w:val="000000"/>
        </w:rPr>
      </w:pPr>
      <w:r>
        <w:rPr>
          <w:rFonts w:ascii="楷体" w:hAnsi="楷体" w:eastAsia="楷体" w:cs="楷体"/>
          <w:color w:val="000000"/>
        </w:rPr>
        <w:t xml:space="preserve"> （节选自《管子·度地》）</w:t>
      </w:r>
    </w:p>
    <w:p w14:paraId="0BBD4418">
      <w:pPr>
        <w:spacing w:line="360" w:lineRule="auto"/>
        <w:ind w:firstLine="420"/>
        <w:jc w:val="left"/>
        <w:rPr>
          <w:color w:val="000000"/>
        </w:rPr>
      </w:pPr>
      <w:r>
        <w:rPr>
          <w:rFonts w:ascii="楷体" w:hAnsi="楷体" w:eastAsia="楷体" w:cs="楷体"/>
          <w:color w:val="000000"/>
        </w:rPr>
        <w:t>文本二：</w:t>
      </w:r>
    </w:p>
    <w:p w14:paraId="16579F44">
      <w:pPr>
        <w:spacing w:line="360" w:lineRule="auto"/>
        <w:ind w:firstLine="420"/>
        <w:jc w:val="left"/>
        <w:rPr>
          <w:color w:val="000000"/>
        </w:rPr>
      </w:pPr>
      <w:r>
        <w:rPr>
          <w:rFonts w:ascii="楷体" w:hAnsi="楷体" w:eastAsia="楷体" w:cs="楷体"/>
          <w:color w:val="000000"/>
        </w:rPr>
        <w:t>古先圣王之所以理人者，先务农。当时之务，不兴土功，不料师旅，以妨农也。凡稼，</w:t>
      </w:r>
      <w:r>
        <w:rPr>
          <w:rFonts w:ascii="楷体" w:hAnsi="楷体" w:eastAsia="楷体" w:cs="楷体"/>
          <w:color w:val="000000"/>
          <w:em w:val="dot"/>
        </w:rPr>
        <w:t>蚤</w:t>
      </w:r>
      <w:r>
        <w:rPr>
          <w:rFonts w:ascii="楷体" w:hAnsi="楷体" w:eastAsia="楷体" w:cs="楷体"/>
          <w:color w:val="000000"/>
        </w:rPr>
        <w:t>者先时，暮者不及时，寒暑不节，稼乃多灾。迨时而作，过时而止，老弱之力可使尽起。庶谷尽宜，从而食之，使人四卫变强，身无苛殃。</w:t>
      </w:r>
      <w:r>
        <w:rPr>
          <w:rFonts w:ascii="楷体" w:hAnsi="楷体" w:eastAsia="楷体" w:cs="楷体"/>
          <w:color w:val="000000"/>
          <w:em w:val="dot"/>
        </w:rPr>
        <w:t>是以</w:t>
      </w:r>
      <w:r>
        <w:rPr>
          <w:rFonts w:ascii="楷体" w:hAnsi="楷体" w:eastAsia="楷体" w:cs="楷体"/>
          <w:color w:val="000000"/>
        </w:rPr>
        <w:t>兴王务农。</w:t>
      </w:r>
      <w:r>
        <w:rPr>
          <w:rFonts w:ascii="楷体" w:hAnsi="楷体" w:eastAsia="楷体" w:cs="楷体"/>
          <w:color w:val="000000"/>
          <w:u w:val="single"/>
        </w:rPr>
        <w:t>王不务农，是弃人也。王而弃人，将何国哉！</w:t>
      </w:r>
    </w:p>
    <w:p w14:paraId="54DE3D57">
      <w:pPr>
        <w:spacing w:line="360" w:lineRule="auto"/>
        <w:ind w:firstLine="420"/>
        <w:jc w:val="right"/>
        <w:rPr>
          <w:color w:val="000000"/>
        </w:rPr>
      </w:pPr>
      <w:r>
        <w:rPr>
          <w:rFonts w:ascii="楷体" w:hAnsi="楷体" w:eastAsia="楷体" w:cs="楷体"/>
          <w:color w:val="000000"/>
        </w:rPr>
        <w:t>（节选自《亢仓子·农道第八》）</w:t>
      </w:r>
    </w:p>
    <w:p w14:paraId="6D08347B">
      <w:pPr>
        <w:spacing w:line="360" w:lineRule="auto"/>
        <w:jc w:val="left"/>
        <w:rPr>
          <w:color w:val="000000"/>
        </w:rPr>
      </w:pPr>
      <w:r>
        <w:rPr>
          <w:color w:val="000000"/>
        </w:rPr>
        <w:t xml:space="preserve">10. </w:t>
      </w:r>
      <w:r>
        <w:rPr>
          <w:rFonts w:ascii="宋体" w:hAnsi="宋体" w:eastAsia="宋体" w:cs="宋体"/>
          <w:color w:val="000000"/>
        </w:rPr>
        <w:t>下列对文中画波浪线部分的断句，正确的一项是（   ）</w:t>
      </w:r>
    </w:p>
    <w:p w14:paraId="2102E708">
      <w:pPr>
        <w:spacing w:line="360" w:lineRule="auto"/>
        <w:jc w:val="left"/>
        <w:textAlignment w:val="center"/>
        <w:rPr>
          <w:color w:val="000000"/>
        </w:rPr>
      </w:pPr>
      <w:r>
        <w:rPr>
          <w:color w:val="000000"/>
        </w:rPr>
        <w:t xml:space="preserve">A. </w:t>
      </w:r>
      <w:r>
        <w:rPr>
          <w:rFonts w:ascii="宋体" w:hAnsi="宋体" w:eastAsia="宋体" w:cs="宋体"/>
          <w:color w:val="000000"/>
        </w:rPr>
        <w:t>请为置水官/令习水者为吏/常以朔日始出阅具之/取完坚/补弊久/去苦恶/常以冬少事之时/令甲士以更次益薪/积之水旁。</w:t>
      </w:r>
    </w:p>
    <w:p w14:paraId="09C15EFE">
      <w:pPr>
        <w:spacing w:line="360" w:lineRule="auto"/>
        <w:jc w:val="left"/>
        <w:textAlignment w:val="center"/>
        <w:rPr>
          <w:color w:val="000000"/>
        </w:rPr>
      </w:pPr>
      <w:r>
        <w:rPr>
          <w:color w:val="000000"/>
        </w:rPr>
        <w:t xml:space="preserve">B. </w:t>
      </w:r>
      <w:r>
        <w:rPr>
          <w:rFonts w:ascii="宋体" w:hAnsi="宋体" w:eastAsia="宋体" w:cs="宋体"/>
          <w:color w:val="000000"/>
        </w:rPr>
        <w:t>请为置水官/令习水者为/吏常以朔日始/出阅具之/取完坚/补弊久/去苦恶/常以冬少事之时/令甲士以更次益薪/积之水旁。</w:t>
      </w:r>
    </w:p>
    <w:p w14:paraId="53D1DC62">
      <w:pPr>
        <w:spacing w:line="360" w:lineRule="auto"/>
        <w:jc w:val="left"/>
        <w:textAlignment w:val="center"/>
        <w:rPr>
          <w:color w:val="000000"/>
        </w:rPr>
      </w:pPr>
      <w:r>
        <w:rPr>
          <w:color w:val="000000"/>
        </w:rPr>
        <w:t xml:space="preserve">C. </w:t>
      </w:r>
      <w:r>
        <w:rPr>
          <w:rFonts w:ascii="宋体" w:hAnsi="宋体" w:eastAsia="宋体" w:cs="宋体"/>
          <w:color w:val="000000"/>
        </w:rPr>
        <w:t>请为置水官/令习水者为/吏常以朔日始出阅具之/取完坚/补弊久/去苦恶/常以冬少事之时/令甲士以更次/益薪积之水旁。</w:t>
      </w:r>
    </w:p>
    <w:p w14:paraId="677FB7E5">
      <w:pPr>
        <w:spacing w:line="360" w:lineRule="auto"/>
        <w:jc w:val="left"/>
        <w:textAlignment w:val="center"/>
        <w:rPr>
          <w:color w:val="000000"/>
        </w:rPr>
      </w:pPr>
      <w:r>
        <w:rPr>
          <w:color w:val="000000"/>
        </w:rPr>
        <w:t xml:space="preserve">D. </w:t>
      </w:r>
      <w:r>
        <w:rPr>
          <w:rFonts w:ascii="宋体" w:hAnsi="宋体" w:eastAsia="宋体" w:cs="宋体"/>
          <w:color w:val="000000"/>
        </w:rPr>
        <w:t>请</w:t>
      </w:r>
      <w:r>
        <w:rPr>
          <w:rFonts w:ascii="宋体" w:hAnsi="宋体" w:eastAsia="宋体" w:cs="宋体"/>
          <w:color w:val="000000"/>
          <w:position w:val="0"/>
        </w:rPr>
        <w:drawing>
          <wp:inline distT="0" distB="0" distL="114300" distR="114300">
            <wp:extent cx="158750" cy="190500"/>
            <wp:effectExtent l="0" t="0" r="12700" b="0"/>
            <wp:docPr id="100005" name="图片 10000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05" name="图片 100005"/>
                    <pic:cNvPicPr>
                      <a:picLocks noChangeAspect="1"/>
                    </pic:cNvPicPr>
                  </pic:nvPicPr>
                  <pic:blipFill>
                    <a:blip r:embed="rId8"/>
                    <a:stretch>
                      <a:fillRect/>
                    </a:stretch>
                  </pic:blipFill>
                  <pic:spPr>
                    <a:xfrm>
                      <a:off x="0" y="0"/>
                      <a:ext cx="158750" cy="190500"/>
                    </a:xfrm>
                    <a:prstGeom prst="rect">
                      <a:avLst/>
                    </a:prstGeom>
                  </pic:spPr>
                </pic:pic>
              </a:graphicData>
            </a:graphic>
          </wp:inline>
        </w:drawing>
      </w:r>
      <w:r>
        <w:rPr>
          <w:rFonts w:ascii="宋体" w:hAnsi="宋体" w:eastAsia="宋体" w:cs="宋体"/>
          <w:color w:val="000000"/>
        </w:rPr>
        <w:t>置水官/令习水者为吏/常以朔日始/出阅具之/取完坚/补弊久/去苦恶/常以冬少事之时/令甲士以更次/益薪积之水旁。</w:t>
      </w:r>
    </w:p>
    <w:p w14:paraId="701AE03C">
      <w:pPr>
        <w:spacing w:line="360" w:lineRule="auto"/>
        <w:jc w:val="left"/>
        <w:rPr>
          <w:color w:val="000000"/>
        </w:rPr>
      </w:pPr>
      <w:r>
        <w:rPr>
          <w:color w:val="000000"/>
        </w:rPr>
        <w:t xml:space="preserve">11. </w:t>
      </w:r>
      <w:r>
        <w:rPr>
          <w:rFonts w:ascii="宋体" w:hAnsi="宋体" w:eastAsia="宋体" w:cs="宋体"/>
          <w:color w:val="000000"/>
        </w:rPr>
        <w:t>下列对文中加点的词语及相关内容的解说，不正确的一项是（   ）</w:t>
      </w:r>
    </w:p>
    <w:p w14:paraId="5C3FB108">
      <w:pPr>
        <w:spacing w:line="360" w:lineRule="auto"/>
        <w:jc w:val="left"/>
        <w:textAlignment w:val="center"/>
        <w:rPr>
          <w:color w:val="000000"/>
        </w:rPr>
      </w:pPr>
      <w:r>
        <w:rPr>
          <w:color w:val="000000"/>
        </w:rPr>
        <w:t xml:space="preserve">A. </w:t>
      </w:r>
      <w:r>
        <w:rPr>
          <w:rFonts w:ascii="宋体" w:hAnsi="宋体" w:eastAsia="宋体" w:cs="宋体"/>
          <w:color w:val="000000"/>
        </w:rPr>
        <w:t>实，指积蓄、充满，与《种树郭橐驼传》“且硕茂，早实以蕃”中的“实”含义不同。</w:t>
      </w:r>
    </w:p>
    <w:p w14:paraId="7C4CD47B">
      <w:pPr>
        <w:spacing w:line="360" w:lineRule="auto"/>
        <w:jc w:val="left"/>
        <w:textAlignment w:val="center"/>
        <w:rPr>
          <w:color w:val="000000"/>
        </w:rPr>
      </w:pPr>
      <w:r>
        <w:rPr>
          <w:color w:val="000000"/>
        </w:rPr>
        <w:t xml:space="preserve">B. </w:t>
      </w:r>
      <w:r>
        <w:rPr>
          <w:rFonts w:ascii="宋体" w:hAnsi="宋体" w:eastAsia="宋体" w:cs="宋体"/>
          <w:color w:val="000000"/>
        </w:rPr>
        <w:t>“将何以待之”，与《苏武传》“子卿不欲降，何以过陵”中的“何以”用法相同。</w:t>
      </w:r>
    </w:p>
    <w:p w14:paraId="57905AB5">
      <w:pPr>
        <w:spacing w:line="360" w:lineRule="auto"/>
        <w:jc w:val="left"/>
        <w:textAlignment w:val="center"/>
        <w:rPr>
          <w:color w:val="000000"/>
        </w:rPr>
      </w:pPr>
      <w:r>
        <w:rPr>
          <w:color w:val="000000"/>
        </w:rPr>
        <w:t xml:space="preserve">C. </w:t>
      </w:r>
      <w:r>
        <w:rPr>
          <w:rFonts w:ascii="宋体" w:hAnsi="宋体" w:eastAsia="宋体" w:cs="宋体"/>
          <w:color w:val="000000"/>
        </w:rPr>
        <w:t>蚤，同“早”，与《鸿门宴》“旦日不可不蚤自来谢项王”中的“蚤”含义相同。</w:t>
      </w:r>
    </w:p>
    <w:p w14:paraId="1982613F">
      <w:pPr>
        <w:spacing w:line="360" w:lineRule="auto"/>
        <w:jc w:val="left"/>
        <w:textAlignment w:val="center"/>
        <w:rPr>
          <w:color w:val="000000"/>
        </w:rPr>
      </w:pPr>
      <w:r>
        <w:rPr>
          <w:color w:val="000000"/>
        </w:rPr>
        <w:t xml:space="preserve">D. </w:t>
      </w:r>
      <w:r>
        <w:rPr>
          <w:rFonts w:ascii="宋体" w:hAnsi="宋体" w:eastAsia="宋体" w:cs="宋体"/>
          <w:color w:val="000000"/>
        </w:rPr>
        <w:t>“是以兴王务农”，与《齐桓晋文之事》“是以君子远庖厨也”中的“是以”用法不同。</w:t>
      </w:r>
    </w:p>
    <w:p w14:paraId="552BC885">
      <w:pPr>
        <w:spacing w:line="360" w:lineRule="auto"/>
        <w:jc w:val="left"/>
        <w:rPr>
          <w:color w:val="000000"/>
        </w:rPr>
      </w:pPr>
      <w:r>
        <w:rPr>
          <w:color w:val="000000"/>
        </w:rPr>
        <w:t xml:space="preserve">12. </w:t>
      </w:r>
      <w:r>
        <w:rPr>
          <w:rFonts w:ascii="宋体" w:hAnsi="宋体" w:eastAsia="宋体" w:cs="宋体"/>
          <w:color w:val="000000"/>
        </w:rPr>
        <w:t>下列对文本有关内容的分析和评价，不正确的一项是（   ）</w:t>
      </w:r>
    </w:p>
    <w:p w14:paraId="400FC303">
      <w:pPr>
        <w:spacing w:line="360" w:lineRule="auto"/>
        <w:jc w:val="left"/>
        <w:textAlignment w:val="center"/>
        <w:rPr>
          <w:color w:val="000000"/>
        </w:rPr>
      </w:pPr>
      <w:r>
        <w:rPr>
          <w:color w:val="000000"/>
        </w:rPr>
        <w:t xml:space="preserve">A. </w:t>
      </w:r>
      <w:r>
        <w:rPr>
          <w:rFonts w:ascii="宋体" w:hAnsi="宋体" w:eastAsia="宋体" w:cs="宋体"/>
          <w:color w:val="000000"/>
        </w:rPr>
        <w:t>管子认为防汛救灾要有未雨绸缪、常备不懈的忧患意识，要始终保有对自然的敬畏，把防备作为日常事务，这样才能有效预防灾害发生。</w:t>
      </w:r>
    </w:p>
    <w:p w14:paraId="767FBF8A">
      <w:pPr>
        <w:spacing w:line="360" w:lineRule="auto"/>
        <w:jc w:val="left"/>
        <w:textAlignment w:val="center"/>
        <w:rPr>
          <w:color w:val="000000"/>
        </w:rPr>
      </w:pPr>
      <w:r>
        <w:rPr>
          <w:color w:val="000000"/>
        </w:rPr>
        <w:t xml:space="preserve">B. </w:t>
      </w:r>
      <w:r>
        <w:rPr>
          <w:rFonts w:ascii="宋体" w:hAnsi="宋体" w:eastAsia="宋体" w:cs="宋体"/>
          <w:color w:val="000000"/>
        </w:rPr>
        <w:t>管子认为不合时宜的土木兴建会影响农事活动，也容易扰乱自然环境；亢仓子指出不要在农忙时节役使百姓，要保证农业生产正常进行。</w:t>
      </w:r>
    </w:p>
    <w:p w14:paraId="1A370B62">
      <w:pPr>
        <w:spacing w:line="360" w:lineRule="auto"/>
        <w:jc w:val="left"/>
        <w:textAlignment w:val="center"/>
        <w:rPr>
          <w:color w:val="000000"/>
        </w:rPr>
      </w:pPr>
      <w:r>
        <w:rPr>
          <w:color w:val="000000"/>
        </w:rPr>
        <w:t xml:space="preserve">C. </w:t>
      </w:r>
      <w:r>
        <w:rPr>
          <w:rFonts w:ascii="宋体" w:hAnsi="宋体" w:eastAsia="宋体" w:cs="宋体"/>
          <w:color w:val="000000"/>
        </w:rPr>
        <w:t>管子和亢仓子都关注自然环境对农业生产的影响，都指出适宜的气候条件是庄稼稳定生长的前提，气候失调会增加庄稼病虫害发生几率。</w:t>
      </w:r>
    </w:p>
    <w:p w14:paraId="6EC4B74D">
      <w:pPr>
        <w:spacing w:line="360" w:lineRule="auto"/>
        <w:jc w:val="left"/>
        <w:textAlignment w:val="center"/>
        <w:rPr>
          <w:color w:val="000000"/>
        </w:rPr>
      </w:pPr>
      <w:r>
        <w:rPr>
          <w:color w:val="000000"/>
        </w:rPr>
        <w:t xml:space="preserve">D. </w:t>
      </w:r>
      <w:r>
        <w:rPr>
          <w:rFonts w:ascii="宋体" w:hAnsi="宋体" w:eastAsia="宋体" w:cs="宋体"/>
          <w:color w:val="000000"/>
        </w:rPr>
        <w:t>管子和亢仓子都重视人与自然和谐共生，管子提出人要谨慎应对灾害，主动避险；亢仓子指出耕作顺应自然规律有助于人力的充分利用。</w:t>
      </w:r>
    </w:p>
    <w:p w14:paraId="28F8DFD3">
      <w:pPr>
        <w:spacing w:line="360" w:lineRule="auto"/>
        <w:jc w:val="left"/>
        <w:rPr>
          <w:color w:val="000000"/>
        </w:rPr>
      </w:pPr>
      <w:r>
        <w:rPr>
          <w:color w:val="000000"/>
        </w:rPr>
        <w:t xml:space="preserve">13. </w:t>
      </w:r>
      <w:r>
        <w:rPr>
          <w:rFonts w:ascii="宋体" w:hAnsi="宋体" w:eastAsia="宋体" w:cs="宋体"/>
          <w:color w:val="000000"/>
        </w:rPr>
        <w:t>把文中画横线的句子翻译成现代汉语。</w:t>
      </w:r>
    </w:p>
    <w:p w14:paraId="0855A40A">
      <w:pPr>
        <w:spacing w:line="360" w:lineRule="auto"/>
        <w:jc w:val="left"/>
        <w:rPr>
          <w:color w:val="000000"/>
        </w:rPr>
      </w:pPr>
      <w:r>
        <w:rPr>
          <w:rFonts w:ascii="宋体" w:hAnsi="宋体" w:eastAsia="宋体" w:cs="宋体"/>
          <w:color w:val="000000"/>
        </w:rPr>
        <w:t>（1）故常以毋事具器，毋事用之，水常可制，而使毋败。</w:t>
      </w:r>
    </w:p>
    <w:p w14:paraId="4C73F112">
      <w:pPr>
        <w:spacing w:line="360" w:lineRule="auto"/>
        <w:jc w:val="left"/>
        <w:rPr>
          <w:color w:val="000000"/>
        </w:rPr>
      </w:pPr>
      <w:r>
        <w:rPr>
          <w:rFonts w:ascii="宋体" w:hAnsi="宋体" w:eastAsia="宋体" w:cs="宋体"/>
          <w:color w:val="000000"/>
        </w:rPr>
        <w:t>（2）王不务农，是弃人也。王而弃人，将何国哉！</w:t>
      </w:r>
    </w:p>
    <w:p w14:paraId="5414291C">
      <w:pPr>
        <w:spacing w:line="360" w:lineRule="auto"/>
        <w:jc w:val="left"/>
        <w:rPr>
          <w:color w:val="000000"/>
        </w:rPr>
      </w:pPr>
      <w:r>
        <w:rPr>
          <w:color w:val="000000"/>
        </w:rPr>
        <w:t xml:space="preserve">14. </w:t>
      </w:r>
      <w:r>
        <w:rPr>
          <w:rFonts w:ascii="宋体" w:hAnsi="宋体" w:eastAsia="宋体" w:cs="宋体"/>
          <w:color w:val="000000"/>
        </w:rPr>
        <w:t>关于如何预防疾病，我们从两个文本可以得到什么启示？请简要说明。</w:t>
      </w:r>
    </w:p>
    <w:p w14:paraId="068B7B92">
      <w:pPr>
        <w:spacing w:line="360" w:lineRule="auto"/>
        <w:ind w:firstLine="480"/>
        <w:jc w:val="left"/>
        <w:rPr>
          <w:color w:val="000000"/>
        </w:rPr>
      </w:pPr>
      <w:r>
        <w:rPr>
          <w:rFonts w:ascii="宋体" w:hAnsi="宋体" w:eastAsia="宋体" w:cs="宋体"/>
          <w:b/>
          <w:color w:val="000000"/>
          <w:sz w:val="24"/>
        </w:rPr>
        <w:t>（四）阅读Ⅳ（本题共2小题，9分）</w:t>
      </w:r>
    </w:p>
    <w:p w14:paraId="551ED81D">
      <w:pPr>
        <w:spacing w:line="360" w:lineRule="auto"/>
        <w:ind w:firstLine="420"/>
        <w:jc w:val="left"/>
        <w:rPr>
          <w:color w:val="000000"/>
        </w:rPr>
      </w:pPr>
      <w:r>
        <w:rPr>
          <w:rFonts w:ascii="宋体" w:hAnsi="宋体" w:eastAsia="宋体" w:cs="宋体"/>
          <w:color w:val="000000"/>
        </w:rPr>
        <w:t>阅读下面一首宋词，完成下面小题。</w:t>
      </w:r>
    </w:p>
    <w:p w14:paraId="1CE22849">
      <w:pPr>
        <w:spacing w:line="360" w:lineRule="auto"/>
        <w:jc w:val="center"/>
        <w:rPr>
          <w:color w:val="000000"/>
        </w:rPr>
      </w:pPr>
      <w:r>
        <w:rPr>
          <w:rFonts w:ascii="楷体" w:hAnsi="楷体" w:eastAsia="楷体" w:cs="楷体"/>
          <w:b/>
          <w:color w:val="000000"/>
        </w:rPr>
        <w:t>水调歌头·燕甲戌进士归自都城</w:t>
      </w:r>
      <w:r>
        <w:rPr>
          <w:rFonts w:ascii="Cambria Math" w:hAnsi="Cambria Math" w:eastAsia="Cambria Math" w:cs="Cambria Math"/>
          <w:color w:val="000000"/>
          <w:vertAlign w:val="superscript"/>
        </w:rPr>
        <w:t>①</w:t>
      </w:r>
    </w:p>
    <w:p w14:paraId="44B4CFD1">
      <w:pPr>
        <w:spacing w:line="360" w:lineRule="auto"/>
        <w:jc w:val="center"/>
        <w:rPr>
          <w:color w:val="000000"/>
        </w:rPr>
      </w:pPr>
      <w:r>
        <w:rPr>
          <w:rFonts w:ascii="楷体" w:hAnsi="楷体" w:eastAsia="楷体" w:cs="楷体"/>
          <w:color w:val="000000"/>
        </w:rPr>
        <w:t>魏了翁</w:t>
      </w:r>
    </w:p>
    <w:p w14:paraId="58F8C3CD">
      <w:pPr>
        <w:spacing w:line="360" w:lineRule="auto"/>
        <w:ind w:firstLine="420"/>
        <w:jc w:val="left"/>
        <w:rPr>
          <w:color w:val="000000"/>
        </w:rPr>
      </w:pPr>
      <w:r>
        <w:rPr>
          <w:rFonts w:ascii="楷体" w:hAnsi="楷体" w:eastAsia="楷体" w:cs="楷体"/>
          <w:color w:val="000000"/>
        </w:rPr>
        <w:t>古说士夫郡，犹欠殿头魁</w:t>
      </w:r>
      <w:r>
        <w:rPr>
          <w:rFonts w:ascii="Cambria Math" w:hAnsi="Cambria Math" w:eastAsia="Cambria Math" w:cs="Cambria Math"/>
          <w:color w:val="000000"/>
          <w:vertAlign w:val="superscript"/>
        </w:rPr>
        <w:t>②</w:t>
      </w:r>
      <w:r>
        <w:rPr>
          <w:rFonts w:ascii="楷体" w:hAnsi="楷体" w:eastAsia="楷体" w:cs="楷体"/>
          <w:color w:val="000000"/>
        </w:rPr>
        <w:t xml:space="preserve">。记曾分付公等，行矣勉之哉。世事弈棋无定，甲子循还复尔，不免且低回。人物价自定，万事付衔杯。   </w:t>
      </w:r>
    </w:p>
    <w:p w14:paraId="7FC6B6E6">
      <w:pPr>
        <w:spacing w:line="360" w:lineRule="auto"/>
        <w:ind w:firstLine="420"/>
        <w:jc w:val="left"/>
        <w:rPr>
          <w:color w:val="000000"/>
        </w:rPr>
      </w:pPr>
      <w:r>
        <w:rPr>
          <w:rFonts w:ascii="楷体" w:hAnsi="楷体" w:eastAsia="楷体" w:cs="楷体"/>
          <w:color w:val="000000"/>
        </w:rPr>
        <w:t>试与公，同握手，上春台</w:t>
      </w:r>
      <w:r>
        <w:rPr>
          <w:rFonts w:ascii="Cambria Math" w:hAnsi="Cambria Math" w:eastAsia="Cambria Math" w:cs="Cambria Math"/>
          <w:color w:val="000000"/>
          <w:vertAlign w:val="superscript"/>
        </w:rPr>
        <w:t>③</w:t>
      </w:r>
      <w:r>
        <w:rPr>
          <w:rFonts w:ascii="楷体" w:hAnsi="楷体" w:eastAsia="楷体" w:cs="楷体"/>
          <w:color w:val="000000"/>
        </w:rPr>
        <w:t>。繁红丽紫何限，转首便尘埃。欲识化工定处，须向报秋时节，未用较先开。休道屋犹矮</w:t>
      </w:r>
      <w:r>
        <w:rPr>
          <w:rFonts w:ascii="Cambria Math" w:hAnsi="Cambria Math" w:eastAsia="Cambria Math" w:cs="Cambria Math"/>
          <w:color w:val="000000"/>
          <w:vertAlign w:val="superscript"/>
        </w:rPr>
        <w:t>④</w:t>
      </w:r>
      <w:r>
        <w:rPr>
          <w:rFonts w:ascii="楷体" w:hAnsi="楷体" w:eastAsia="楷体" w:cs="楷体"/>
          <w:color w:val="000000"/>
        </w:rPr>
        <w:t>，卿相个中来。</w:t>
      </w:r>
    </w:p>
    <w:p w14:paraId="01EC1D71">
      <w:pPr>
        <w:spacing w:line="360" w:lineRule="auto"/>
        <w:ind w:firstLine="420"/>
        <w:jc w:val="left"/>
        <w:rPr>
          <w:color w:val="000000"/>
        </w:rPr>
      </w:pPr>
      <w:r>
        <w:rPr>
          <w:rFonts w:ascii="楷体" w:hAnsi="楷体" w:eastAsia="楷体" w:cs="楷体"/>
          <w:color w:val="000000"/>
        </w:rPr>
        <w:t>[注]①本词作于宋宁宗嘉定七年（</w:t>
      </w:r>
      <w:r>
        <w:rPr>
          <w:rFonts w:ascii="Times New Roman" w:hAnsi="Times New Roman" w:eastAsia="Times New Roman" w:cs="Times New Roman"/>
          <w:color w:val="000000"/>
        </w:rPr>
        <w:t>1214</w:t>
      </w:r>
      <w:r>
        <w:rPr>
          <w:rFonts w:ascii="楷体" w:hAnsi="楷体" w:eastAsia="楷体" w:cs="楷体"/>
          <w:color w:val="000000"/>
        </w:rPr>
        <w:t>年），是年为农历甲戌年。②殿头魁：殿试中的首魁。③春台：泛指游玩的胜处。④屋犹矮：喻处于下位。</w:t>
      </w:r>
    </w:p>
    <w:p w14:paraId="1A503660">
      <w:pPr>
        <w:spacing w:line="360" w:lineRule="auto"/>
        <w:jc w:val="left"/>
        <w:rPr>
          <w:color w:val="000000"/>
        </w:rPr>
      </w:pPr>
      <w:r>
        <w:rPr>
          <w:color w:val="000000"/>
        </w:rPr>
        <w:t xml:space="preserve">15. </w:t>
      </w:r>
      <w:r>
        <w:rPr>
          <w:rFonts w:ascii="宋体" w:hAnsi="宋体" w:eastAsia="宋体" w:cs="宋体"/>
          <w:color w:val="000000"/>
        </w:rPr>
        <w:t>下列对这首词的赏析，不正确的一项是（   ）</w:t>
      </w:r>
    </w:p>
    <w:p w14:paraId="534BD861">
      <w:pPr>
        <w:spacing w:line="360" w:lineRule="auto"/>
        <w:jc w:val="left"/>
        <w:textAlignment w:val="center"/>
        <w:rPr>
          <w:color w:val="000000"/>
        </w:rPr>
      </w:pPr>
      <w:r>
        <w:rPr>
          <w:color w:val="000000"/>
        </w:rPr>
        <w:t xml:space="preserve">A. </w:t>
      </w:r>
      <w:r>
        <w:rPr>
          <w:rFonts w:ascii="宋体" w:hAnsi="宋体" w:eastAsia="宋体" w:cs="宋体"/>
          <w:color w:val="000000"/>
        </w:rPr>
        <w:t>上阕以“古说”“记曾”写词人追忆往昔，为表达“燕甲戌进士”之喜提供了背景。</w:t>
      </w:r>
    </w:p>
    <w:p w14:paraId="67DC28B0">
      <w:pPr>
        <w:spacing w:line="360" w:lineRule="auto"/>
        <w:jc w:val="left"/>
        <w:textAlignment w:val="center"/>
        <w:rPr>
          <w:color w:val="000000"/>
        </w:rPr>
      </w:pPr>
      <w:r>
        <w:rPr>
          <w:color w:val="000000"/>
        </w:rPr>
        <w:t xml:space="preserve">B. </w:t>
      </w:r>
      <w:r>
        <w:rPr>
          <w:rFonts w:ascii="宋体" w:hAnsi="宋体" w:eastAsia="宋体" w:cs="宋体"/>
          <w:color w:val="000000"/>
        </w:rPr>
        <w:t>“矣”“哉”等语气词强化了句子</w:t>
      </w:r>
      <w:r>
        <w:rPr>
          <w:rFonts w:ascii="宋体" w:hAnsi="宋体" w:eastAsia="宋体" w:cs="宋体"/>
          <w:color w:val="000000"/>
          <w:position w:val="0"/>
        </w:rPr>
        <w:drawing>
          <wp:inline distT="0" distB="0" distL="114300" distR="114300">
            <wp:extent cx="133350" cy="177800"/>
            <wp:effectExtent l="0" t="0" r="0" b="13335"/>
            <wp:docPr id="100003" name="图片 10000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03" name="图片 100003"/>
                    <pic:cNvPicPr>
                      <a:picLocks noChangeAspect="1"/>
                    </pic:cNvPicPr>
                  </pic:nvPicPr>
                  <pic:blipFill>
                    <a:blip r:embed="rId7"/>
                    <a:stretch>
                      <a:fillRect/>
                    </a:stretch>
                  </pic:blipFill>
                  <pic:spPr>
                    <a:xfrm>
                      <a:off x="0" y="0"/>
                      <a:ext cx="133350" cy="177800"/>
                    </a:xfrm>
                    <a:prstGeom prst="rect">
                      <a:avLst/>
                    </a:prstGeom>
                  </pic:spPr>
                </pic:pic>
              </a:graphicData>
            </a:graphic>
          </wp:inline>
        </w:drawing>
      </w:r>
      <w:r>
        <w:rPr>
          <w:rFonts w:ascii="宋体" w:hAnsi="宋体" w:eastAsia="宋体" w:cs="宋体"/>
          <w:color w:val="000000"/>
        </w:rPr>
        <w:t>口语色彩，生动表现了词人对学子的循循善诱。</w:t>
      </w:r>
    </w:p>
    <w:p w14:paraId="5A998611">
      <w:pPr>
        <w:spacing w:line="360" w:lineRule="auto"/>
        <w:jc w:val="left"/>
        <w:textAlignment w:val="center"/>
        <w:rPr>
          <w:color w:val="000000"/>
        </w:rPr>
      </w:pPr>
      <w:r>
        <w:rPr>
          <w:color w:val="000000"/>
        </w:rPr>
        <w:t xml:space="preserve">C. </w:t>
      </w:r>
      <w:r>
        <w:rPr>
          <w:rFonts w:ascii="宋体" w:hAnsi="宋体" w:eastAsia="宋体" w:cs="宋体"/>
          <w:color w:val="000000"/>
        </w:rPr>
        <w:t>下阕写词人与返乡进士游玩赏春的场景，借春景之美表达了对及第者的美好祝愿。</w:t>
      </w:r>
    </w:p>
    <w:p w14:paraId="3FA6CB48">
      <w:pPr>
        <w:spacing w:line="360" w:lineRule="auto"/>
        <w:jc w:val="left"/>
        <w:textAlignment w:val="center"/>
        <w:rPr>
          <w:color w:val="000000"/>
        </w:rPr>
      </w:pPr>
      <w:r>
        <w:rPr>
          <w:color w:val="000000"/>
        </w:rPr>
        <w:t xml:space="preserve">D. </w:t>
      </w:r>
      <w:r>
        <w:rPr>
          <w:rFonts w:ascii="宋体" w:hAnsi="宋体" w:eastAsia="宋体" w:cs="宋体"/>
          <w:color w:val="000000"/>
        </w:rPr>
        <w:t>全词重在说理，但词人能寓抽象哲理于生活中常见的现象，增强了表达的形象性。</w:t>
      </w:r>
    </w:p>
    <w:p w14:paraId="2DF7C252">
      <w:pPr>
        <w:spacing w:line="360" w:lineRule="auto"/>
        <w:jc w:val="left"/>
        <w:rPr>
          <w:color w:val="000000"/>
        </w:rPr>
      </w:pPr>
      <w:r>
        <w:rPr>
          <w:color w:val="000000"/>
        </w:rPr>
        <w:t xml:space="preserve">16. </w:t>
      </w:r>
      <w:r>
        <w:rPr>
          <w:rFonts w:ascii="宋体" w:hAnsi="宋体" w:eastAsia="宋体" w:cs="宋体"/>
          <w:color w:val="000000"/>
        </w:rPr>
        <w:t>词上阕结尾两句“人物价自定，万事付衔杯”与“人生如梦，一尊还酹江月”（苏轼《念奴娇·赤壁怀古》）表达的思想情感有何异同？请简要分析。</w:t>
      </w:r>
    </w:p>
    <w:p w14:paraId="70560A96">
      <w:pPr>
        <w:spacing w:line="360" w:lineRule="auto"/>
        <w:ind w:firstLine="480"/>
        <w:jc w:val="left"/>
        <w:rPr>
          <w:color w:val="000000"/>
        </w:rPr>
      </w:pPr>
      <w:r>
        <w:rPr>
          <w:rFonts w:ascii="宋体" w:hAnsi="宋体" w:eastAsia="宋体" w:cs="宋体"/>
          <w:b/>
          <w:color w:val="000000"/>
          <w:sz w:val="24"/>
        </w:rPr>
        <w:t>（五）名篇名句默写（本题共1小题，6分）</w:t>
      </w:r>
    </w:p>
    <w:p w14:paraId="5852D461">
      <w:pPr>
        <w:spacing w:line="360" w:lineRule="auto"/>
        <w:jc w:val="left"/>
        <w:rPr>
          <w:color w:val="000000"/>
        </w:rPr>
      </w:pPr>
      <w:r>
        <w:rPr>
          <w:color w:val="000000"/>
        </w:rPr>
        <w:t xml:space="preserve">17. </w:t>
      </w:r>
      <w:r>
        <w:rPr>
          <w:rFonts w:ascii="宋体" w:hAnsi="宋体" w:eastAsia="宋体" w:cs="宋体"/>
          <w:color w:val="000000"/>
        </w:rPr>
        <w:t>补写出下列句子中的空缺部分。</w:t>
      </w:r>
    </w:p>
    <w:p w14:paraId="1A683FD0">
      <w:pPr>
        <w:spacing w:line="360" w:lineRule="auto"/>
        <w:ind w:left="420"/>
        <w:jc w:val="left"/>
        <w:rPr>
          <w:color w:val="000000"/>
        </w:rPr>
      </w:pPr>
      <w:r>
        <w:rPr>
          <w:rFonts w:ascii="宋体" w:hAnsi="宋体" w:eastAsia="宋体" w:cs="宋体"/>
          <w:color w:val="000000"/>
        </w:rPr>
        <w:t>（1）古人常借兰花言志抒怀，如屈原《离骚》中，“</w:t>
      </w:r>
      <w:r>
        <w:rPr>
          <w:color w:val="000000"/>
        </w:rPr>
        <w:t>__________</w:t>
      </w:r>
      <w:r>
        <w:rPr>
          <w:rFonts w:ascii="宋体" w:hAnsi="宋体" w:eastAsia="宋体" w:cs="宋体"/>
          <w:color w:val="000000"/>
        </w:rPr>
        <w:t>”体现了对高尚品格的追求，《涉江采芙蓉》中，“</w:t>
      </w:r>
      <w:r>
        <w:rPr>
          <w:color w:val="000000"/>
        </w:rPr>
        <w:t>__________</w:t>
      </w:r>
      <w:r>
        <w:rPr>
          <w:rFonts w:ascii="宋体" w:hAnsi="宋体" w:eastAsia="宋体" w:cs="宋体"/>
          <w:color w:val="000000"/>
        </w:rPr>
        <w:t>”则寄寓了对“同心”之人的思念。</w:t>
      </w:r>
    </w:p>
    <w:p w14:paraId="2D678259">
      <w:pPr>
        <w:spacing w:line="360" w:lineRule="auto"/>
        <w:ind w:left="420"/>
        <w:jc w:val="left"/>
        <w:rPr>
          <w:color w:val="000000"/>
        </w:rPr>
      </w:pPr>
      <w:r>
        <w:rPr>
          <w:rFonts w:ascii="宋体" w:hAnsi="宋体" w:eastAsia="宋体" w:cs="宋体"/>
          <w:color w:val="000000"/>
        </w:rPr>
        <w:t>（2）《永遇乐·京口北固亭怀古》中，辛弃疾拿刘裕北伐“</w:t>
      </w:r>
      <w:r>
        <w:rPr>
          <w:color w:val="000000"/>
        </w:rPr>
        <w:t>________</w:t>
      </w:r>
      <w:r>
        <w:rPr>
          <w:rFonts w:ascii="宋体" w:hAnsi="宋体" w:eastAsia="宋体" w:cs="宋体"/>
          <w:color w:val="000000"/>
        </w:rPr>
        <w:t>”的雄壮之势，与刘义隆北伐“</w:t>
      </w:r>
      <w:r>
        <w:rPr>
          <w:color w:val="000000"/>
        </w:rPr>
        <w:t>________</w:t>
      </w:r>
      <w:r>
        <w:rPr>
          <w:rFonts w:ascii="宋体" w:hAnsi="宋体" w:eastAsia="宋体" w:cs="宋体"/>
          <w:color w:val="000000"/>
        </w:rPr>
        <w:t>”的狼狈结果相比照，告诫统治者应以古为鉴，慎重行事。</w:t>
      </w:r>
    </w:p>
    <w:p w14:paraId="2646015A">
      <w:pPr>
        <w:spacing w:line="360" w:lineRule="auto"/>
        <w:ind w:left="420"/>
        <w:jc w:val="left"/>
        <w:rPr>
          <w:color w:val="000000"/>
        </w:rPr>
      </w:pPr>
      <w:r>
        <w:rPr>
          <w:rFonts w:ascii="宋体" w:hAnsi="宋体" w:eastAsia="宋体" w:cs="宋体"/>
          <w:color w:val="000000"/>
        </w:rPr>
        <w:t>（3）《登泰山记》中，姚鼐描绘出山峰早晚不同的色彩：晚日映照下，“</w:t>
      </w:r>
      <w:r>
        <w:rPr>
          <w:color w:val="000000"/>
        </w:rPr>
        <w:t>__________</w:t>
      </w:r>
      <w:r>
        <w:rPr>
          <w:rFonts w:ascii="宋体" w:hAnsi="宋体" w:eastAsia="宋体" w:cs="宋体"/>
          <w:color w:val="000000"/>
        </w:rPr>
        <w:t>”，光照南天；而旭日辉映时，山峰则呈现出“</w:t>
      </w:r>
      <w:r>
        <w:rPr>
          <w:color w:val="000000"/>
        </w:rPr>
        <w:t>__________</w:t>
      </w:r>
      <w:r>
        <w:rPr>
          <w:rFonts w:ascii="宋体" w:hAnsi="宋体" w:eastAsia="宋体" w:cs="宋体"/>
          <w:color w:val="000000"/>
        </w:rPr>
        <w:t>”之美。</w:t>
      </w:r>
    </w:p>
    <w:p w14:paraId="5CF88C4A">
      <w:pPr>
        <w:spacing w:line="360" w:lineRule="auto"/>
        <w:jc w:val="left"/>
        <w:rPr>
          <w:color w:val="000000"/>
        </w:rPr>
      </w:pPr>
      <w:r>
        <w:rPr>
          <w:rFonts w:ascii="宋体" w:hAnsi="宋体" w:eastAsia="宋体" w:cs="宋体"/>
          <w:b/>
          <w:color w:val="000000"/>
          <w:sz w:val="24"/>
        </w:rPr>
        <w:t>二、语言文字运用（17分）</w:t>
      </w:r>
    </w:p>
    <w:p w14:paraId="75C3D001">
      <w:pPr>
        <w:spacing w:line="360" w:lineRule="auto"/>
        <w:ind w:firstLine="480"/>
        <w:jc w:val="left"/>
        <w:rPr>
          <w:color w:val="000000"/>
        </w:rPr>
      </w:pPr>
      <w:r>
        <w:rPr>
          <w:rFonts w:ascii="宋体" w:hAnsi="宋体" w:eastAsia="宋体" w:cs="宋体"/>
          <w:b/>
          <w:color w:val="000000"/>
          <w:sz w:val="24"/>
        </w:rPr>
        <w:t>（一）语言文字运用I（本题共2小题，8分）</w:t>
      </w:r>
    </w:p>
    <w:p w14:paraId="03C4D7DB">
      <w:pPr>
        <w:spacing w:line="360" w:lineRule="auto"/>
        <w:ind w:firstLine="420"/>
        <w:jc w:val="left"/>
        <w:rPr>
          <w:color w:val="000000"/>
        </w:rPr>
      </w:pPr>
      <w:r>
        <w:rPr>
          <w:rFonts w:ascii="宋体" w:hAnsi="宋体" w:eastAsia="宋体" w:cs="宋体"/>
          <w:color w:val="000000"/>
        </w:rPr>
        <w:t>阅读下面的文字，完成下面小题。</w:t>
      </w:r>
    </w:p>
    <w:p w14:paraId="613C493F">
      <w:pPr>
        <w:spacing w:line="360" w:lineRule="auto"/>
        <w:ind w:firstLine="420"/>
        <w:jc w:val="left"/>
        <w:rPr>
          <w:color w:val="000000"/>
        </w:rPr>
      </w:pPr>
      <w:r>
        <w:rPr>
          <w:rFonts w:ascii="楷体" w:hAnsi="楷体" w:eastAsia="楷体" w:cs="楷体"/>
          <w:color w:val="000000"/>
        </w:rPr>
        <w:t>他的壮年是在印度、南非、南美，那些浓郁而旷野的地方度过的。他如今头发白了，扶着栏杆走上他四层楼的住所，常常发喘，有时</w:t>
      </w:r>
      <w:r>
        <w:rPr>
          <w:rFonts w:ascii="楷体" w:hAnsi="楷体" w:eastAsia="楷体" w:cs="楷体"/>
          <w:color w:val="000000"/>
          <w:em w:val="dot"/>
        </w:rPr>
        <w:t>甚至</w:t>
      </w:r>
      <w:r>
        <w:rPr>
          <w:rFonts w:ascii="楷体" w:hAnsi="楷体" w:eastAsia="楷体" w:cs="楷体"/>
          <w:color w:val="000000"/>
        </w:rPr>
        <w:t>要在楼梯旁的小凳上坐下休息几分钟才能继续往上走，</w:t>
      </w:r>
      <w:r>
        <w:rPr>
          <w:rFonts w:ascii="楷体" w:hAnsi="楷体" w:eastAsia="楷体" w:cs="楷体"/>
          <w:color w:val="000000"/>
          <w:em w:val="dot"/>
        </w:rPr>
        <w:t>可是</w:t>
      </w:r>
      <w:r>
        <w:rPr>
          <w:rFonts w:ascii="楷体" w:hAnsi="楷体" w:eastAsia="楷体" w:cs="楷体"/>
          <w:color w:val="000000"/>
        </w:rPr>
        <w:t>他一谈到他往年在南方的经验，尤其是他那痴情的放荡的畋猎生活，他的两眼便发出炯炯的光。他立刻打开他的照相薄给人看。</w:t>
      </w:r>
    </w:p>
    <w:p w14:paraId="19E3C47F">
      <w:pPr>
        <w:spacing w:line="360" w:lineRule="auto"/>
        <w:ind w:firstLine="420"/>
        <w:jc w:val="left"/>
        <w:rPr>
          <w:color w:val="000000"/>
        </w:rPr>
      </w:pPr>
      <w:r>
        <w:rPr>
          <w:rFonts w:ascii="楷体" w:hAnsi="楷体" w:eastAsia="楷体" w:cs="楷体"/>
          <w:color w:val="000000"/>
        </w:rPr>
        <w:t>人们看着他颤巍巍的身躯还在放射着他往日的英勇，他的四壁悬挂着的猎具上仿佛还没有退尽野兽的血腥，虫蛇的毒液。但是从窗外望下去，是汽车电车永不停息的繁华的大街，街两旁开设着最新式的商店。晴朗的下午，咖啡店把桌椅都摆在大街的两旁，坐遍各色各样的男女。大都市里复杂的声音侵到这屋子里来，更显出这老人的寂寞。他多少年的光阴都在他乡度过，回到故乡后，故乡的一切都变得生疏了，曾经消谢过他华年的那些地方反倒成为他所怀念的家乡。</w:t>
      </w:r>
    </w:p>
    <w:p w14:paraId="55221379">
      <w:pPr>
        <w:spacing w:line="360" w:lineRule="auto"/>
        <w:jc w:val="left"/>
        <w:rPr>
          <w:color w:val="000000"/>
        </w:rPr>
      </w:pPr>
      <w:r>
        <w:rPr>
          <w:color w:val="000000"/>
        </w:rPr>
        <w:t xml:space="preserve">18. </w:t>
      </w:r>
      <w:r>
        <w:rPr>
          <w:rFonts w:ascii="宋体" w:hAnsi="宋体" w:eastAsia="宋体" w:cs="宋体"/>
          <w:color w:val="000000"/>
        </w:rPr>
        <w:t>请从上下文衔接的角度，分别简要分析文中加点的关联词的作用。</w:t>
      </w:r>
    </w:p>
    <w:p w14:paraId="399ED4D0">
      <w:pPr>
        <w:spacing w:line="360" w:lineRule="auto"/>
        <w:jc w:val="left"/>
        <w:rPr>
          <w:color w:val="000000"/>
        </w:rPr>
      </w:pPr>
      <w:r>
        <w:rPr>
          <w:color w:val="000000"/>
        </w:rPr>
        <w:t xml:space="preserve">19. </w:t>
      </w:r>
      <w:r>
        <w:rPr>
          <w:rFonts w:ascii="宋体" w:hAnsi="宋体" w:eastAsia="宋体" w:cs="宋体"/>
          <w:color w:val="000000"/>
        </w:rPr>
        <w:t>文中第2段如何运用对比手法写出“老人的寂寞”？请简要分析。</w:t>
      </w:r>
    </w:p>
    <w:p w14:paraId="1137C74F">
      <w:pPr>
        <w:spacing w:line="360" w:lineRule="auto"/>
        <w:ind w:firstLine="480"/>
        <w:jc w:val="left"/>
        <w:rPr>
          <w:color w:val="000000"/>
        </w:rPr>
      </w:pPr>
      <w:r>
        <w:rPr>
          <w:rFonts w:ascii="宋体" w:hAnsi="宋体" w:eastAsia="宋体" w:cs="宋体"/>
          <w:b/>
          <w:color w:val="000000"/>
          <w:sz w:val="24"/>
        </w:rPr>
        <w:t>（二）语言文字运用Ⅱ（本题共3小题，9分）</w:t>
      </w:r>
    </w:p>
    <w:p w14:paraId="1206B93A">
      <w:pPr>
        <w:spacing w:line="360" w:lineRule="auto"/>
        <w:ind w:firstLine="420"/>
        <w:jc w:val="left"/>
        <w:rPr>
          <w:color w:val="000000"/>
        </w:rPr>
      </w:pPr>
      <w:r>
        <w:rPr>
          <w:rFonts w:ascii="宋体" w:hAnsi="宋体" w:eastAsia="宋体" w:cs="宋体"/>
          <w:color w:val="000000"/>
        </w:rPr>
        <w:t>阅读下面的文字，完成下面小题。</w:t>
      </w:r>
    </w:p>
    <w:p w14:paraId="690137F1">
      <w:pPr>
        <w:spacing w:line="360" w:lineRule="auto"/>
        <w:ind w:firstLine="420"/>
        <w:jc w:val="left"/>
        <w:rPr>
          <w:color w:val="000000"/>
        </w:rPr>
      </w:pPr>
      <w:r>
        <w:rPr>
          <w:rFonts w:ascii="楷体" w:hAnsi="楷体" w:eastAsia="楷体" w:cs="楷体"/>
          <w:color w:val="000000"/>
        </w:rPr>
        <w:t>曹雪芹在《红楼梦》中“美丑并举”“美丑泯绝”的描写，是中国古代文学描写人物性格内部的美丑对照和组合的伟大开端。</w:t>
      </w:r>
    </w:p>
    <w:p w14:paraId="60C02398">
      <w:pPr>
        <w:spacing w:line="360" w:lineRule="auto"/>
        <w:ind w:firstLine="420"/>
        <w:jc w:val="left"/>
        <w:rPr>
          <w:color w:val="000000"/>
        </w:rPr>
      </w:pPr>
      <w:r>
        <w:rPr>
          <w:rFonts w:ascii="楷体" w:hAnsi="楷体" w:eastAsia="楷体" w:cs="楷体"/>
          <w:color w:val="000000"/>
        </w:rPr>
        <w:t>“美丑并举”，有如凤姐。__________；</w:t>
      </w:r>
      <w:r>
        <w:rPr>
          <w:rFonts w:ascii="楷体" w:hAnsi="楷体" w:eastAsia="楷体" w:cs="楷体"/>
          <w:color w:val="000000"/>
          <w:u w:val="wave"/>
        </w:rPr>
        <w:t>另一方面又是营私的黑手，实在是蚀空贾府的一只大蛀虫。</w:t>
      </w:r>
      <w:r>
        <w:rPr>
          <w:rFonts w:ascii="楷体" w:hAnsi="楷体" w:eastAsia="楷体" w:cs="楷体"/>
          <w:color w:val="000000"/>
        </w:rPr>
        <w:t>治家与败家，功劳与罪过，构成凤姐形象中的一对矛盾。</w:t>
      </w:r>
    </w:p>
    <w:p w14:paraId="5059E4A9">
      <w:pPr>
        <w:spacing w:line="360" w:lineRule="auto"/>
        <w:ind w:firstLine="420"/>
        <w:jc w:val="left"/>
        <w:rPr>
          <w:color w:val="000000"/>
        </w:rPr>
      </w:pPr>
      <w:r>
        <w:rPr>
          <w:rFonts w:ascii="楷体" w:hAnsi="楷体" w:eastAsia="楷体" w:cs="楷体"/>
          <w:color w:val="000000"/>
        </w:rPr>
        <w:t>“美丑泯绝”，有如宝、黛。宝玉在“痴”“呆”可笑中表现了他的可爱；黛玉在尖酸刺薄中表现了她的一往情深。脂砚斋曾对宝玉评道：“</w:t>
      </w:r>
      <w:r>
        <w:rPr>
          <w:rFonts w:ascii="楷体" w:hAnsi="楷体" w:eastAsia="楷体" w:cs="楷体"/>
          <w:color w:val="000000"/>
          <w:em w:val="dot"/>
        </w:rPr>
        <w:t>说不得</w:t>
      </w:r>
      <w:r>
        <w:rPr>
          <w:rFonts w:ascii="楷体" w:hAnsi="楷体" w:eastAsia="楷体" w:cs="楷体"/>
          <w:color w:val="000000"/>
        </w:rPr>
        <w:t>贤，说不得愚，说不得不肖，说不得善，说不得恶，说不得正大光明，说不得混账恶赖……恰恰只有一颦儿可对，令他人徒加评论，皆未摸着他二人是何等脱胎，何等</w:t>
      </w:r>
      <w:r>
        <w:rPr>
          <w:rFonts w:ascii="楷体" w:hAnsi="楷体" w:eastAsia="楷体" w:cs="楷体"/>
          <w:color w:val="000000"/>
          <w:em w:val="dot"/>
        </w:rPr>
        <w:t>骨肉</w:t>
      </w:r>
      <w:r>
        <w:rPr>
          <w:rFonts w:ascii="楷体" w:hAnsi="楷体" w:eastAsia="楷体" w:cs="楷体"/>
          <w:color w:val="000000"/>
        </w:rPr>
        <w:t>。”我们虽然说不出其美丑之界限，却能感受到其真实的生命。</w:t>
      </w:r>
    </w:p>
    <w:p w14:paraId="6E8F0B69">
      <w:pPr>
        <w:spacing w:line="360" w:lineRule="auto"/>
        <w:jc w:val="left"/>
        <w:rPr>
          <w:color w:val="000000"/>
        </w:rPr>
      </w:pPr>
      <w:r>
        <w:rPr>
          <w:color w:val="000000"/>
        </w:rPr>
        <w:t xml:space="preserve">20. </w:t>
      </w:r>
      <w:r>
        <w:rPr>
          <w:rFonts w:ascii="宋体" w:hAnsi="宋体" w:eastAsia="宋体" w:cs="宋体"/>
          <w:color w:val="000000"/>
        </w:rPr>
        <w:t>文中第1段缺漏一个虚词“对”，请指出应补在哪里。</w:t>
      </w:r>
    </w:p>
    <w:p w14:paraId="569630FA">
      <w:pPr>
        <w:spacing w:line="360" w:lineRule="auto"/>
        <w:jc w:val="left"/>
        <w:rPr>
          <w:color w:val="000000"/>
        </w:rPr>
      </w:pPr>
      <w:r>
        <w:rPr>
          <w:color w:val="000000"/>
        </w:rPr>
        <w:t xml:space="preserve">21. </w:t>
      </w:r>
      <w:r>
        <w:rPr>
          <w:rFonts w:ascii="宋体" w:hAnsi="宋体" w:eastAsia="宋体" w:cs="宋体"/>
          <w:color w:val="000000"/>
        </w:rPr>
        <w:t>请仿照画波浪线语句的句式与修辞，在文中画横线处补写恰当的语句，使整段文字语意完整连贯，内容贴切，逻辑严密。</w:t>
      </w:r>
    </w:p>
    <w:p w14:paraId="0B0F5F53">
      <w:pPr>
        <w:spacing w:line="360" w:lineRule="auto"/>
        <w:jc w:val="left"/>
        <w:rPr>
          <w:color w:val="000000"/>
        </w:rPr>
      </w:pPr>
      <w:r>
        <w:rPr>
          <w:color w:val="000000"/>
        </w:rPr>
        <w:t xml:space="preserve">22. </w:t>
      </w:r>
      <w:r>
        <w:rPr>
          <w:rFonts w:ascii="宋体" w:hAnsi="宋体" w:eastAsia="宋体" w:cs="宋体"/>
          <w:color w:val="000000"/>
        </w:rPr>
        <w:t>下列句子中的“说不得”“骨肉”与文中加点的“说不得”“骨肉”，含义分别相同的一项是（   ）</w:t>
      </w:r>
    </w:p>
    <w:p w14:paraId="63C4D38E">
      <w:pPr>
        <w:spacing w:line="360" w:lineRule="auto"/>
        <w:jc w:val="left"/>
        <w:rPr>
          <w:color w:val="000000"/>
        </w:rPr>
      </w:pPr>
      <w:r>
        <w:rPr>
          <w:rFonts w:ascii="宋体" w:hAnsi="宋体" w:eastAsia="宋体" w:cs="宋体"/>
          <w:color w:val="000000"/>
        </w:rPr>
        <w:t>①待要打发小子去，又恐后来对出来，说不得亲自走一趟，骑马去了，不在话下。（《红楼梦》）</w:t>
      </w:r>
    </w:p>
    <w:p w14:paraId="324A2E17">
      <w:pPr>
        <w:spacing w:line="360" w:lineRule="auto"/>
        <w:jc w:val="left"/>
        <w:rPr>
          <w:color w:val="000000"/>
        </w:rPr>
      </w:pPr>
      <w:r>
        <w:rPr>
          <w:rFonts w:ascii="宋体" w:hAnsi="宋体" w:eastAsia="宋体" w:cs="宋体"/>
          <w:color w:val="000000"/>
        </w:rPr>
        <w:t>②到了吉期，鼓乐前导，花烛双辉……虽说不得“百辆盈门”，也就算“六礼全备”了。（《儿女英雄传》）</w:t>
      </w:r>
    </w:p>
    <w:p w14:paraId="34848BD8">
      <w:pPr>
        <w:spacing w:line="360" w:lineRule="auto"/>
        <w:jc w:val="left"/>
        <w:rPr>
          <w:color w:val="000000"/>
        </w:rPr>
      </w:pPr>
      <w:r>
        <w:rPr>
          <w:rFonts w:ascii="宋体" w:hAnsi="宋体" w:eastAsia="宋体" w:cs="宋体"/>
          <w:color w:val="000000"/>
        </w:rPr>
        <w:t>③他说：“女儿是水作的骨肉，男人是泥作的骨肉。”（《红楼梦》）</w:t>
      </w:r>
    </w:p>
    <w:p w14:paraId="11EA0439">
      <w:pPr>
        <w:spacing w:line="360" w:lineRule="auto"/>
        <w:jc w:val="left"/>
        <w:rPr>
          <w:color w:val="000000"/>
        </w:rPr>
      </w:pPr>
      <w:r>
        <w:rPr>
          <w:rFonts w:ascii="宋体" w:hAnsi="宋体" w:eastAsia="宋体" w:cs="宋体"/>
          <w:color w:val="000000"/>
        </w:rPr>
        <w:t>④兵火之际，东逃西躲，不知拆散了几多骨肉！（《京本通俗小说·冯玉梅团圆》）</w:t>
      </w:r>
    </w:p>
    <w:p w14:paraId="31AE168D">
      <w:pPr>
        <w:tabs>
          <w:tab w:val="left" w:pos="2436"/>
          <w:tab w:val="left" w:pos="4873"/>
          <w:tab w:val="left" w:pos="7309"/>
        </w:tabs>
        <w:spacing w:line="360" w:lineRule="auto"/>
        <w:jc w:val="left"/>
        <w:textAlignment w:val="center"/>
        <w:rPr>
          <w:color w:val="000000"/>
        </w:rPr>
      </w:pPr>
      <w:r>
        <w:rPr>
          <w:color w:val="000000"/>
        </w:rPr>
        <w:t xml:space="preserve">A. </w:t>
      </w:r>
      <w:r>
        <w:rPr>
          <w:rFonts w:ascii="宋体" w:hAnsi="宋体" w:eastAsia="宋体" w:cs="宋体"/>
          <w:color w:val="000000"/>
        </w:rPr>
        <w:t>①③</w:t>
      </w:r>
      <w:r>
        <w:rPr>
          <w:color w:val="000000"/>
        </w:rPr>
        <w:tab/>
      </w:r>
      <w:r>
        <w:rPr>
          <w:color w:val="000000"/>
        </w:rPr>
        <w:t xml:space="preserve">B. </w:t>
      </w:r>
      <w:r>
        <w:rPr>
          <w:rFonts w:ascii="宋体" w:hAnsi="宋体" w:eastAsia="宋体" w:cs="宋体"/>
          <w:color w:val="000000"/>
        </w:rPr>
        <w:t>①④</w:t>
      </w:r>
      <w:r>
        <w:rPr>
          <w:color w:val="000000"/>
        </w:rPr>
        <w:tab/>
      </w:r>
      <w:r>
        <w:rPr>
          <w:color w:val="000000"/>
        </w:rPr>
        <w:t xml:space="preserve">C. </w:t>
      </w:r>
      <w:r>
        <w:rPr>
          <w:rFonts w:ascii="宋体" w:hAnsi="宋体" w:eastAsia="宋体" w:cs="宋体"/>
          <w:color w:val="000000"/>
        </w:rPr>
        <w:t>②③</w:t>
      </w:r>
      <w:r>
        <w:rPr>
          <w:color w:val="000000"/>
        </w:rPr>
        <w:tab/>
      </w:r>
      <w:r>
        <w:rPr>
          <w:color w:val="000000"/>
        </w:rPr>
        <w:t xml:space="preserve">D. </w:t>
      </w:r>
      <w:r>
        <w:rPr>
          <w:rFonts w:ascii="宋体" w:hAnsi="宋体" w:eastAsia="宋体" w:cs="宋体"/>
          <w:color w:val="000000"/>
        </w:rPr>
        <w:t>②④</w:t>
      </w:r>
    </w:p>
    <w:p w14:paraId="603AFE8A">
      <w:pPr>
        <w:spacing w:line="360" w:lineRule="auto"/>
        <w:jc w:val="left"/>
        <w:textAlignment w:val="center"/>
        <w:rPr>
          <w:color w:val="000000"/>
        </w:rPr>
      </w:pPr>
      <w:r>
        <w:rPr>
          <w:rFonts w:ascii="宋体" w:hAnsi="宋体" w:eastAsia="宋体" w:cs="宋体"/>
          <w:b/>
          <w:color w:val="000000"/>
          <w:sz w:val="24"/>
        </w:rPr>
        <w:t>三、写作（60分）</w:t>
      </w:r>
    </w:p>
    <w:p w14:paraId="23E1D500">
      <w:pPr>
        <w:spacing w:line="360" w:lineRule="auto"/>
        <w:jc w:val="left"/>
        <w:textAlignment w:val="center"/>
        <w:rPr>
          <w:color w:val="000000"/>
        </w:rPr>
      </w:pPr>
      <w:r>
        <w:rPr>
          <w:color w:val="000000"/>
        </w:rPr>
        <w:t xml:space="preserve">23. </w:t>
      </w:r>
      <w:r>
        <w:rPr>
          <w:rFonts w:ascii="宋体" w:hAnsi="宋体" w:eastAsia="宋体" w:cs="宋体"/>
          <w:color w:val="000000"/>
        </w:rPr>
        <w:t>阅读下面的材料，根据要求写作。</w:t>
      </w:r>
    </w:p>
    <w:p w14:paraId="657C420A">
      <w:pPr>
        <w:spacing w:line="360" w:lineRule="auto"/>
        <w:ind w:firstLine="420"/>
        <w:jc w:val="left"/>
        <w:textAlignment w:val="center"/>
        <w:rPr>
          <w:color w:val="000000"/>
        </w:rPr>
      </w:pPr>
      <w:r>
        <w:rPr>
          <w:rFonts w:ascii="楷体" w:hAnsi="楷体" w:eastAsia="楷体" w:cs="楷体"/>
          <w:color w:val="000000"/>
        </w:rPr>
        <w:t>爱因斯坦说：“光靠理性还不足以解决我们社会生活的问题。”</w:t>
      </w:r>
    </w:p>
    <w:p w14:paraId="2F2E9C16">
      <w:pPr>
        <w:spacing w:line="360" w:lineRule="auto"/>
        <w:ind w:firstLine="420"/>
        <w:jc w:val="left"/>
        <w:textAlignment w:val="center"/>
        <w:rPr>
          <w:color w:val="000000"/>
        </w:rPr>
      </w:pPr>
      <w:r>
        <w:rPr>
          <w:rFonts w:ascii="宋体" w:hAnsi="宋体" w:eastAsia="宋体" w:cs="宋体"/>
          <w:color w:val="000000"/>
        </w:rPr>
        <w:t>你是否同意上述说法？请就此写一篇辩论稿参加班级辩论。</w:t>
      </w:r>
    </w:p>
    <w:p w14:paraId="3614569F">
      <w:pPr>
        <w:spacing w:line="360" w:lineRule="auto"/>
        <w:ind w:firstLine="420"/>
        <w:jc w:val="left"/>
        <w:textAlignment w:val="center"/>
        <w:rPr>
          <w:color w:val="000000"/>
        </w:rPr>
      </w:pPr>
      <w:r>
        <w:rPr>
          <w:rFonts w:ascii="宋体" w:hAnsi="宋体" w:eastAsia="宋体" w:cs="宋体"/>
          <w:color w:val="000000"/>
        </w:rPr>
        <w:t>要求：选准角度，确定立意，明确文体，自拟标题，切合身份；不要套作，不得抄袭；不得泄露个人信息；不少于</w:t>
      </w:r>
      <w:r>
        <w:rPr>
          <w:rFonts w:ascii="Times New Roman" w:hAnsi="Times New Roman" w:eastAsia="Times New Roman" w:cs="Times New Roman"/>
          <w:color w:val="000000"/>
        </w:rPr>
        <w:t>800</w:t>
      </w:r>
      <w:r>
        <w:rPr>
          <w:rFonts w:ascii="宋体" w:hAnsi="宋体" w:eastAsia="宋体" w:cs="宋体"/>
          <w:color w:val="000000"/>
        </w:rPr>
        <w:t>字。</w:t>
      </w:r>
    </w:p>
    <w:p w14:paraId="7270D7DD">
      <w:pPr>
        <w:spacing w:line="360" w:lineRule="auto"/>
        <w:jc w:val="left"/>
        <w:textAlignment w:val="center"/>
        <w:rPr>
          <w:color w:val="000000"/>
        </w:rPr>
      </w:pPr>
      <w:r>
        <w:rPr>
          <w:color w:val="000000"/>
        </w:rPr>
        <w:br w:type="textWrapping"/>
      </w:r>
    </w:p>
    <w:p w14:paraId="55C8B6FC">
      <w:pPr>
        <w:spacing w:line="360" w:lineRule="auto"/>
        <w:jc w:val="both"/>
        <w:textAlignment w:val="center"/>
        <w:rPr>
          <w:color w:val="000000"/>
        </w:rPr>
      </w:pPr>
      <w:r>
        <w:rPr>
          <w:color w:val="000000"/>
        </w:rPr>
        <w:br w:type="page"/>
      </w:r>
    </w:p>
    <w:p w14:paraId="05330048">
      <w:pPr>
        <w:spacing w:line="360" w:lineRule="auto"/>
        <w:jc w:val="center"/>
        <w:textAlignment w:val="center"/>
        <w:rPr>
          <w:color w:val="000000"/>
        </w:rPr>
      </w:pPr>
      <w:r>
        <w:rPr>
          <w:rFonts w:ascii="宋体" w:hAnsi="宋体" w:eastAsia="宋体" w:cs="宋体"/>
          <w:b/>
          <w:color w:val="000000"/>
          <w:sz w:val="32"/>
        </w:rPr>
        <w:t>泉州市2025届高中毕业班质量监测（三）</w:t>
      </w:r>
    </w:p>
    <w:p w14:paraId="11949867">
      <w:pPr>
        <w:spacing w:line="360" w:lineRule="auto"/>
        <w:jc w:val="center"/>
        <w:textAlignment w:val="center"/>
        <w:rPr>
          <w:color w:val="000000"/>
        </w:rPr>
      </w:pPr>
      <w:r>
        <w:rPr>
          <w:rFonts w:ascii="宋体" w:hAnsi="宋体" w:eastAsia="宋体" w:cs="宋体"/>
          <w:b/>
          <w:color w:val="000000"/>
          <w:sz w:val="32"/>
        </w:rPr>
        <w:t>高三语文</w:t>
      </w:r>
    </w:p>
    <w:p w14:paraId="7BBE889F">
      <w:pPr>
        <w:spacing w:line="360" w:lineRule="auto"/>
        <w:jc w:val="center"/>
        <w:textAlignment w:val="center"/>
        <w:rPr>
          <w:color w:val="000000"/>
        </w:rPr>
      </w:pPr>
      <w:r>
        <w:rPr>
          <w:rFonts w:ascii="宋体" w:hAnsi="宋体" w:eastAsia="宋体" w:cs="宋体"/>
          <w:b/>
          <w:color w:val="000000"/>
          <w:sz w:val="24"/>
        </w:rPr>
        <w:t>2025</w:t>
      </w:r>
      <w:r>
        <w:rPr>
          <w:rFonts w:ascii="Times New Roman" w:hAnsi="Times New Roman" w:eastAsia="Times New Roman" w:cs="Times New Roman"/>
          <w:b/>
          <w:color w:val="000000"/>
          <w:sz w:val="24"/>
        </w:rPr>
        <w:t>.</w:t>
      </w:r>
      <w:r>
        <w:rPr>
          <w:rFonts w:ascii="宋体" w:hAnsi="宋体" w:eastAsia="宋体" w:cs="宋体"/>
          <w:b/>
          <w:color w:val="000000"/>
          <w:sz w:val="24"/>
        </w:rPr>
        <w:t>03</w:t>
      </w:r>
    </w:p>
    <w:p w14:paraId="677AC430">
      <w:pPr>
        <w:spacing w:line="360" w:lineRule="auto"/>
        <w:jc w:val="left"/>
        <w:textAlignment w:val="center"/>
        <w:rPr>
          <w:color w:val="000000"/>
        </w:rPr>
      </w:pPr>
      <w:r>
        <w:rPr>
          <w:rFonts w:ascii="宋体" w:hAnsi="宋体" w:eastAsia="宋体" w:cs="宋体"/>
          <w:b/>
          <w:color w:val="000000"/>
          <w:sz w:val="24"/>
        </w:rPr>
        <w:t>注意事项：</w:t>
      </w:r>
    </w:p>
    <w:p w14:paraId="550FDBB6">
      <w:pPr>
        <w:spacing w:line="360" w:lineRule="auto"/>
        <w:ind w:firstLine="480"/>
        <w:jc w:val="left"/>
        <w:textAlignment w:val="center"/>
        <w:rPr>
          <w:color w:val="000000"/>
        </w:rPr>
      </w:pPr>
      <w:r>
        <w:rPr>
          <w:rFonts w:ascii="宋体" w:hAnsi="宋体" w:eastAsia="宋体" w:cs="宋体"/>
          <w:b/>
          <w:color w:val="000000"/>
          <w:sz w:val="24"/>
        </w:rPr>
        <w:t>1</w:t>
      </w:r>
      <w:r>
        <w:rPr>
          <w:rFonts w:ascii="Times New Roman" w:hAnsi="Times New Roman" w:eastAsia="Times New Roman" w:cs="Times New Roman"/>
          <w:b/>
          <w:color w:val="000000"/>
          <w:sz w:val="24"/>
        </w:rPr>
        <w:t>.</w:t>
      </w:r>
      <w:r>
        <w:rPr>
          <w:rFonts w:ascii="宋体" w:hAnsi="宋体" w:eastAsia="宋体" w:cs="宋体"/>
          <w:b/>
          <w:color w:val="000000"/>
          <w:sz w:val="24"/>
        </w:rPr>
        <w:t>答题前，考生务必将自己的姓名、准考证号填写在答题卡上。</w:t>
      </w:r>
    </w:p>
    <w:p w14:paraId="28FA0F5D">
      <w:pPr>
        <w:spacing w:line="360" w:lineRule="auto"/>
        <w:ind w:firstLine="480"/>
        <w:jc w:val="left"/>
        <w:textAlignment w:val="center"/>
        <w:rPr>
          <w:color w:val="000000"/>
        </w:rPr>
      </w:pPr>
      <w:r>
        <w:rPr>
          <w:rFonts w:ascii="宋体" w:hAnsi="宋体" w:eastAsia="宋体" w:cs="宋体"/>
          <w:b/>
          <w:color w:val="000000"/>
          <w:sz w:val="24"/>
        </w:rPr>
        <w:t>2</w:t>
      </w:r>
      <w:r>
        <w:rPr>
          <w:rFonts w:ascii="Times New Roman" w:hAnsi="Times New Roman" w:eastAsia="Times New Roman" w:cs="Times New Roman"/>
          <w:b/>
          <w:color w:val="000000"/>
          <w:sz w:val="24"/>
        </w:rPr>
        <w:t>.</w:t>
      </w:r>
      <w:r>
        <w:rPr>
          <w:rFonts w:ascii="宋体" w:hAnsi="宋体" w:eastAsia="宋体" w:cs="宋体"/>
          <w:b/>
          <w:color w:val="000000"/>
          <w:sz w:val="24"/>
        </w:rPr>
        <w:t>回答选择题时，选出每小题答案后，用铅笔把答题卡上对应题目的答案标号涂黑。如需改动，用橡皮擦干净后，再选涂其他答案标号。回答非选择题时，将答案写在答题卡上。写在本试卷上无效。</w:t>
      </w:r>
    </w:p>
    <w:p w14:paraId="62561221">
      <w:pPr>
        <w:spacing w:line="360" w:lineRule="auto"/>
        <w:ind w:firstLine="480"/>
        <w:jc w:val="left"/>
        <w:textAlignment w:val="center"/>
        <w:rPr>
          <w:color w:val="000000"/>
        </w:rPr>
      </w:pPr>
      <w:r>
        <w:rPr>
          <w:rFonts w:ascii="宋体" w:hAnsi="宋体" w:eastAsia="宋体" w:cs="宋体"/>
          <w:b/>
          <w:color w:val="000000"/>
          <w:sz w:val="24"/>
        </w:rPr>
        <w:t>3</w:t>
      </w:r>
      <w:r>
        <w:rPr>
          <w:rFonts w:ascii="Times New Roman" w:hAnsi="Times New Roman" w:eastAsia="Times New Roman" w:cs="Times New Roman"/>
          <w:b/>
          <w:color w:val="000000"/>
          <w:sz w:val="24"/>
        </w:rPr>
        <w:t>.</w:t>
      </w:r>
      <w:r>
        <w:rPr>
          <w:rFonts w:ascii="宋体" w:hAnsi="宋体" w:eastAsia="宋体" w:cs="宋体"/>
          <w:b/>
          <w:color w:val="000000"/>
          <w:sz w:val="24"/>
        </w:rPr>
        <w:t>考试结束后，将本试卷和答题卡一并交回。</w:t>
      </w:r>
    </w:p>
    <w:p w14:paraId="336AADDF">
      <w:pPr>
        <w:spacing w:line="360" w:lineRule="auto"/>
        <w:jc w:val="left"/>
        <w:textAlignment w:val="center"/>
        <w:rPr>
          <w:color w:val="000000"/>
        </w:rPr>
      </w:pPr>
      <w:r>
        <w:rPr>
          <w:rFonts w:ascii="宋体" w:hAnsi="宋体" w:eastAsia="宋体" w:cs="宋体"/>
          <w:b/>
          <w:color w:val="000000"/>
          <w:sz w:val="24"/>
        </w:rPr>
        <w:t>一、阅读（73分）</w:t>
      </w:r>
    </w:p>
    <w:p w14:paraId="5F44B7D8">
      <w:pPr>
        <w:spacing w:line="360" w:lineRule="auto"/>
        <w:ind w:firstLine="480"/>
        <w:jc w:val="left"/>
        <w:textAlignment w:val="center"/>
        <w:rPr>
          <w:color w:val="000000"/>
        </w:rPr>
      </w:pPr>
      <w:r>
        <w:rPr>
          <w:rFonts w:ascii="宋体" w:hAnsi="宋体" w:eastAsia="宋体" w:cs="宋体"/>
          <w:b/>
          <w:color w:val="000000"/>
          <w:sz w:val="24"/>
        </w:rPr>
        <w:t>（一）阅读I（本题共5小题，19分）</w:t>
      </w:r>
    </w:p>
    <w:p w14:paraId="57BE3FB5">
      <w:pPr>
        <w:spacing w:line="360" w:lineRule="auto"/>
        <w:textAlignment w:val="center"/>
        <w:rPr>
          <w:color w:val="2E75B6"/>
        </w:rPr>
      </w:pPr>
      <w:r>
        <w:rPr>
          <w:color w:val="2E75B6"/>
        </w:rPr>
        <w:t>【1~5题答案】</w:t>
      </w:r>
    </w:p>
    <w:p w14:paraId="089BA870">
      <w:pPr>
        <w:spacing w:line="360" w:lineRule="auto"/>
        <w:textAlignment w:val="center"/>
        <w:rPr>
          <w:color w:val="000000"/>
        </w:rPr>
      </w:pPr>
      <w:r>
        <w:rPr>
          <w:color w:val="2E75B6"/>
        </w:rPr>
        <w:t>【答案】</w:t>
      </w:r>
      <w:r>
        <w:rPr>
          <w:color w:val="000000"/>
        </w:rPr>
        <w:t xml:space="preserve">1. D    2. B    </w:t>
      </w:r>
    </w:p>
    <w:p w14:paraId="3C708010">
      <w:pPr>
        <w:spacing w:line="360" w:lineRule="auto"/>
        <w:textAlignment w:val="center"/>
        <w:rPr>
          <w:color w:val="000000"/>
        </w:rPr>
      </w:pPr>
      <w:r>
        <w:rPr>
          <w:color w:val="000000"/>
        </w:rPr>
        <w:t xml:space="preserve">3. A    4. </w:t>
      </w:r>
      <w:r>
        <w:rPr>
          <w:rFonts w:ascii="宋体" w:hAnsi="宋体" w:eastAsia="宋体" w:cs="宋体"/>
          <w:color w:val="000000"/>
        </w:rPr>
        <w:t>①严谨治学，如对各种材料要严加鉴定考证。</w:t>
      </w:r>
    </w:p>
    <w:p w14:paraId="6803DD03">
      <w:pPr>
        <w:spacing w:line="360" w:lineRule="auto"/>
        <w:jc w:val="left"/>
        <w:textAlignment w:val="center"/>
        <w:rPr>
          <w:color w:val="000000"/>
        </w:rPr>
      </w:pPr>
      <w:r>
        <w:rPr>
          <w:rFonts w:ascii="宋体" w:hAnsi="宋体" w:eastAsia="宋体" w:cs="宋体"/>
          <w:color w:val="000000"/>
        </w:rPr>
        <w:t>②敢于创新，如在体例、方法上能破旧立新。</w:t>
      </w:r>
      <w:r>
        <w:rPr>
          <w:color w:val="000000"/>
        </w:rPr>
        <w:t xml:space="preserve">    </w:t>
      </w:r>
    </w:p>
    <w:p w14:paraId="523BB92C">
      <w:pPr>
        <w:spacing w:line="360" w:lineRule="auto"/>
        <w:jc w:val="left"/>
        <w:textAlignment w:val="center"/>
        <w:rPr>
          <w:color w:val="000000"/>
        </w:rPr>
      </w:pPr>
      <w:r>
        <w:rPr>
          <w:color w:val="000000"/>
        </w:rPr>
        <w:t xml:space="preserve">5. </w:t>
      </w:r>
      <w:r>
        <w:rPr>
          <w:rFonts w:ascii="宋体" w:hAnsi="宋体" w:eastAsia="宋体" w:cs="宋体"/>
          <w:color w:val="000000"/>
        </w:rPr>
        <w:t>①加强国民版图意识宣教，筑牢国家版图安全的群众基础。</w:t>
      </w:r>
    </w:p>
    <w:p w14:paraId="036DE860">
      <w:pPr>
        <w:spacing w:line="360" w:lineRule="auto"/>
        <w:jc w:val="left"/>
        <w:textAlignment w:val="center"/>
        <w:rPr>
          <w:color w:val="000000"/>
        </w:rPr>
      </w:pPr>
      <w:r>
        <w:rPr>
          <w:rFonts w:ascii="宋体" w:hAnsi="宋体" w:eastAsia="宋体" w:cs="宋体"/>
          <w:color w:val="000000"/>
        </w:rPr>
        <w:t>②增强国家版图安全的话语权，提升制图技术的国际竞争力。</w:t>
      </w:r>
    </w:p>
    <w:p w14:paraId="3ECD3386">
      <w:pPr>
        <w:spacing w:line="360" w:lineRule="auto"/>
        <w:jc w:val="left"/>
        <w:textAlignment w:val="center"/>
        <w:rPr>
          <w:color w:val="000000"/>
        </w:rPr>
      </w:pPr>
      <w:r>
        <w:rPr>
          <w:rFonts w:ascii="宋体" w:hAnsi="宋体" w:eastAsia="宋体" w:cs="宋体"/>
          <w:color w:val="000000"/>
        </w:rPr>
        <w:t>③优化审图机制，提升国家版图安全的防范能力。</w:t>
      </w:r>
    </w:p>
    <w:p w14:paraId="1B028994">
      <w:pPr>
        <w:spacing w:line="360" w:lineRule="auto"/>
        <w:ind w:firstLine="480"/>
        <w:jc w:val="left"/>
        <w:textAlignment w:val="center"/>
        <w:rPr>
          <w:color w:val="000000"/>
        </w:rPr>
      </w:pPr>
      <w:r>
        <w:rPr>
          <w:rFonts w:ascii="宋体" w:hAnsi="宋体" w:eastAsia="宋体" w:cs="宋体"/>
          <w:b/>
          <w:color w:val="000000"/>
          <w:sz w:val="24"/>
        </w:rPr>
        <w:t>（二）阅读Ⅱ（本题共4小题，18分）</w:t>
      </w:r>
    </w:p>
    <w:p w14:paraId="4FF5400F">
      <w:pPr>
        <w:spacing w:line="360" w:lineRule="auto"/>
        <w:textAlignment w:val="center"/>
        <w:rPr>
          <w:color w:val="2E75B6"/>
        </w:rPr>
      </w:pPr>
      <w:r>
        <w:rPr>
          <w:color w:val="2E75B6"/>
        </w:rPr>
        <w:t>【6~9题答案】</w:t>
      </w:r>
    </w:p>
    <w:p w14:paraId="2FFF295B">
      <w:pPr>
        <w:spacing w:line="360" w:lineRule="auto"/>
        <w:textAlignment w:val="center"/>
        <w:rPr>
          <w:color w:val="000000"/>
        </w:rPr>
      </w:pPr>
      <w:r>
        <w:rPr>
          <w:color w:val="2E75B6"/>
        </w:rPr>
        <w:t>【答案】</w:t>
      </w:r>
      <w:r>
        <w:rPr>
          <w:color w:val="000000"/>
        </w:rPr>
        <w:t xml:space="preserve">6. D    7. C    </w:t>
      </w:r>
    </w:p>
    <w:p w14:paraId="14ADCB20">
      <w:pPr>
        <w:spacing w:line="360" w:lineRule="auto"/>
        <w:textAlignment w:val="center"/>
        <w:rPr>
          <w:color w:val="000000"/>
        </w:rPr>
      </w:pPr>
      <w:r>
        <w:rPr>
          <w:color w:val="000000"/>
        </w:rPr>
        <w:t xml:space="preserve">8. </w:t>
      </w:r>
      <w:r>
        <w:rPr>
          <w:rFonts w:ascii="宋体" w:hAnsi="宋体" w:eastAsia="宋体" w:cs="宋体"/>
          <w:color w:val="000000"/>
        </w:rPr>
        <w:t>①栗子是孙家麟和菁关系的见证，栗子由热转凉及被捏碎，喻指两人的关系由火热到冷淡直至破裂。</w:t>
      </w:r>
    </w:p>
    <w:p w14:paraId="20349786">
      <w:pPr>
        <w:spacing w:line="360" w:lineRule="auto"/>
        <w:jc w:val="left"/>
        <w:textAlignment w:val="center"/>
        <w:rPr>
          <w:color w:val="000000"/>
        </w:rPr>
      </w:pPr>
      <w:r>
        <w:rPr>
          <w:rFonts w:ascii="宋体" w:hAnsi="宋体" w:eastAsia="宋体" w:cs="宋体"/>
          <w:color w:val="000000"/>
        </w:rPr>
        <w:t>②栗子还喻指游行学生，栗子的硬果壳和被捏碎，表现了游行学生的硬气和残遭杀害。</w:t>
      </w:r>
      <w:r>
        <w:rPr>
          <w:color w:val="000000"/>
        </w:rPr>
        <w:t xml:space="preserve">    </w:t>
      </w:r>
    </w:p>
    <w:p w14:paraId="516AE65C">
      <w:pPr>
        <w:spacing w:line="360" w:lineRule="auto"/>
        <w:jc w:val="left"/>
        <w:textAlignment w:val="center"/>
        <w:rPr>
          <w:color w:val="000000"/>
        </w:rPr>
      </w:pPr>
      <w:r>
        <w:rPr>
          <w:color w:val="000000"/>
        </w:rPr>
        <w:t xml:space="preserve">9. </w:t>
      </w:r>
      <w:r>
        <w:rPr>
          <w:rFonts w:ascii="宋体" w:hAnsi="宋体" w:eastAsia="宋体" w:cs="宋体"/>
          <w:color w:val="000000"/>
        </w:rPr>
        <w:t>①文本一描写细腻，文本二记述客观，二者都给人以较强的现场感和真实感；</w:t>
      </w:r>
    </w:p>
    <w:p w14:paraId="671D31E7">
      <w:pPr>
        <w:spacing w:line="360" w:lineRule="auto"/>
        <w:jc w:val="left"/>
        <w:textAlignment w:val="center"/>
        <w:rPr>
          <w:color w:val="000000"/>
        </w:rPr>
      </w:pPr>
      <w:r>
        <w:rPr>
          <w:rFonts w:ascii="宋体" w:hAnsi="宋体" w:eastAsia="宋体" w:cs="宋体"/>
          <w:color w:val="000000"/>
        </w:rPr>
        <w:t>②文本一用饱含情感的文字进行描写，文本二用冷静含蓄的语言进行叙述，二者都表达了作者鲜明的爱憎之情，具有较强的感染力。</w:t>
      </w:r>
    </w:p>
    <w:p w14:paraId="6CDE736B">
      <w:pPr>
        <w:spacing w:line="360" w:lineRule="auto"/>
        <w:ind w:firstLine="480"/>
        <w:jc w:val="left"/>
        <w:textAlignment w:val="center"/>
        <w:rPr>
          <w:color w:val="000000"/>
        </w:rPr>
      </w:pPr>
      <w:r>
        <w:rPr>
          <w:rFonts w:ascii="宋体" w:hAnsi="宋体" w:eastAsia="宋体" w:cs="宋体"/>
          <w:b/>
          <w:color w:val="000000"/>
          <w:sz w:val="24"/>
        </w:rPr>
        <w:t>（三）阅读Ⅲ（本题共5小题，21分）</w:t>
      </w:r>
    </w:p>
    <w:p w14:paraId="577AE1CE">
      <w:pPr>
        <w:spacing w:line="360" w:lineRule="auto"/>
        <w:textAlignment w:val="center"/>
        <w:rPr>
          <w:color w:val="2E75B6"/>
        </w:rPr>
      </w:pPr>
      <w:r>
        <w:rPr>
          <w:color w:val="2E75B6"/>
        </w:rPr>
        <w:t>【10~14题答案】</w:t>
      </w:r>
    </w:p>
    <w:p w14:paraId="7EFCFC30">
      <w:pPr>
        <w:spacing w:line="360" w:lineRule="auto"/>
        <w:textAlignment w:val="center"/>
        <w:rPr>
          <w:color w:val="000000"/>
        </w:rPr>
      </w:pPr>
      <w:r>
        <w:rPr>
          <w:color w:val="2E75B6"/>
        </w:rPr>
        <w:t>【答案】</w:t>
      </w:r>
      <w:r>
        <w:rPr>
          <w:color w:val="000000"/>
        </w:rPr>
        <w:t xml:space="preserve">10. A    11. D    </w:t>
      </w:r>
    </w:p>
    <w:p w14:paraId="06EEF436">
      <w:pPr>
        <w:spacing w:line="360" w:lineRule="auto"/>
        <w:textAlignment w:val="center"/>
        <w:rPr>
          <w:color w:val="000000"/>
        </w:rPr>
      </w:pPr>
      <w:r>
        <w:rPr>
          <w:color w:val="000000"/>
        </w:rPr>
        <w:t xml:space="preserve">12. C    13. </w:t>
      </w:r>
      <w:r>
        <w:rPr>
          <w:rFonts w:ascii="宋体" w:hAnsi="宋体" w:eastAsia="宋体" w:cs="宋体"/>
          <w:color w:val="000000"/>
        </w:rPr>
        <w:t>（1）因而要常在未出事之时准备器具并利用好，这样水害就通常能制住，而不会产生破坏。</w:t>
      </w:r>
    </w:p>
    <w:p w14:paraId="75A292D6">
      <w:pPr>
        <w:spacing w:line="360" w:lineRule="auto"/>
        <w:jc w:val="both"/>
        <w:textAlignment w:val="center"/>
        <w:rPr>
          <w:color w:val="000000"/>
        </w:rPr>
      </w:pPr>
      <w:r>
        <w:rPr>
          <w:rFonts w:ascii="宋体" w:hAnsi="宋体" w:eastAsia="宋体" w:cs="宋体"/>
          <w:color w:val="000000"/>
        </w:rPr>
        <w:t>（2）君主不致力于农业，是抛弃了百姓。君主抛弃了百姓，那么将如何治理国家呢！</w:t>
      </w:r>
      <w:r>
        <w:rPr>
          <w:color w:val="000000"/>
        </w:rPr>
        <w:t xml:space="preserve">    </w:t>
      </w:r>
    </w:p>
    <w:p w14:paraId="212C34C2">
      <w:pPr>
        <w:spacing w:line="360" w:lineRule="auto"/>
        <w:jc w:val="both"/>
        <w:textAlignment w:val="center"/>
        <w:rPr>
          <w:color w:val="000000"/>
        </w:rPr>
      </w:pPr>
      <w:r>
        <w:rPr>
          <w:color w:val="000000"/>
        </w:rPr>
        <w:t xml:space="preserve">14. </w:t>
      </w:r>
      <w:r>
        <w:rPr>
          <w:rFonts w:ascii="宋体" w:hAnsi="宋体" w:eastAsia="宋体" w:cs="宋体"/>
          <w:color w:val="000000"/>
        </w:rPr>
        <w:t>①加强防疫宣教；②保障环境卫生；③注重健康饮食。</w:t>
      </w:r>
    </w:p>
    <w:p w14:paraId="55AA2F93">
      <w:pPr>
        <w:spacing w:line="360" w:lineRule="auto"/>
        <w:ind w:firstLine="480"/>
        <w:jc w:val="left"/>
        <w:textAlignment w:val="center"/>
        <w:rPr>
          <w:color w:val="000000"/>
        </w:rPr>
      </w:pPr>
      <w:r>
        <w:rPr>
          <w:rFonts w:ascii="宋体" w:hAnsi="宋体" w:eastAsia="宋体" w:cs="宋体"/>
          <w:b/>
          <w:color w:val="000000"/>
          <w:sz w:val="24"/>
        </w:rPr>
        <w:t>（四）阅读Ⅳ（本题共2小题，9分）</w:t>
      </w:r>
    </w:p>
    <w:p w14:paraId="5CC6C7CC">
      <w:pPr>
        <w:spacing w:line="360" w:lineRule="auto"/>
        <w:textAlignment w:val="center"/>
        <w:rPr>
          <w:color w:val="2E75B6"/>
        </w:rPr>
      </w:pPr>
      <w:r>
        <w:rPr>
          <w:color w:val="2E75B6"/>
        </w:rPr>
        <w:t>【15~16题答案】</w:t>
      </w:r>
    </w:p>
    <w:p w14:paraId="57E15AA7">
      <w:pPr>
        <w:spacing w:line="360" w:lineRule="auto"/>
        <w:textAlignment w:val="center"/>
        <w:rPr>
          <w:color w:val="000000"/>
        </w:rPr>
      </w:pPr>
      <w:r>
        <w:rPr>
          <w:color w:val="2E75B6"/>
        </w:rPr>
        <w:t>【答案】</w:t>
      </w:r>
      <w:r>
        <w:rPr>
          <w:color w:val="000000"/>
        </w:rPr>
        <w:t xml:space="preserve">15. C    16. </w:t>
      </w:r>
      <w:r>
        <w:rPr>
          <w:rFonts w:ascii="宋体" w:hAnsi="宋体" w:eastAsia="宋体" w:cs="宋体"/>
          <w:color w:val="000000"/>
        </w:rPr>
        <w:t>同：都表达了豁达超脱的思想（人生态度）。</w:t>
      </w:r>
    </w:p>
    <w:p w14:paraId="767893F1">
      <w:pPr>
        <w:spacing w:line="360" w:lineRule="auto"/>
        <w:jc w:val="both"/>
        <w:textAlignment w:val="center"/>
        <w:rPr>
          <w:color w:val="000000"/>
        </w:rPr>
      </w:pPr>
      <w:r>
        <w:rPr>
          <w:rFonts w:ascii="宋体" w:hAnsi="宋体" w:eastAsia="宋体" w:cs="宋体"/>
          <w:color w:val="000000"/>
        </w:rPr>
        <w:t>异：①魏词还针对读书人</w:t>
      </w:r>
      <w:r>
        <w:rPr>
          <w:rFonts w:ascii="宋体" w:hAnsi="宋体" w:eastAsia="宋体" w:cs="宋体"/>
          <w:color w:val="000000"/>
          <w:position w:val="0"/>
        </w:rPr>
        <w:drawing>
          <wp:inline distT="0" distB="0" distL="114300" distR="114300">
            <wp:extent cx="133350" cy="177800"/>
            <wp:effectExtent l="0" t="0" r="0" b="13335"/>
            <wp:docPr id="100009" name="图片 10000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09" name="图片 100009"/>
                    <pic:cNvPicPr>
                      <a:picLocks noChangeAspect="1"/>
                    </pic:cNvPicPr>
                  </pic:nvPicPr>
                  <pic:blipFill>
                    <a:blip r:embed="rId7"/>
                    <a:stretch>
                      <a:fillRect/>
                    </a:stretch>
                  </pic:blipFill>
                  <pic:spPr>
                    <a:xfrm>
                      <a:off x="0" y="0"/>
                      <a:ext cx="133350" cy="177800"/>
                    </a:xfrm>
                    <a:prstGeom prst="rect">
                      <a:avLst/>
                    </a:prstGeom>
                  </pic:spPr>
                </pic:pic>
              </a:graphicData>
            </a:graphic>
          </wp:inline>
        </w:drawing>
      </w:r>
      <w:r>
        <w:rPr>
          <w:rFonts w:ascii="宋体" w:hAnsi="宋体" w:eastAsia="宋体" w:cs="宋体"/>
          <w:color w:val="000000"/>
        </w:rPr>
        <w:t>科举考试，表达了人人都有自己的价值，不必把一时成败放在心上的劝勉之意；</w:t>
      </w:r>
    </w:p>
    <w:p w14:paraId="3777B728">
      <w:pPr>
        <w:spacing w:line="360" w:lineRule="auto"/>
        <w:jc w:val="both"/>
        <w:textAlignment w:val="center"/>
        <w:rPr>
          <w:color w:val="000000"/>
        </w:rPr>
      </w:pPr>
      <w:r>
        <w:rPr>
          <w:rFonts w:ascii="宋体" w:hAnsi="宋体" w:eastAsia="宋体" w:cs="宋体"/>
          <w:color w:val="000000"/>
        </w:rPr>
        <w:t>②苏词还有感慨人生短暂无常，不妨寄意自然的自我宽慰。</w:t>
      </w:r>
    </w:p>
    <w:p w14:paraId="756652DD">
      <w:pPr>
        <w:spacing w:line="360" w:lineRule="auto"/>
        <w:ind w:firstLine="480"/>
        <w:jc w:val="left"/>
        <w:textAlignment w:val="center"/>
        <w:rPr>
          <w:color w:val="000000"/>
        </w:rPr>
      </w:pPr>
      <w:r>
        <w:rPr>
          <w:rFonts w:ascii="宋体" w:hAnsi="宋体" w:eastAsia="宋体" w:cs="宋体"/>
          <w:b/>
          <w:color w:val="000000"/>
          <w:sz w:val="24"/>
        </w:rPr>
        <w:t>（五）名篇名句默写（本题共1小题，6分）</w:t>
      </w:r>
    </w:p>
    <w:p w14:paraId="4C9DF5C7">
      <w:pPr>
        <w:spacing w:line="360" w:lineRule="auto"/>
        <w:textAlignment w:val="center"/>
        <w:rPr>
          <w:color w:val="2E75B6"/>
        </w:rPr>
      </w:pPr>
      <w:r>
        <w:rPr>
          <w:color w:val="2E75B6"/>
        </w:rPr>
        <w:t>【17题答案】</w:t>
      </w:r>
    </w:p>
    <w:p w14:paraId="0604D796">
      <w:pPr>
        <w:spacing w:line="360" w:lineRule="auto"/>
        <w:textAlignment w:val="center"/>
        <w:rPr>
          <w:color w:val="000000"/>
        </w:rPr>
      </w:pPr>
      <w:r>
        <w:rPr>
          <w:color w:val="2E75B6"/>
        </w:rPr>
        <w:t>【答案】</w:t>
      </w:r>
      <w:r>
        <w:rPr>
          <w:color w:val="000000"/>
        </w:rPr>
        <w:t xml:space="preserve">    ①. </w:t>
      </w:r>
      <w:r>
        <w:rPr>
          <w:rFonts w:ascii="宋体" w:hAnsi="宋体" w:eastAsia="宋体" w:cs="宋体"/>
          <w:color w:val="000000"/>
        </w:rPr>
        <w:t>纫秋兰以为佩（余既滋兰之九畹兮/步余马于兰皋兮/结幽兰而延伫/余以兰为可恃兮）</w:t>
      </w:r>
      <w:r>
        <w:rPr>
          <w:color w:val="000000"/>
        </w:rPr>
        <w:t xml:space="preserve">    ②. </w:t>
      </w:r>
      <w:r>
        <w:rPr>
          <w:rFonts w:ascii="宋体" w:hAnsi="宋体" w:eastAsia="宋体" w:cs="宋体"/>
          <w:color w:val="000000"/>
        </w:rPr>
        <w:t>兰泽多芳草</w:t>
      </w:r>
      <w:r>
        <w:rPr>
          <w:color w:val="000000"/>
        </w:rPr>
        <w:t xml:space="preserve">    ③. </w:t>
      </w:r>
      <w:r>
        <w:rPr>
          <w:rFonts w:ascii="宋体" w:hAnsi="宋体" w:eastAsia="宋体" w:cs="宋体"/>
          <w:color w:val="000000"/>
        </w:rPr>
        <w:t>气吞万里如虎</w:t>
      </w:r>
      <w:r>
        <w:rPr>
          <w:color w:val="000000"/>
        </w:rPr>
        <w:t xml:space="preserve">    ④. </w:t>
      </w:r>
      <w:r>
        <w:rPr>
          <w:rFonts w:ascii="宋体" w:hAnsi="宋体" w:eastAsia="宋体" w:cs="宋体"/>
          <w:color w:val="000000"/>
        </w:rPr>
        <w:t>赢得仓皇北顾</w:t>
      </w:r>
      <w:r>
        <w:rPr>
          <w:color w:val="000000"/>
        </w:rPr>
        <w:t xml:space="preserve">    ⑤. </w:t>
      </w:r>
      <w:r>
        <w:rPr>
          <w:rFonts w:ascii="宋体" w:hAnsi="宋体" w:eastAsia="宋体" w:cs="宋体"/>
          <w:color w:val="000000"/>
        </w:rPr>
        <w:t>苍山负雪</w:t>
      </w:r>
      <w:r>
        <w:rPr>
          <w:color w:val="000000"/>
        </w:rPr>
        <w:t xml:space="preserve">    ⑥. </w:t>
      </w:r>
      <w:r>
        <w:rPr>
          <w:rFonts w:ascii="宋体" w:hAnsi="宋体" w:eastAsia="宋体" w:cs="宋体"/>
          <w:color w:val="000000"/>
        </w:rPr>
        <w:t>绛皓驳色</w:t>
      </w:r>
    </w:p>
    <w:p w14:paraId="1BE94010">
      <w:pPr>
        <w:spacing w:line="360" w:lineRule="auto"/>
        <w:jc w:val="left"/>
        <w:textAlignment w:val="center"/>
        <w:rPr>
          <w:color w:val="000000"/>
        </w:rPr>
      </w:pPr>
      <w:r>
        <w:rPr>
          <w:rFonts w:ascii="宋体" w:hAnsi="宋体" w:eastAsia="宋体" w:cs="宋体"/>
          <w:b/>
          <w:color w:val="000000"/>
          <w:sz w:val="24"/>
        </w:rPr>
        <w:t>二、语言文字运用（17分）</w:t>
      </w:r>
    </w:p>
    <w:p w14:paraId="34ADFD11">
      <w:pPr>
        <w:spacing w:line="360" w:lineRule="auto"/>
        <w:ind w:firstLine="480"/>
        <w:jc w:val="left"/>
        <w:textAlignment w:val="center"/>
        <w:rPr>
          <w:color w:val="000000"/>
        </w:rPr>
      </w:pPr>
      <w:r>
        <w:rPr>
          <w:rFonts w:ascii="宋体" w:hAnsi="宋体" w:eastAsia="宋体" w:cs="宋体"/>
          <w:b/>
          <w:color w:val="000000"/>
          <w:sz w:val="24"/>
        </w:rPr>
        <w:t>（一）语言文字运用I（本题共2小题，8分）</w:t>
      </w:r>
    </w:p>
    <w:p w14:paraId="1900D0A3">
      <w:pPr>
        <w:spacing w:line="360" w:lineRule="auto"/>
        <w:textAlignment w:val="center"/>
        <w:rPr>
          <w:color w:val="2E75B6"/>
        </w:rPr>
      </w:pPr>
      <w:r>
        <w:rPr>
          <w:color w:val="2E75B6"/>
        </w:rPr>
        <w:t>【18~19题答案】</w:t>
      </w:r>
    </w:p>
    <w:p w14:paraId="4B55FC4D">
      <w:pPr>
        <w:spacing w:line="360" w:lineRule="auto"/>
        <w:textAlignment w:val="center"/>
        <w:rPr>
          <w:color w:val="000000"/>
        </w:rPr>
      </w:pPr>
      <w:r>
        <w:rPr>
          <w:color w:val="2E75B6"/>
        </w:rPr>
        <w:t>【答案】</w:t>
      </w:r>
      <w:r>
        <w:rPr>
          <w:color w:val="000000"/>
        </w:rPr>
        <w:t xml:space="preserve">18. </w:t>
      </w:r>
      <w:r>
        <w:rPr>
          <w:rFonts w:ascii="宋体" w:hAnsi="宋体" w:eastAsia="宋体" w:cs="宋体"/>
          <w:color w:val="000000"/>
        </w:rPr>
        <w:t>①“甚至”承接上文对老人老态龙钟的描述，引出下文对老人衰弱程度的进一步描述。</w:t>
      </w:r>
    </w:p>
    <w:p w14:paraId="606CEA81">
      <w:pPr>
        <w:spacing w:line="360" w:lineRule="auto"/>
        <w:jc w:val="left"/>
        <w:textAlignment w:val="center"/>
        <w:rPr>
          <w:color w:val="000000"/>
        </w:rPr>
      </w:pPr>
      <w:r>
        <w:rPr>
          <w:rFonts w:ascii="宋体" w:hAnsi="宋体" w:eastAsia="宋体" w:cs="宋体"/>
          <w:color w:val="000000"/>
        </w:rPr>
        <w:t>②“可是”表示对上文语意的转折，引出对老人精神焕发的状态的描写。</w:t>
      </w:r>
      <w:r>
        <w:rPr>
          <w:color w:val="000000"/>
        </w:rPr>
        <w:t xml:space="preserve">    </w:t>
      </w:r>
    </w:p>
    <w:p w14:paraId="2A6A82B8">
      <w:pPr>
        <w:spacing w:line="360" w:lineRule="auto"/>
        <w:jc w:val="left"/>
        <w:textAlignment w:val="center"/>
        <w:rPr>
          <w:color w:val="000000"/>
        </w:rPr>
      </w:pPr>
      <w:r>
        <w:rPr>
          <w:color w:val="000000"/>
        </w:rPr>
        <w:t xml:space="preserve">19. </w:t>
      </w:r>
      <w:r>
        <w:rPr>
          <w:rFonts w:ascii="宋体" w:hAnsi="宋体" w:eastAsia="宋体" w:cs="宋体"/>
          <w:color w:val="000000"/>
        </w:rPr>
        <w:t>①写街市的繁华热闹，与老人处境的孤独形成对比，突出老人的寂寞。</w:t>
      </w:r>
    </w:p>
    <w:p w14:paraId="09E8959D">
      <w:pPr>
        <w:spacing w:line="360" w:lineRule="auto"/>
        <w:jc w:val="left"/>
        <w:textAlignment w:val="center"/>
        <w:rPr>
          <w:color w:val="000000"/>
        </w:rPr>
      </w:pPr>
      <w:r>
        <w:rPr>
          <w:rFonts w:ascii="宋体" w:hAnsi="宋体" w:eastAsia="宋体" w:cs="宋体"/>
          <w:color w:val="000000"/>
        </w:rPr>
        <w:t>②以老人对故乡的生疏和对他乡的怀念进行对比，表现老人无法融入当下生活的寂寞。</w:t>
      </w:r>
    </w:p>
    <w:p w14:paraId="1E5CA4AB">
      <w:pPr>
        <w:spacing w:line="360" w:lineRule="auto"/>
        <w:ind w:firstLine="480"/>
        <w:jc w:val="left"/>
        <w:textAlignment w:val="center"/>
        <w:rPr>
          <w:color w:val="000000"/>
        </w:rPr>
      </w:pPr>
      <w:r>
        <w:rPr>
          <w:rFonts w:ascii="宋体" w:hAnsi="宋体" w:eastAsia="宋体" w:cs="宋体"/>
          <w:b/>
          <w:color w:val="000000"/>
          <w:sz w:val="24"/>
        </w:rPr>
        <w:t>（二）语言文字运用Ⅱ（本题共3小题，9分）</w:t>
      </w:r>
    </w:p>
    <w:p w14:paraId="27FA56F7">
      <w:pPr>
        <w:spacing w:line="360" w:lineRule="auto"/>
        <w:textAlignment w:val="center"/>
        <w:rPr>
          <w:color w:val="2E75B6"/>
        </w:rPr>
      </w:pPr>
      <w:r>
        <w:rPr>
          <w:color w:val="2E75B6"/>
        </w:rPr>
        <w:t>【20~22题答案】</w:t>
      </w:r>
    </w:p>
    <w:p w14:paraId="582CC1EC">
      <w:pPr>
        <w:spacing w:line="360" w:lineRule="auto"/>
        <w:textAlignment w:val="center"/>
        <w:rPr>
          <w:color w:val="000000"/>
        </w:rPr>
      </w:pPr>
      <w:r>
        <w:rPr>
          <w:color w:val="2E75B6"/>
        </w:rPr>
        <w:t>【答案】</w:t>
      </w:r>
      <w:r>
        <w:rPr>
          <w:color w:val="000000"/>
        </w:rPr>
        <w:t xml:space="preserve">20. </w:t>
      </w:r>
      <w:r>
        <w:rPr>
          <w:rFonts w:ascii="宋体" w:hAnsi="宋体" w:eastAsia="宋体" w:cs="宋体"/>
          <w:color w:val="000000"/>
        </w:rPr>
        <w:t>在“美丑并举”之前（在“在《红楼梦》中”之后）</w:t>
      </w:r>
      <w:r>
        <w:rPr>
          <w:color w:val="000000"/>
        </w:rPr>
        <w:t xml:space="preserve">    </w:t>
      </w:r>
    </w:p>
    <w:p w14:paraId="7F1D5728">
      <w:pPr>
        <w:spacing w:line="360" w:lineRule="auto"/>
        <w:textAlignment w:val="center"/>
        <w:rPr>
          <w:color w:val="000000"/>
        </w:rPr>
      </w:pPr>
      <w:r>
        <w:rPr>
          <w:color w:val="000000"/>
        </w:rPr>
        <w:t xml:space="preserve">21. </w:t>
      </w:r>
      <w:r>
        <w:rPr>
          <w:rFonts w:ascii="宋体" w:hAnsi="宋体" w:eastAsia="宋体" w:cs="宋体"/>
          <w:color w:val="000000"/>
        </w:rPr>
        <w:t>示例：她一方面是治家的干才，似乎是支撑贾府的一根顶梁柱。</w:t>
      </w:r>
      <w:r>
        <w:rPr>
          <w:color w:val="000000"/>
        </w:rPr>
        <w:t xml:space="preserve">    </w:t>
      </w:r>
    </w:p>
    <w:p w14:paraId="75BD9E5B">
      <w:pPr>
        <w:spacing w:line="360" w:lineRule="auto"/>
        <w:textAlignment w:val="center"/>
        <w:rPr>
          <w:color w:val="000000"/>
        </w:rPr>
      </w:pPr>
      <w:r>
        <w:rPr>
          <w:color w:val="000000"/>
        </w:rPr>
        <w:t>22. D</w:t>
      </w:r>
    </w:p>
    <w:p w14:paraId="32E13317">
      <w:pPr>
        <w:spacing w:line="360" w:lineRule="auto"/>
        <w:jc w:val="left"/>
        <w:textAlignment w:val="center"/>
        <w:rPr>
          <w:color w:val="000000"/>
        </w:rPr>
      </w:pPr>
      <w:r>
        <w:rPr>
          <w:rFonts w:ascii="宋体" w:hAnsi="宋体" w:eastAsia="宋体" w:cs="宋体"/>
          <w:b/>
          <w:color w:val="000000"/>
          <w:sz w:val="24"/>
        </w:rPr>
        <w:t>三、写作（60分）</w:t>
      </w:r>
    </w:p>
    <w:p w14:paraId="5AAECFA8">
      <w:pPr>
        <w:spacing w:line="360" w:lineRule="auto"/>
        <w:textAlignment w:val="center"/>
        <w:rPr>
          <w:color w:val="2E75B6"/>
        </w:rPr>
      </w:pPr>
      <w:r>
        <w:rPr>
          <w:color w:val="2E75B6"/>
        </w:rPr>
        <w:t>【23题答案】</w:t>
      </w:r>
    </w:p>
    <w:p w14:paraId="154C49BD">
      <w:pPr>
        <w:spacing w:line="360" w:lineRule="auto"/>
        <w:textAlignment w:val="center"/>
        <w:rPr>
          <w:color w:val="000000"/>
        </w:rPr>
      </w:pPr>
      <w:r>
        <w:rPr>
          <w:color w:val="2E75B6"/>
        </w:rPr>
        <w:t>【答案】</w:t>
      </w:r>
      <w:r>
        <w:rPr>
          <w:rFonts w:ascii="宋体" w:hAnsi="宋体" w:eastAsia="宋体" w:cs="宋体"/>
          <w:color w:val="000000"/>
        </w:rPr>
        <w:t>略</w:t>
      </w:r>
    </w:p>
    <w:p w14:paraId="04330EFB">
      <w:pPr>
        <w:spacing w:line="360" w:lineRule="auto"/>
        <w:jc w:val="left"/>
        <w:textAlignment w:val="center"/>
        <w:rPr>
          <w:color w:val="000000"/>
        </w:rPr>
      </w:pPr>
      <w:r>
        <w:rPr>
          <w:color w:val="000000"/>
        </w:rPr>
        <w:br w:type="textWrapping"/>
      </w:r>
    </w:p>
    <w:p w14:paraId="41ACAB8A">
      <w:pPr>
        <w:spacing w:line="360" w:lineRule="auto"/>
        <w:jc w:val="both"/>
        <w:textAlignment w:val="center"/>
        <w:rPr>
          <w:color w:val="000000"/>
        </w:rPr>
      </w:pPr>
    </w:p>
    <w:sectPr>
      <w:headerReference r:id="rId3" w:type="default"/>
      <w:footerReference r:id="rId4" w:type="default"/>
      <w:pgSz w:w="11906" w:h="16838"/>
      <w:pgMar w:top="910" w:right="1080" w:bottom="1440" w:left="1080" w:header="851" w:footer="992"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Microsoft YaHei UI">
    <w:panose1 w:val="020B0503020204020204"/>
    <w:charset w:val="86"/>
    <w:family w:val="swiss"/>
    <w:pitch w:val="default"/>
    <w:sig w:usb0="80000287" w:usb1="2ACF3C50" w:usb2="00000016" w:usb3="00000000" w:csb0="0004001F" w:csb1="00000000"/>
  </w:font>
  <w:font w:name="楷体">
    <w:panose1 w:val="02010609060101010101"/>
    <w:charset w:val="86"/>
    <w:family w:val="auto"/>
    <w:pitch w:val="default"/>
    <w:sig w:usb0="800002BF" w:usb1="38CF7CFA" w:usb2="00000016" w:usb3="00000000" w:csb0="00040001" w:csb1="00000000"/>
  </w:font>
  <w:font w:name="Cambria Math">
    <w:panose1 w:val="02040503050406030204"/>
    <w:charset w:val="01"/>
    <w:family w:val="roman"/>
    <w:pitch w:val="default"/>
    <w:sig w:usb0="E00006FF" w:usb1="420024FF" w:usb2="02000000" w:usb3="00000000" w:csb0="2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250A944">
    <w:pPr>
      <w:jc w:val="center"/>
    </w:pPr>
    <w:r>
      <w:t>第</w:t>
    </w:r>
    <w:r>
      <w:fldChar w:fldCharType="begin"/>
    </w:r>
    <w:r>
      <w:instrText xml:space="preserve">PAGE</w:instrText>
    </w:r>
    <w:r>
      <w:fldChar w:fldCharType="separate"/>
    </w:r>
    <w:r>
      <w:t>1</w:t>
    </w:r>
    <w:r>
      <w:fldChar w:fldCharType="end"/>
    </w:r>
    <w:r>
      <w:t>页/共</w:t>
    </w:r>
    <w:r>
      <w:fldChar w:fldCharType="begin"/>
    </w:r>
    <w:r>
      <w:instrText xml:space="preserve">NUMPAGES</w:instrText>
    </w:r>
    <w:r>
      <w:fldChar w:fldCharType="separate"/>
    </w:r>
    <w:r>
      <w:t>1</w:t>
    </w:r>
    <w:r>
      <w:fldChar w:fldCharType="end"/>
    </w:r>
    <w:r>
      <w:t>页</w:t>
    </w:r>
  </w:p>
  <w:p w14:paraId="2B7A6A73">
    <w:pPr>
      <w:pStyle w:val="2"/>
    </w:pPr>
  </w:p>
  <w:p w14:paraId="24E21B26">
    <w:pPr>
      <w:tabs>
        <w:tab w:val="center" w:pos="4153"/>
        <w:tab w:val="right" w:pos="8306"/>
      </w:tabs>
      <w:snapToGrid w:val="0"/>
      <w:jc w:val="left"/>
      <w:rPr>
        <w:rFonts w:cs="Times New Roman"/>
        <w:kern w:val="0"/>
        <w:sz w:val="2"/>
        <w:szCs w:val="2"/>
      </w:rPr>
    </w:pPr>
    <w:r>
      <w:rPr>
        <w:color w:val="FFFFFF"/>
        <w:sz w:val="2"/>
        <w:szCs w:val="2"/>
      </w:rPr>
      <w:pict>
        <v:shape id="PowerPlusWaterMarkObject1453549720" o:spid="_x0000_s2051" o:spt="136" alt="学科网 zxxk.com" type="#_x0000_t136" style="position:absolute;left:0pt;margin-left:158.95pt;margin-top:407.9pt;height:2.85pt;width:2.85pt;mso-position-horizontal-relative:margin;mso-position-vertical-relative:margin;rotation:20643840f;z-index:-251657216;mso-width-relative:page;mso-height-relative:page;" filled="t" stroked="f" coordsize="21600,21600" o:allowincell="f">
          <v:path/>
          <v:fill on="t" opacity="32768f" focussize="0,0"/>
          <v:stroke on="f"/>
          <v:imagedata o:title=""/>
          <o:lock v:ext="edit"/>
          <v:textpath on="t" fitpath="t" trim="f" xscale="f" string="zxxk.com" style="font-family:宋体;font-size:8pt;v-same-letter-heights:f;v-text-align:center;"/>
        </v:shape>
      </w:pict>
    </w:r>
    <w:r>
      <w:rPr>
        <w:color w:val="FFFFFF"/>
        <w:sz w:val="2"/>
        <w:szCs w:val="2"/>
      </w:rPr>
      <w:pict>
        <v:shape id="图片 5" o:spid="_x0000_s2052" o:spt="75" alt="学科网 zxxk.com" type="#_x0000_t75" style="position:absolute;left:0pt;margin-left:64.05pt;margin-top:-20.75pt;height:0.05pt;width:0.05pt;z-index:251660288;mso-width-relative:page;mso-height-relative:page;" filled="f" o:preferrelative="t" stroked="f" coordsize="21600,21600">
          <v:path/>
          <v:fill on="f" focussize="0,0"/>
          <v:stroke on="f" joinstyle="miter"/>
          <v:imagedata r:id="rId1" r:href="rId2" o:title=""/>
          <o:lock v:ext="edit" aspectratio="t"/>
        </v:shape>
      </w:pict>
    </w:r>
    <w:r>
      <w:rPr>
        <w:rFonts w:hint="eastAsia" w:cs="Times New Roman"/>
        <w:color w:val="FFFFFF"/>
        <w:kern w:val="0"/>
        <w:sz w:val="2"/>
        <w:szCs w:val="2"/>
      </w:rPr>
      <w:t>学科网（北京）股份有限公司</w: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8D2AE73">
    <w:pPr>
      <w:pStyle w:val="3"/>
      <w:pBdr>
        <w:bottom w:val="none" w:color="auto" w:sz="0" w:space="0"/>
      </w:pBdr>
    </w:pPr>
    <w:r>
      <w:t xml:space="preserve">   </w:t>
    </w:r>
  </w:p>
  <w:p w14:paraId="5E800BA9">
    <w:pPr>
      <w:pBdr>
        <w:bottom w:val="none" w:color="auto" w:sz="0" w:space="1"/>
      </w:pBdr>
      <w:snapToGrid w:val="0"/>
      <w:rPr>
        <w:rFonts w:cs="Times New Roman"/>
        <w:kern w:val="0"/>
        <w:sz w:val="2"/>
        <w:szCs w:val="2"/>
      </w:rPr>
    </w:pPr>
    <w:r>
      <w:pict>
        <v:shape id="图片 4" o:spid="_x0000_s2049" o:spt="75" alt="学科网 zxxk.com" type="#_x0000_t75" style="position:absolute;left:0pt;margin-left:351pt;margin-top:8.45pt;height:0.75pt;width:0.75pt;z-index:251659264;mso-width-relative:page;mso-height-relative:page;" filled="f" o:preferrelative="t" stroked="f" coordsize="21600,21600">
          <v:path/>
          <v:fill on="f" focussize="0,0"/>
          <v:stroke on="f" joinstyle="miter"/>
          <v:imagedata r:id="rId1" r:href="rId2" o:title=""/>
          <o:lock v:ext="edit" aspectratio="t"/>
        </v:shape>
      </w:pict>
    </w:r>
    <w:r>
      <w:rPr>
        <w:rFonts w:hint="eastAsia"/>
        <w:color w:val="FFFFFF"/>
        <w:sz w:val="2"/>
        <w:szCs w:val="2"/>
      </w:rPr>
      <w:pict>
        <v:shape id="_x0000_i1025" o:spt="136" alt="学科网 zxxk.com" type="#_x0000_t136" style="height:0.85pt;width:0.85pt;" filled="f" stroked="f" coordsize="21600,21600">
          <v:path/>
          <v:fill on="f" color2="#AAAAAA" focussize="0,0"/>
          <v:stroke on="f" color="#FFFFFF"/>
          <v:imagedata o:title=""/>
          <o:lock v:ext="edit"/>
          <v:textpath on="t" fitshape="t" fitpath="t" trim="t" xscale="f" string="学科网（北京）股份有限公司 " style="font-family:宋体;font-size:8pt;v-rotate-letters:f;v-same-letter-heights:f;v-text-align:center;v-text-spacing:78650f;"/>
          <w10:wrap type="none"/>
          <w10:anchorlock/>
        </v:shape>
      </w:pic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bordersDoNotSurroundHeader w:val="1"/>
  <w:bordersDoNotSurroundFooter w:val="1"/>
  <w:documentProtection w:enforcement="0"/>
  <w:defaultTabStop w:val="420"/>
  <w:drawingGridHorizontalSpacing w:val="105"/>
  <w:drawingGridVerticalSpacing w:val="156"/>
  <w:displayHorizontalDrawingGridEvery w:val="0"/>
  <w:displayVerticalDrawingGridEvery w:val="2"/>
  <w:characterSpacingControl w:val="compressPunctuation"/>
  <w:hdrShapeDefaults>
    <o:shapelayout v:ext="edit">
      <o:idmap v:ext="edit" data="2"/>
    </o:shapelayout>
  </w:hdrShapeDefaults>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07DF2"/>
    <w:rsid w:val="00005EBC"/>
    <w:rsid w:val="00016BFA"/>
    <w:rsid w:val="000460FF"/>
    <w:rsid w:val="00054E7B"/>
    <w:rsid w:val="000E4D02"/>
    <w:rsid w:val="00171458"/>
    <w:rsid w:val="00173C1D"/>
    <w:rsid w:val="001764C3"/>
    <w:rsid w:val="0018010E"/>
    <w:rsid w:val="00191C29"/>
    <w:rsid w:val="001C63DA"/>
    <w:rsid w:val="001D4563"/>
    <w:rsid w:val="00201A7E"/>
    <w:rsid w:val="00221FC9"/>
    <w:rsid w:val="002457C2"/>
    <w:rsid w:val="002908F0"/>
    <w:rsid w:val="002A0E5D"/>
    <w:rsid w:val="002A1A21"/>
    <w:rsid w:val="002F06B2"/>
    <w:rsid w:val="003102DB"/>
    <w:rsid w:val="00360978"/>
    <w:rsid w:val="003C4A95"/>
    <w:rsid w:val="003D0C09"/>
    <w:rsid w:val="004062F6"/>
    <w:rsid w:val="004151FC"/>
    <w:rsid w:val="00435F83"/>
    <w:rsid w:val="0046214C"/>
    <w:rsid w:val="0049183B"/>
    <w:rsid w:val="004D44FD"/>
    <w:rsid w:val="00550C9E"/>
    <w:rsid w:val="00567E50"/>
    <w:rsid w:val="0059145F"/>
    <w:rsid w:val="00596076"/>
    <w:rsid w:val="005B39DB"/>
    <w:rsid w:val="005C2124"/>
    <w:rsid w:val="005F1362"/>
    <w:rsid w:val="00605626"/>
    <w:rsid w:val="006071D5"/>
    <w:rsid w:val="0062039B"/>
    <w:rsid w:val="00623C16"/>
    <w:rsid w:val="00637D3A"/>
    <w:rsid w:val="00640BF5"/>
    <w:rsid w:val="00657AA5"/>
    <w:rsid w:val="006D5DE9"/>
    <w:rsid w:val="006F45E0"/>
    <w:rsid w:val="00701D6B"/>
    <w:rsid w:val="007061B2"/>
    <w:rsid w:val="00740A09"/>
    <w:rsid w:val="00762E26"/>
    <w:rsid w:val="00767F31"/>
    <w:rsid w:val="00817391"/>
    <w:rsid w:val="00832EC9"/>
    <w:rsid w:val="008634CD"/>
    <w:rsid w:val="008731FA"/>
    <w:rsid w:val="00880A38"/>
    <w:rsid w:val="00893DD6"/>
    <w:rsid w:val="008D2E94"/>
    <w:rsid w:val="0090278E"/>
    <w:rsid w:val="00974E0F"/>
    <w:rsid w:val="00982128"/>
    <w:rsid w:val="009A27BF"/>
    <w:rsid w:val="009B5666"/>
    <w:rsid w:val="009C4252"/>
    <w:rsid w:val="009E203F"/>
    <w:rsid w:val="00A07DF2"/>
    <w:rsid w:val="00A25705"/>
    <w:rsid w:val="00A405DB"/>
    <w:rsid w:val="00A536B0"/>
    <w:rsid w:val="00AD6B6A"/>
    <w:rsid w:val="00B80D67"/>
    <w:rsid w:val="00B8100F"/>
    <w:rsid w:val="00B96924"/>
    <w:rsid w:val="00BA1A7E"/>
    <w:rsid w:val="00BB50C6"/>
    <w:rsid w:val="00BE1BCD"/>
    <w:rsid w:val="00C02815"/>
    <w:rsid w:val="00C02FC6"/>
    <w:rsid w:val="00C321EB"/>
    <w:rsid w:val="00CA4A07"/>
    <w:rsid w:val="00D51257"/>
    <w:rsid w:val="00D634C2"/>
    <w:rsid w:val="00D756B6"/>
    <w:rsid w:val="00D77F6E"/>
    <w:rsid w:val="00DA0796"/>
    <w:rsid w:val="00DA5448"/>
    <w:rsid w:val="00DF071B"/>
    <w:rsid w:val="00E63075"/>
    <w:rsid w:val="00E97096"/>
    <w:rsid w:val="00EA0188"/>
    <w:rsid w:val="00EB17B4"/>
    <w:rsid w:val="00ED1550"/>
    <w:rsid w:val="00EE1A37"/>
    <w:rsid w:val="00F21C80"/>
    <w:rsid w:val="00F676FD"/>
    <w:rsid w:val="00F72514"/>
    <w:rsid w:val="00FA0944"/>
    <w:rsid w:val="00FB34D2"/>
    <w:rsid w:val="00FB4B17"/>
    <w:rsid w:val="00FC5860"/>
    <w:rsid w:val="00FD377B"/>
    <w:rsid w:val="00FF2D79"/>
    <w:rsid w:val="00FF517A"/>
    <w:rsid w:val="38274566"/>
    <w:rsid w:val="7DD8378C"/>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宋体"/>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99"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iPriority="1"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iPriority="99"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iPriority="0" w:name="HTML Keyboard"/>
    <w:lsdException w:uiPriority="0" w:name="HTML Preformatted"/>
    <w:lsdException w:unhideWhenUsed="0" w:uiPriority="0" w:semiHidden="0" w:name="HTML Sample"/>
    <w:lsdException w:unhideWhenUsed="0" w:uiPriority="0" w:semiHidden="0" w:name="HTML Typewriter"/>
    <w:lsdException w:unhideWhenUsed="0" w:uiPriority="0" w:semiHidden="0" w:name="HTML Variable"/>
    <w:lsdException w:uiPriority="99" w:name="Normal Table"/>
    <w:lsdException w:uiPriority="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uiPriority="0" w:name="Balloon Text"/>
    <w:lsdException w:unhideWhenUsed="0" w:uiPriority="0" w:semiHidden="0" w:name="Table Grid"/>
    <w:lsdException w:uiPriority="0" w:name="Table Theme"/>
    <w:lsdException w:qFormat="1" w:unhideWhenUsed="0" w:uiPriority="1"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宋体"/>
      <w:kern w:val="2"/>
      <w:sz w:val="21"/>
      <w:szCs w:val="24"/>
      <w:lang w:val="en-US" w:eastAsia="zh-CN" w:bidi="ar-SA"/>
    </w:rPr>
  </w:style>
  <w:style w:type="character" w:default="1" w:styleId="5">
    <w:name w:val="Default Paragraph Font"/>
    <w:semiHidden/>
    <w:unhideWhenUsed/>
    <w:uiPriority w:val="1"/>
  </w:style>
  <w:style w:type="table" w:default="1" w:styleId="4">
    <w:name w:val="Normal Table"/>
    <w:semiHidden/>
    <w:unhideWhenUsed/>
    <w:uiPriority w:val="99"/>
    <w:tblPr>
      <w:tblCellMar>
        <w:top w:w="0" w:type="dxa"/>
        <w:left w:w="108" w:type="dxa"/>
        <w:bottom w:w="0" w:type="dxa"/>
        <w:right w:w="108" w:type="dxa"/>
      </w:tblCellMar>
    </w:tblPr>
  </w:style>
  <w:style w:type="paragraph" w:styleId="2">
    <w:name w:val="footer"/>
    <w:basedOn w:val="1"/>
    <w:qFormat/>
    <w:uiPriority w:val="0"/>
    <w:pPr>
      <w:tabs>
        <w:tab w:val="center" w:pos="4153"/>
        <w:tab w:val="right" w:pos="8306"/>
      </w:tabs>
      <w:snapToGrid w:val="0"/>
      <w:jc w:val="left"/>
    </w:pPr>
    <w:rPr>
      <w:sz w:val="18"/>
    </w:rPr>
  </w:style>
  <w:style w:type="paragraph" w:styleId="3">
    <w:name w:val="header"/>
    <w:basedOn w:val="1"/>
    <w:link w:val="7"/>
    <w:qFormat/>
    <w:uiPriority w:val="99"/>
    <w:pPr>
      <w:pBdr>
        <w:top w:val="none" w:color="auto" w:sz="0" w:space="1"/>
        <w:left w:val="none" w:color="auto" w:sz="0" w:space="4"/>
        <w:bottom w:val="none" w:color="auto" w:sz="0" w:space="1"/>
        <w:right w:val="none" w:color="auto" w:sz="0" w:space="4"/>
      </w:pBdr>
      <w:tabs>
        <w:tab w:val="center" w:pos="4153"/>
        <w:tab w:val="right" w:pos="8306"/>
      </w:tabs>
      <w:snapToGrid w:val="0"/>
    </w:pPr>
    <w:rPr>
      <w:sz w:val="18"/>
    </w:rPr>
  </w:style>
  <w:style w:type="character" w:styleId="6">
    <w:name w:val="Hyperlink"/>
    <w:basedOn w:val="5"/>
    <w:unhideWhenUsed/>
    <w:qFormat/>
    <w:uiPriority w:val="99"/>
    <w:rPr>
      <w:color w:val="0000FF"/>
      <w:u w:val="single"/>
    </w:rPr>
  </w:style>
  <w:style w:type="character" w:customStyle="1" w:styleId="7">
    <w:name w:val="页眉 Char"/>
    <w:basedOn w:val="5"/>
    <w:link w:val="3"/>
    <w:qFormat/>
    <w:uiPriority w:val="99"/>
    <w:rPr>
      <w:kern w:val="2"/>
      <w:sz w:val="18"/>
      <w:szCs w:val="24"/>
    </w:rPr>
  </w:style>
  <w:style w:type="paragraph" w:styleId="8">
    <w:name w:val="No Spacing"/>
    <w:qFormat/>
    <w:uiPriority w:val="1"/>
    <w:rPr>
      <w:rFonts w:eastAsia="Microsoft YaHei UI" w:asciiTheme="minorHAnsi" w:hAnsiTheme="minorHAnsi" w:cstheme="minorBidi"/>
      <w:sz w:val="22"/>
      <w:szCs w:val="22"/>
      <w:lang w:val="en-US" w:eastAsia="zh-CN" w:bidi="ar-SA"/>
    </w:rPr>
  </w:style>
  <w:style w:type="paragraph" w:styleId="9">
    <w:name w:val="List Paragraph"/>
    <w:basedOn w:val="1"/>
    <w:qFormat/>
    <w:uiPriority w:val="99"/>
    <w:pPr>
      <w:ind w:firstLine="420" w:firstLineChars="200"/>
    </w:pPr>
  </w:style>
</w:styles>
</file>

<file path=word/_rels/document.xml.rels><?xml version="1.0" encoding="UTF-8" standalone="yes"?>
<Relationships xmlns="http://schemas.openxmlformats.org/package/2006/relationships"><Relationship Id="rId9" Type="http://schemas.openxmlformats.org/officeDocument/2006/relationships/customXml" Target="../customXml/item1.xml"/><Relationship Id="rId8" Type="http://schemas.openxmlformats.org/officeDocument/2006/relationships/image" Target="media/image4.wmf"/><Relationship Id="rId7" Type="http://schemas.openxmlformats.org/officeDocument/2006/relationships/image" Target="media/image3.wmf"/><Relationship Id="rId6" Type="http://schemas.openxmlformats.org/officeDocument/2006/relationships/image" Target="media/image2.png"/><Relationship Id="rId5" Type="http://schemas.openxmlformats.org/officeDocument/2006/relationships/theme" Target="theme/theme1.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1" Type="http://schemas.openxmlformats.org/officeDocument/2006/relationships/fontTable" Target="fontTable.xml"/><Relationship Id="rId10" Type="http://schemas.openxmlformats.org/officeDocument/2006/relationships/customXml" Target="../customXml/item2.xml"/><Relationship Id="rId1" Type="http://schemas.openxmlformats.org/officeDocument/2006/relationships/styles" Target="styles.xml"/></Relationships>
</file>

<file path=word/_rels/footer1.xml.rels><?xml version="1.0" encoding="UTF-8" standalone="yes"?>
<Relationships xmlns="http://schemas.openxmlformats.org/package/2006/relationships"><Relationship Id="rId2" Type="http://schemas.openxmlformats.org/officeDocument/2006/relationships/image" Target="file:///D:\qq&#25991;&#20214;\712321467\Image\C2C\Image2\%257B75232B38-A165-1FB7-499C-2E1C792CACB5%257D.png" TargetMode="External"/><Relationship Id="rId1" Type="http://schemas.openxmlformats.org/officeDocument/2006/relationships/image" Target="media/image1.png"/></Relationships>
</file>

<file path=word/_rels/header1.xml.rels><?xml version="1.0" encoding="UTF-8" standalone="yes"?>
<Relationships xmlns="http://schemas.openxmlformats.org/package/2006/relationships"><Relationship Id="rId2" Type="http://schemas.openxmlformats.org/officeDocument/2006/relationships/image" Target="file:///D:\qq&#25991;&#20214;\712321467\Image\C2C\Image2\%257B75232B38-A165-1FB7-499C-2E1C792CACB5%257D.png" TargetMode="External"/><Relationship Id="rId1" Type="http://schemas.openxmlformats.org/officeDocument/2006/relationships/image" Target="media/image1.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hpExts>
    <customShpInfo spid="_x0000_s2049"/>
    <customShpInfo spid="_x0000_s2051"/>
    <customShpInfo spid="_x0000_s2052"/>
  </customShpExts>
</s:customDat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1E307460-9DFB-479F-8EE5-A342464829CF}">
  <ds:schemaRefs/>
</ds:datastoreItem>
</file>

<file path=docProps/app.xml><?xml version="1.0" encoding="utf-8"?>
<Properties xmlns="http://schemas.openxmlformats.org/officeDocument/2006/extended-properties" xmlns:vt="http://schemas.openxmlformats.org/officeDocument/2006/docPropsVTypes">
  <Template>Normal.dotm</Template>
  <Company>学科网 www.zxxk.com</Company>
  <Pages>12</Pages>
  <Words>10425</Words>
  <Characters>10679</Characters>
  <Lines>0</Lines>
  <Paragraphs>0</Paragraphs>
  <TotalTime>0</TotalTime>
  <ScaleCrop>false</ScaleCrop>
  <LinksUpToDate>false</LinksUpToDate>
  <CharactersWithSpaces>10890</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2025-03-19T22:08:00Z</dcterms:created>
  <dc:creator>学科网试题生产平台</dc:creator>
  <dc:description>3705484383264768</dc:description>
  <cp:lastModifiedBy>陈学</cp:lastModifiedBy>
  <dcterms:modified xsi:type="dcterms:W3CDTF">2025-03-19T15:05:32Z</dcterms:modified>
  <cp:revision>9</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lbum">
    <vt:lpwstr>rbm.xkw.com</vt:lpwstr>
  </property>
  <property fmtid="{D5CDD505-2E9C-101B-9397-08002B2CF9AE}" pid="3" name="author">
    <vt:lpwstr>rbm.xkw.com</vt:lpwstr>
  </property>
  <property fmtid="{D5CDD505-2E9C-101B-9397-08002B2CF9AE}" pid="4" name="company">
    <vt:lpwstr>学科网</vt:lpwstr>
  </property>
  <property fmtid="{D5CDD505-2E9C-101B-9397-08002B2CF9AE}" pid="5" name="copyright">
    <vt:lpwstr>学科网版权所有</vt:lpwstr>
  </property>
  <property fmtid="{D5CDD505-2E9C-101B-9397-08002B2CF9AE}" pid="6" name="KSOTemplateDocerSaveRecord">
    <vt:lpwstr>eyJoZGlkIjoiOTdmODQ5YWZkOTFhZWQ0NDQxY2EyMDUwMDk4OWFmMzAiLCJ1c2VySWQiOiI3NTgzOTc0MjEifQ==</vt:lpwstr>
  </property>
  <property fmtid="{D5CDD505-2E9C-101B-9397-08002B2CF9AE}" pid="7" name="KSOProductBuildVer">
    <vt:lpwstr>2052-12.1.0.20305</vt:lpwstr>
  </property>
  <property fmtid="{D5CDD505-2E9C-101B-9397-08002B2CF9AE}" pid="8" name="ICV">
    <vt:lpwstr>206744A96943453BA19618457D986AB3_13</vt:lpwstr>
  </property>
</Properties>
</file>