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教学</w:t>
      </w:r>
      <w:r>
        <w:rPr>
          <w:b/>
          <w:bCs/>
          <w:sz w:val="28"/>
          <w:szCs w:val="28"/>
        </w:rPr>
        <w:t>设计</w:t>
      </w:r>
    </w:p>
    <w:tbl>
      <w:tblPr>
        <w:tblStyle w:val="8"/>
        <w:tblW w:w="8647" w:type="dxa"/>
        <w:tblInd w:w="-14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2693"/>
        <w:gridCol w:w="709"/>
        <w:gridCol w:w="1842"/>
        <w:gridCol w:w="709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7" w:type="dxa"/>
            <w:gridSpan w:val="6"/>
            <w:shd w:val="clear" w:color="auto" w:fill="CCCCCC"/>
            <w:vAlign w:val="center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bookmarkStart w:id="0" w:name="_Hlk46248145"/>
            <w:bookmarkStart w:id="1" w:name="_Hlk46248128"/>
            <w:r>
              <w:rPr>
                <w:sz w:val="21"/>
                <w:szCs w:val="21"/>
              </w:rPr>
              <w:br w:type="page"/>
            </w:r>
            <w:r>
              <w:rPr>
                <w:sz w:val="21"/>
                <w:szCs w:val="21"/>
              </w:rPr>
              <w:br w:type="page"/>
            </w:r>
            <w:r>
              <w:rPr>
                <w:rFonts w:hint="eastAsia"/>
                <w:sz w:val="21"/>
                <w:szCs w:val="21"/>
              </w:rPr>
              <w:t>课程基本信息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1135" w:type="dxa"/>
            <w:shd w:val="clear" w:color="auto" w:fill="auto"/>
            <w:vAlign w:val="center"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学科</w:t>
            </w:r>
          </w:p>
        </w:tc>
        <w:tc>
          <w:tcPr>
            <w:tcW w:w="2693" w:type="dxa"/>
            <w:shd w:val="clear" w:color="auto" w:fill="auto"/>
            <w:vAlign w:val="center"/>
          </w:tcPr>
          <w:p>
            <w:pPr>
              <w:ind w:firstLine="0" w:firstLineChars="0"/>
              <w:rPr>
                <w:rFonts w:hint="eastAsia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数学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年级</w:t>
            </w:r>
          </w:p>
        </w:tc>
        <w:tc>
          <w:tcPr>
            <w:tcW w:w="1842" w:type="dxa"/>
            <w:shd w:val="clear" w:color="auto" w:fill="auto"/>
            <w:vAlign w:val="center"/>
          </w:tcPr>
          <w:p>
            <w:pPr>
              <w:ind w:firstLine="0" w:firstLineChars="0"/>
              <w:rPr>
                <w:rFonts w:hint="eastAsia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八年级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学期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ind w:firstLine="0" w:firstLineChars="0"/>
              <w:rPr>
                <w:rFonts w:hint="eastAsia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春季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135" w:type="dxa"/>
            <w:shd w:val="clear" w:color="auto" w:fill="auto"/>
            <w:vAlign w:val="center"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课题</w:t>
            </w:r>
          </w:p>
        </w:tc>
        <w:tc>
          <w:tcPr>
            <w:tcW w:w="7512" w:type="dxa"/>
            <w:gridSpan w:val="5"/>
            <w:shd w:val="clear" w:color="auto" w:fill="auto"/>
            <w:vAlign w:val="center"/>
          </w:tcPr>
          <w:p>
            <w:pPr>
              <w:ind w:firstLine="0" w:firstLineChars="0"/>
              <w:rPr>
                <w:rFonts w:hint="default" w:eastAsia="宋体"/>
                <w:i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i w:val="0"/>
                <w:iCs/>
                <w:sz w:val="21"/>
                <w:szCs w:val="21"/>
                <w:lang w:val="en-US" w:eastAsia="zh-CN"/>
              </w:rPr>
              <w:t>4.5三角形的中位线</w:t>
            </w:r>
            <w:bookmarkStart w:id="2" w:name="_GoBack"/>
            <w:bookmarkEnd w:id="2"/>
          </w:p>
        </w:tc>
      </w:tr>
      <w:bookmarkEnd w:id="0"/>
      <w:bookmarkEnd w:id="1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7" w:type="dxa"/>
            <w:gridSpan w:val="6"/>
            <w:shd w:val="clear" w:color="auto" w:fill="D9D9D9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教学目标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7" w:type="dxa"/>
            <w:gridSpan w:val="6"/>
            <w:shd w:val="clear" w:color="auto" w:fill="auto"/>
          </w:tcPr>
          <w:p>
            <w:pPr>
              <w:ind w:left="210" w:hanging="210" w:hangingChars="100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1.了解三角形的中位线的概念。</w:t>
            </w:r>
          </w:p>
          <w:p>
            <w:pPr>
              <w:ind w:firstLine="0" w:firstLineChars="0"/>
              <w:jc w:val="left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2.了解三角形的中位线的性质。</w:t>
            </w:r>
          </w:p>
          <w:p>
            <w:pPr>
              <w:ind w:firstLine="0" w:firstLineChars="0"/>
              <w:jc w:val="left"/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/>
                <w:sz w:val="21"/>
                <w:szCs w:val="21"/>
              </w:rPr>
              <w:t>.探索三角形的中位线的性质的一些简单的应用。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7" w:type="dxa"/>
            <w:gridSpan w:val="6"/>
            <w:shd w:val="clear" w:color="auto" w:fill="D9D9D9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教学内容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7" w:type="dxa"/>
            <w:gridSpan w:val="6"/>
            <w:shd w:val="clear" w:color="auto" w:fill="auto"/>
          </w:tcPr>
          <w:p>
            <w:pPr>
              <w:ind w:firstLine="0" w:firstLineChars="0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教学重点：三角形的中位线定理。</w:t>
            </w:r>
            <w:r>
              <w:rPr>
                <w:sz w:val="21"/>
                <w:szCs w:val="21"/>
              </w:rPr>
              <w:br w:type="textWrapping"/>
            </w:r>
            <w:r>
              <w:rPr>
                <w:rFonts w:hint="eastAsia"/>
                <w:sz w:val="21"/>
                <w:szCs w:val="21"/>
              </w:rPr>
              <w:t>教学难点：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中位线定理的证明过程。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7" w:type="dxa"/>
            <w:gridSpan w:val="6"/>
            <w:shd w:val="clear" w:color="auto" w:fill="D9D9D9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教学过程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5" w:hRule="atLeast"/>
        </w:trPr>
        <w:tc>
          <w:tcPr>
            <w:tcW w:w="8647" w:type="dxa"/>
            <w:gridSpan w:val="6"/>
            <w:shd w:val="clear" w:color="auto" w:fill="auto"/>
          </w:tcPr>
          <w:p>
            <w:pPr>
              <w:ind w:left="210" w:hanging="210" w:hangingChars="100"/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【</w:t>
            </w:r>
            <w:r>
              <w:rPr>
                <w:rFonts w:hint="eastAsia" w:ascii="Times New Roman" w:hAnsi="Times New Roman" w:cs="Times New Roman"/>
                <w:sz w:val="21"/>
                <w:szCs w:val="21"/>
                <w:lang w:val="en-US" w:eastAsia="zh-CN"/>
              </w:rPr>
              <w:t>温故与发现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】</w:t>
            </w:r>
          </w:p>
          <w:p>
            <w:pP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如图，点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C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是线段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AB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上的任意点，</w:t>
            </w:r>
          </w:p>
          <w:p>
            <w:pPr>
              <w:ind w:left="210" w:hanging="210" w:hangingChars="100"/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 xml:space="preserve"> 点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D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和点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E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分别是线段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AC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和线段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BC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的中点.</w:t>
            </w:r>
          </w:p>
          <w:p>
            <w:pPr>
              <w:ind w:left="210" w:hanging="210" w:hangingChars="100"/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3262630</wp:posOffset>
                  </wp:positionH>
                  <wp:positionV relativeFrom="paragraph">
                    <wp:posOffset>88265</wp:posOffset>
                  </wp:positionV>
                  <wp:extent cx="1673225" cy="208280"/>
                  <wp:effectExtent l="0" t="0" r="3175" b="7620"/>
                  <wp:wrapSquare wrapText="bothSides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lum bright="-6000" contrast="3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3225" cy="208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（1）若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AC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=2，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CB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=4，则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DE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=</w:t>
            </w:r>
            <w:r>
              <w:rPr>
                <w:rFonts w:hint="default" w:ascii="Times New Roman" w:hAnsi="Times New Roman" w:cs="Times New Roman"/>
                <w:sz w:val="21"/>
                <w:szCs w:val="21"/>
                <w:u w:val="single"/>
                <w:lang w:eastAsia="zh-CN"/>
              </w:rPr>
              <w:t xml:space="preserve">         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；</w:t>
            </w:r>
          </w:p>
          <w:p>
            <w:pPr>
              <w:ind w:left="210" w:hanging="210" w:hangingChars="100"/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（2）若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AC=a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CB=b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，则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DE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=</w:t>
            </w:r>
            <w:r>
              <w:rPr>
                <w:rFonts w:hint="default" w:ascii="Times New Roman" w:hAnsi="Times New Roman" w:cs="Times New Roman"/>
                <w:sz w:val="21"/>
                <w:szCs w:val="21"/>
                <w:u w:val="single"/>
                <w:lang w:eastAsia="zh-CN"/>
              </w:rPr>
              <w:t xml:space="preserve">         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.</w:t>
            </w:r>
          </w:p>
          <w:p>
            <w:pPr>
              <w:ind w:left="209" w:leftChars="87" w:firstLine="210" w:firstLineChars="100"/>
              <w:rPr>
                <w:rFonts w:hint="default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学导过程：①如何求线段</w:t>
            </w:r>
            <w:r>
              <w:rPr>
                <w:rFonts w:hint="default" w:ascii="Times New Roman" w:hAnsi="Times New Roman" w:eastAsia="仿宋" w:cs="Times New Roman"/>
                <w:i/>
                <w:iCs/>
                <w:sz w:val="21"/>
                <w:szCs w:val="21"/>
                <w:lang w:val="en-US" w:eastAsia="zh-CN"/>
              </w:rPr>
              <w:t>DE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；②将点</w:t>
            </w:r>
            <w:r>
              <w:rPr>
                <w:rFonts w:hint="eastAsia" w:ascii="Times New Roman" w:hAnsi="Times New Roman" w:eastAsia="仿宋" w:cs="Times New Roman"/>
                <w:i/>
                <w:iCs/>
                <w:sz w:val="21"/>
                <w:szCs w:val="21"/>
                <w:lang w:val="en-US" w:eastAsia="zh-CN"/>
              </w:rPr>
              <w:t>C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移至直线</w:t>
            </w:r>
            <w:r>
              <w:rPr>
                <w:rFonts w:hint="eastAsia" w:ascii="Times New Roman" w:hAnsi="Times New Roman" w:eastAsia="仿宋" w:cs="Times New Roman"/>
                <w:i/>
                <w:iCs/>
                <w:sz w:val="21"/>
                <w:szCs w:val="21"/>
                <w:lang w:val="en-US" w:eastAsia="zh-CN"/>
              </w:rPr>
              <w:t>AB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外，</w:t>
            </w:r>
            <w:r>
              <w:rPr>
                <w:rFonts w:hint="eastAsia" w:ascii="仿宋" w:hAnsi="仿宋" w:eastAsia="仿宋" w:cs="仿宋"/>
                <w:position w:val="-22"/>
                <w:sz w:val="21"/>
                <w:szCs w:val="21"/>
                <w:lang w:val="en-US" w:eastAsia="zh-CN"/>
              </w:rPr>
              <w:object>
                <v:shape id="_x0000_i1025" o:spt="75" type="#_x0000_t75" style="height:28pt;width:88pt;" o:ole="t" filled="f" o:preferrelative="t" stroked="f" coordsize="21600,21600">
                  <v:path/>
                  <v:fill on="f" focussize="0,0"/>
                  <v:stroke on="f"/>
                  <v:imagedata r:id="rId14" o:title=""/>
                  <o:lock v:ext="edit" aspectratio="t"/>
                  <w10:wrap type="none"/>
                  <w10:anchorlock/>
                </v:shape>
                <o:OLEObject Type="Embed" ProgID="Equation.KSEE3" ShapeID="_x0000_i1025" DrawAspect="Content" ObjectID="_1468075725" r:id="rId13">
                  <o:LockedField>false</o:LockedField>
                </o:OLEObject>
              </w:objec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是否成立？</w:t>
            </w:r>
          </w:p>
          <w:p>
            <w:pPr>
              <w:ind w:left="0" w:leftChars="0" w:firstLine="420" w:firstLineChars="200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设计意图：以线段和差问题为切入点，从一维线段过渡到二维三角形，是生长数学的重要体现，也切入本节课主题，引导学生形成数学猜想，为后续探究做铺垫。</w:t>
            </w:r>
          </w:p>
          <w:p>
            <w:pPr>
              <w:ind w:left="210" w:hanging="210" w:hangingChars="100"/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【</w:t>
            </w:r>
            <w:r>
              <w:rPr>
                <w:rFonts w:hint="eastAsia" w:ascii="Times New Roman" w:hAnsi="Times New Roman" w:cs="Times New Roman"/>
                <w:sz w:val="21"/>
                <w:szCs w:val="21"/>
                <w:lang w:val="en-US" w:eastAsia="zh-CN"/>
              </w:rPr>
              <w:t>猜想与验证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】</w:t>
            </w:r>
          </w:p>
          <w:p>
            <w:pPr>
              <w:ind w:left="210" w:hanging="210" w:hangingChars="100"/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Times New Roman" w:hAnsi="Times New Roman" w:cs="Times New Roman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请在学案上画△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val="en-US" w:eastAsia="zh-CN"/>
              </w:rPr>
              <w:t>CAB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，取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val="en-US" w:eastAsia="zh-CN"/>
              </w:rPr>
              <w:t>CA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的中点为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val="en-US" w:eastAsia="zh-CN"/>
              </w:rPr>
              <w:t>D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val="en-US" w:eastAsia="zh-CN"/>
              </w:rPr>
              <w:t>CB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的中点为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val="en-US" w:eastAsia="zh-CN"/>
              </w:rPr>
              <w:t>E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，连接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val="en-US" w:eastAsia="zh-CN"/>
              </w:rPr>
              <w:t>DE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，测量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val="en-US" w:eastAsia="zh-CN"/>
              </w:rPr>
              <w:t>DE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与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val="en-US" w:eastAsia="zh-CN"/>
              </w:rPr>
              <w:t>CB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的长度，猜想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val="en-US" w:eastAsia="zh-CN"/>
              </w:rPr>
              <w:t>DE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与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val="en-US" w:eastAsia="zh-CN"/>
              </w:rPr>
              <w:t>CD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之间的数量关系.</w:t>
            </w:r>
          </w:p>
          <w:p>
            <w:pPr>
              <w:ind w:left="209" w:leftChars="87" w:firstLine="420" w:firstLineChars="200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学导过程：①教师动画演示，呈现思路；②学生动手实践，验证猜想.</w:t>
            </w:r>
          </w:p>
          <w:p>
            <w:pPr>
              <w:ind w:left="209" w:leftChars="87" w:firstLine="420" w:firstLineChars="200"/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设计意图：引导学生观看“教师验证猜想”视频，给学生一个正确的验证方法，让学生通过“模型”用不同的案例验证猜想.</w:t>
            </w:r>
          </w:p>
          <w:p>
            <w:pPr>
              <w:ind w:left="210" w:hanging="210" w:hangingChars="100"/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【</w:t>
            </w:r>
            <w:r>
              <w:rPr>
                <w:rFonts w:hint="eastAsia" w:ascii="Times New Roman" w:hAnsi="Times New Roman" w:cs="Times New Roman"/>
                <w:sz w:val="21"/>
                <w:szCs w:val="21"/>
                <w:lang w:val="en-US" w:eastAsia="zh-CN"/>
              </w:rPr>
              <w:t>探索与证明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】</w:t>
            </w:r>
          </w:p>
          <w:p>
            <w:pPr>
              <w:ind w:left="210" w:hanging="210" w:hangingChars="100"/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 xml:space="preserve">    已知：如图，在△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val="en-US" w:eastAsia="zh-CN"/>
              </w:rPr>
              <w:t>CAB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中，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val="en-US" w:eastAsia="zh-CN"/>
              </w:rPr>
              <w:t>D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、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val="en-US" w:eastAsia="zh-CN"/>
              </w:rPr>
              <w:t>E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分别是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val="en-US" w:eastAsia="zh-CN"/>
              </w:rPr>
              <w:t>CA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、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val="en-US" w:eastAsia="zh-CN"/>
              </w:rPr>
              <w:t>CB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的中点.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hanging="210" w:hangingChars="100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3649980</wp:posOffset>
                  </wp:positionH>
                  <wp:positionV relativeFrom="paragraph">
                    <wp:posOffset>59690</wp:posOffset>
                  </wp:positionV>
                  <wp:extent cx="1600200" cy="1021715"/>
                  <wp:effectExtent l="0" t="0" r="0" b="6985"/>
                  <wp:wrapSquare wrapText="bothSides"/>
                  <wp:docPr id="2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lum bright="-12000" contrast="36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0200" cy="10217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 xml:space="preserve">    求证：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object>
                <v:shape id="_x0000_i1026" o:spt="75" type="#_x0000_t75" style="height:28pt;width:52pt;" o:ole="t" filled="f" o:preferrelative="t" stroked="f" coordsize="21600,21600">
                  <v:path/>
                  <v:fill on="f" focussize="0,0"/>
                  <v:stroke on="f"/>
                  <v:imagedata r:id="rId17" o:title=""/>
                  <o:lock v:ext="edit" aspectratio="t"/>
                  <w10:wrap type="none"/>
                  <w10:anchorlock/>
                </v:shape>
                <o:OLEObject Type="Embed" ProgID="Equation.KSEE3" ShapeID="_x0000_i1026" DrawAspect="Content" ObjectID="_1468075726" r:id="rId16">
                  <o:LockedField>false</o:LockedField>
                </o:OLEObject>
              </w:objec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420" w:firstLineChars="200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学导过程：①从结果出发，把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object>
                <v:shape id="_x0000_i1027" o:spt="75" type="#_x0000_t75" style="height:28pt;width:52pt;" o:ole="t" filled="f" o:preferrelative="t" stroked="f" coordsize="21600,21600">
                  <v:path/>
                  <v:fill on="f" focussize="0,0"/>
                  <v:stroke on="f"/>
                  <v:imagedata r:id="rId17" o:title=""/>
                  <o:lock v:ext="edit" aspectratio="t"/>
                  <w10:wrap type="none"/>
                  <w10:anchorlock/>
                </v:shape>
                <o:OLEObject Type="Embed" ProgID="Equation.KSEE3" ShapeID="_x0000_i1027" DrawAspect="Content" ObjectID="_1468075727" r:id="rId18">
                  <o:LockedField>false</o:LockedField>
                </o:OLEObject>
              </w:objec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转为为2</w:t>
            </w:r>
            <w:r>
              <w:rPr>
                <w:rFonts w:hint="default" w:ascii="Times New Roman" w:hAnsi="Times New Roman" w:eastAsia="仿宋" w:cs="Times New Roman"/>
                <w:i/>
                <w:iCs/>
                <w:sz w:val="21"/>
                <w:szCs w:val="21"/>
                <w:lang w:val="en-US" w:eastAsia="zh-CN"/>
              </w:rPr>
              <w:t>DE=AB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,你能如何构造辅助线？②从条件出发，由</w:t>
            </w:r>
            <w:r>
              <w:rPr>
                <w:rFonts w:hint="default" w:ascii="Times New Roman" w:hAnsi="Times New Roman" w:eastAsia="仿宋" w:cs="Times New Roman"/>
                <w:i/>
                <w:iCs/>
                <w:sz w:val="21"/>
                <w:szCs w:val="21"/>
                <w:lang w:val="en-US" w:eastAsia="zh-CN"/>
              </w:rPr>
              <w:t>CE=BE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，你能联想到什么结论？③你还有其他方法证明这个结论吗？④</w:t>
            </w:r>
            <w:r>
              <w:rPr>
                <w:rFonts w:hint="default" w:ascii="Times New Roman" w:hAnsi="Times New Roman" w:eastAsia="仿宋" w:cs="Times New Roman"/>
                <w:i/>
                <w:iCs/>
                <w:sz w:val="21"/>
                <w:szCs w:val="21"/>
                <w:lang w:val="en-US" w:eastAsia="zh-CN"/>
              </w:rPr>
              <w:t>DE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与</w:t>
            </w:r>
            <w:r>
              <w:rPr>
                <w:rFonts w:hint="default" w:ascii="Times New Roman" w:hAnsi="Times New Roman" w:eastAsia="仿宋" w:cs="Times New Roman"/>
                <w:i/>
                <w:iCs/>
                <w:sz w:val="21"/>
                <w:szCs w:val="21"/>
                <w:lang w:val="en-US" w:eastAsia="zh-CN"/>
              </w:rPr>
              <w:t>AB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还有其他的关系吗？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/>
              <w:jc w:val="both"/>
              <w:textAlignment w:val="auto"/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设计意图：引导学生经历猜想、验证的过程，形成一般的命题；引导学生从结论和条件出发证明命题，体验将三角形转化为平行四边形的“转化”思想。</w:t>
            </w:r>
          </w:p>
          <w:p>
            <w:pPr>
              <w:ind w:left="210" w:hanging="210" w:hangingChars="100"/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【</w:t>
            </w:r>
            <w:r>
              <w:rPr>
                <w:rFonts w:hint="eastAsia" w:ascii="Times New Roman" w:hAnsi="Times New Roman" w:cs="Times New Roman"/>
                <w:sz w:val="21"/>
                <w:szCs w:val="21"/>
                <w:lang w:val="en-US" w:eastAsia="zh-CN"/>
              </w:rPr>
              <w:t>巩固与拓展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】</w:t>
            </w:r>
          </w:p>
          <w:p>
            <w:pPr>
              <w:ind w:left="209" w:leftChars="87" w:firstLine="210" w:firstLineChars="100"/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如图，在△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CAB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中，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D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E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F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是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CA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CB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AB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的中点，构造△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DEF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，请问：</w:t>
            </w:r>
          </w:p>
          <w:p>
            <w:pPr>
              <w:ind w:left="209" w:leftChars="87" w:firstLine="210" w:firstLineChars="100"/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3566160</wp:posOffset>
                  </wp:positionH>
                  <wp:positionV relativeFrom="paragraph">
                    <wp:posOffset>185420</wp:posOffset>
                  </wp:positionV>
                  <wp:extent cx="1520825" cy="977265"/>
                  <wp:effectExtent l="0" t="0" r="3175" b="635"/>
                  <wp:wrapSquare wrapText="bothSides"/>
                  <wp:docPr id="3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lum bright="-6000" contrast="24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0825" cy="977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（1）图中有几条中位线？</w:t>
            </w:r>
          </w:p>
          <w:p>
            <w:pPr>
              <w:ind w:left="209" w:leftChars="87" w:firstLine="210" w:firstLineChars="100"/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（2）连接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CF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，判断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CF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与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DE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是否相互平分？</w:t>
            </w:r>
          </w:p>
          <w:p>
            <w:pP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设计意图：通过第（1）题，从定义、中位线定理两个维度分别判断三角形中位线的条数，也渗透模型思想；通过第（2）题，巩固中位线性质定理，与平行四边形的知识发生关联.</w:t>
            </w:r>
          </w:p>
          <w:p>
            <w:pPr>
              <w:ind w:left="0" w:leftChars="0"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变式：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如图，在四边形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ABCD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中，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E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F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G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H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分别是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AB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BC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CD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DA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的中点.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求证：四边形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val="en-US" w:eastAsia="zh-CN"/>
              </w:rPr>
              <w:t>EFGH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val="en-US" w:eastAsia="zh-CN"/>
              </w:rPr>
              <w:t>是平行四边形.</w:t>
            </w:r>
          </w:p>
          <w:p>
            <w:pPr>
              <w:ind w:left="210" w:hanging="210" w:hangingChars="100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183515</wp:posOffset>
                  </wp:positionH>
                  <wp:positionV relativeFrom="paragraph">
                    <wp:posOffset>226060</wp:posOffset>
                  </wp:positionV>
                  <wp:extent cx="1182370" cy="934720"/>
                  <wp:effectExtent l="0" t="0" r="11430" b="5080"/>
                  <wp:wrapSquare wrapText="bothSides"/>
                  <wp:docPr id="4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20">
                            <a:lum contrast="18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2370" cy="934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 xml:space="preserve"> 学导过程：①由</w:t>
            </w:r>
            <w:r>
              <w:rPr>
                <w:rFonts w:hint="default" w:ascii="Times New Roman" w:hAnsi="Times New Roman" w:eastAsia="仿宋" w:cs="Times New Roman"/>
                <w:i/>
                <w:iCs/>
                <w:sz w:val="21"/>
                <w:szCs w:val="21"/>
                <w:lang w:val="en-US" w:eastAsia="zh-CN"/>
              </w:rPr>
              <w:t>E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、</w:t>
            </w:r>
            <w:r>
              <w:rPr>
                <w:rFonts w:hint="default" w:ascii="Times New Roman" w:hAnsi="Times New Roman" w:eastAsia="仿宋" w:cs="Times New Roman"/>
                <w:i/>
                <w:iCs/>
                <w:sz w:val="21"/>
                <w:szCs w:val="21"/>
                <w:lang w:val="en-US" w:eastAsia="zh-CN"/>
              </w:rPr>
              <w:t>F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为中点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，你能联想到什么？如何构造辅助线？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②要判断平行四边形，你有哪些办法？③你还有哪些方法？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textAlignment w:val="auto"/>
              <w:rPr>
                <w:rFonts w:hint="default"/>
                <w:lang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 xml:space="preserve"> 设计意图：将书本例题改变为“变式题”，是前一题的铺垫，也体现生长数学；通过本题，帮助学生巩固中位线定理，强化知识关联。</w:t>
            </w:r>
          </w:p>
          <w:p>
            <w:pPr>
              <w:ind w:left="0" w:leftChars="0" w:firstLine="0" w:firstLineChars="0"/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【</w:t>
            </w:r>
            <w:r>
              <w:rPr>
                <w:rFonts w:hint="eastAsia" w:ascii="Times New Roman" w:hAnsi="Times New Roman" w:cs="Times New Roman"/>
                <w:sz w:val="21"/>
                <w:szCs w:val="21"/>
                <w:lang w:val="en-US" w:eastAsia="zh-CN"/>
              </w:rPr>
              <w:t>应用与构建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】</w:t>
            </w:r>
          </w:p>
          <w:p>
            <w:pPr>
              <w:ind w:left="0" w:leftChars="0" w:firstLine="420" w:firstLineChars="200"/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要测量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B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C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两地的距离，小明想出了一个方法：在池塘外取一点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A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，得到线段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AB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AC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，并取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AB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AC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的中点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D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E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，连接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DE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.只要测出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DE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的长，就可以求出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B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lang w:eastAsia="zh-CN"/>
              </w:rPr>
              <w:t>C</w:t>
            </w:r>
            <w:r>
              <w:rPr>
                <w:rFonts w:hint="default" w:ascii="Times New Roman" w:hAnsi="Times New Roman" w:cs="Times New Roman"/>
                <w:sz w:val="21"/>
                <w:szCs w:val="21"/>
                <w:lang w:eastAsia="zh-CN"/>
              </w:rPr>
              <w:t>两地的距离. 你知道为什么吗？</w:t>
            </w:r>
          </w:p>
          <w:p>
            <w:pPr>
              <w:ind w:left="0" w:leftChars="0" w:firstLine="0" w:firstLineChars="0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22225</wp:posOffset>
                  </wp:positionV>
                  <wp:extent cx="1439545" cy="816610"/>
                  <wp:effectExtent l="0" t="0" r="8255" b="8890"/>
                  <wp:wrapSquare wrapText="bothSides"/>
                  <wp:docPr id="33" name="图片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图片 32"/>
                          <pic:cNvPicPr>
                            <a:picLocks noChangeAspect="1"/>
                          </pic:cNvPicPr>
                        </pic:nvPicPr>
                        <pic:blipFill>
                          <a:blip r:embed="rId21">
                            <a:clrChange>
                              <a:clrFrom>
                                <a:srgbClr val="C1BEB9">
                                  <a:alpha val="100000"/>
                                </a:srgbClr>
                              </a:clrFrom>
                              <a:clrTo>
                                <a:srgbClr val="C1BEB9">
                                  <a:alpha val="100000"/>
                                  <a:alpha val="0"/>
                                </a:srgbClr>
                              </a:clrTo>
                            </a:clrChange>
                            <a:lum bright="18000" contrast="42000"/>
                          </a:blip>
                          <a:srcRect t="20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9545" cy="816610"/>
                          </a:xfrm>
                          <a:prstGeom prst="round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学导过程：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①</w:t>
            </w:r>
            <w:r>
              <w:rPr>
                <w:rFonts w:hint="default" w:ascii="Times New Roman" w:hAnsi="Times New Roman" w:eastAsia="仿宋" w:cs="Times New Roman"/>
                <w:i/>
                <w:iCs/>
                <w:sz w:val="21"/>
                <w:szCs w:val="21"/>
                <w:lang w:val="en-US" w:eastAsia="zh-CN"/>
              </w:rPr>
              <w:t>B</w:t>
            </w:r>
            <w:r>
              <w:rPr>
                <w:rFonts w:hint="eastAsia" w:ascii="Times New Roman" w:hAnsi="Times New Roman" w:eastAsia="仿宋" w:cs="Times New Roman"/>
                <w:i w:val="0"/>
                <w:iCs w:val="0"/>
                <w:sz w:val="21"/>
                <w:szCs w:val="21"/>
                <w:lang w:val="en-US" w:eastAsia="zh-CN"/>
              </w:rPr>
              <w:t>与</w:t>
            </w:r>
            <w:r>
              <w:rPr>
                <w:rFonts w:hint="default" w:ascii="Times New Roman" w:hAnsi="Times New Roman" w:eastAsia="仿宋" w:cs="Times New Roman"/>
                <w:i/>
                <w:iCs/>
                <w:sz w:val="21"/>
                <w:szCs w:val="21"/>
                <w:lang w:val="en-US" w:eastAsia="zh-CN"/>
              </w:rPr>
              <w:t>C</w:t>
            </w:r>
            <w:r>
              <w:rPr>
                <w:rFonts w:hint="eastAsia" w:ascii="Times New Roman" w:hAnsi="Times New Roman" w:eastAsia="仿宋" w:cs="Times New Roman"/>
                <w:i w:val="0"/>
                <w:iCs w:val="0"/>
                <w:sz w:val="21"/>
                <w:szCs w:val="21"/>
                <w:lang w:val="en-US" w:eastAsia="zh-CN"/>
              </w:rPr>
              <w:t>的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距离如何体现？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②由中点能联想什么？</w:t>
            </w:r>
          </w:p>
          <w:p>
            <w:pPr>
              <w:ind w:left="0" w:leftChars="0" w:firstLine="0" w:firstLineChars="0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设计意图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：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让学生解决简单生活实际问题，让学生感受数学源于生活也应用于生活，同时进一步巩固三角形中位线定义和定理。</w:t>
            </w:r>
          </w:p>
        </w:tc>
      </w:tr>
    </w:tbl>
    <w:p>
      <w:pPr>
        <w:ind w:firstLine="0" w:firstLineChars="0"/>
        <w:jc w:val="left"/>
        <w:rPr>
          <w:sz w:val="21"/>
          <w:szCs w:val="21"/>
        </w:rPr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80"/>
      </w:pPr>
      <w:r>
        <w:separator/>
      </w:r>
    </w:p>
  </w:footnote>
  <w:footnote w:type="continuationSeparator" w:id="1">
    <w:p>
      <w:pPr>
        <w:spacing w:line="360" w:lineRule="auto"/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0" w:firstLineChars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WIwNzQxYWMxNTY0ZTEwMGM4NjJhYTYzY2QxYTlkMjkifQ=="/>
  </w:docVars>
  <w:rsids>
    <w:rsidRoot w:val="00307394"/>
    <w:rsid w:val="00012BEE"/>
    <w:rsid w:val="00061D59"/>
    <w:rsid w:val="000E10D1"/>
    <w:rsid w:val="000E451F"/>
    <w:rsid w:val="000F67C8"/>
    <w:rsid w:val="00105397"/>
    <w:rsid w:val="0015159D"/>
    <w:rsid w:val="00154AFF"/>
    <w:rsid w:val="00171EA8"/>
    <w:rsid w:val="001743E6"/>
    <w:rsid w:val="001A0502"/>
    <w:rsid w:val="001B18E1"/>
    <w:rsid w:val="001E1F17"/>
    <w:rsid w:val="00261C4B"/>
    <w:rsid w:val="00286725"/>
    <w:rsid w:val="002D4D61"/>
    <w:rsid w:val="00307394"/>
    <w:rsid w:val="0032211B"/>
    <w:rsid w:val="00331231"/>
    <w:rsid w:val="00346A85"/>
    <w:rsid w:val="00352B2A"/>
    <w:rsid w:val="00365D92"/>
    <w:rsid w:val="00377E19"/>
    <w:rsid w:val="00390752"/>
    <w:rsid w:val="003A4230"/>
    <w:rsid w:val="003D4BE4"/>
    <w:rsid w:val="003E276E"/>
    <w:rsid w:val="003F356B"/>
    <w:rsid w:val="00410348"/>
    <w:rsid w:val="0044033A"/>
    <w:rsid w:val="00443BBF"/>
    <w:rsid w:val="00455B23"/>
    <w:rsid w:val="00457A19"/>
    <w:rsid w:val="00461EEB"/>
    <w:rsid w:val="004643AB"/>
    <w:rsid w:val="0047682F"/>
    <w:rsid w:val="004A0905"/>
    <w:rsid w:val="004A2B0C"/>
    <w:rsid w:val="004B0B1A"/>
    <w:rsid w:val="004B392D"/>
    <w:rsid w:val="004B5540"/>
    <w:rsid w:val="004D0BFB"/>
    <w:rsid w:val="004E15B1"/>
    <w:rsid w:val="00504675"/>
    <w:rsid w:val="00526949"/>
    <w:rsid w:val="005633AD"/>
    <w:rsid w:val="0059665D"/>
    <w:rsid w:val="005C455D"/>
    <w:rsid w:val="005F06CF"/>
    <w:rsid w:val="005F0831"/>
    <w:rsid w:val="005F2027"/>
    <w:rsid w:val="005F5A0C"/>
    <w:rsid w:val="00614477"/>
    <w:rsid w:val="006638F1"/>
    <w:rsid w:val="006654BF"/>
    <w:rsid w:val="006F240F"/>
    <w:rsid w:val="00784FE0"/>
    <w:rsid w:val="00793DB7"/>
    <w:rsid w:val="007D7260"/>
    <w:rsid w:val="007E6BD5"/>
    <w:rsid w:val="008100E3"/>
    <w:rsid w:val="00822EE1"/>
    <w:rsid w:val="00860F43"/>
    <w:rsid w:val="00881483"/>
    <w:rsid w:val="008925E0"/>
    <w:rsid w:val="008A189A"/>
    <w:rsid w:val="008B2D69"/>
    <w:rsid w:val="009613BC"/>
    <w:rsid w:val="009E41CA"/>
    <w:rsid w:val="00A020FD"/>
    <w:rsid w:val="00A3318A"/>
    <w:rsid w:val="00A34375"/>
    <w:rsid w:val="00A36F51"/>
    <w:rsid w:val="00A4157E"/>
    <w:rsid w:val="00A416C7"/>
    <w:rsid w:val="00A65CCA"/>
    <w:rsid w:val="00A706C4"/>
    <w:rsid w:val="00A76337"/>
    <w:rsid w:val="00A803F8"/>
    <w:rsid w:val="00A93EDA"/>
    <w:rsid w:val="00AF08FE"/>
    <w:rsid w:val="00B40D42"/>
    <w:rsid w:val="00B61602"/>
    <w:rsid w:val="00B6674A"/>
    <w:rsid w:val="00B75672"/>
    <w:rsid w:val="00B92007"/>
    <w:rsid w:val="00BB406A"/>
    <w:rsid w:val="00C17CDB"/>
    <w:rsid w:val="00C653C6"/>
    <w:rsid w:val="00C83DBE"/>
    <w:rsid w:val="00CE5A5D"/>
    <w:rsid w:val="00CE6863"/>
    <w:rsid w:val="00CE74F8"/>
    <w:rsid w:val="00CE7AF7"/>
    <w:rsid w:val="00D159B9"/>
    <w:rsid w:val="00D2626A"/>
    <w:rsid w:val="00D26E61"/>
    <w:rsid w:val="00D33220"/>
    <w:rsid w:val="00D40BF1"/>
    <w:rsid w:val="00D74650"/>
    <w:rsid w:val="00D85478"/>
    <w:rsid w:val="00DD7C07"/>
    <w:rsid w:val="00DF723A"/>
    <w:rsid w:val="00E04791"/>
    <w:rsid w:val="00E115AC"/>
    <w:rsid w:val="00E502CC"/>
    <w:rsid w:val="00E746E1"/>
    <w:rsid w:val="00E9743E"/>
    <w:rsid w:val="00EE4A9A"/>
    <w:rsid w:val="00EE6FEC"/>
    <w:rsid w:val="00F0794E"/>
    <w:rsid w:val="00F13BF9"/>
    <w:rsid w:val="00F51AF2"/>
    <w:rsid w:val="00F62827"/>
    <w:rsid w:val="00F67E07"/>
    <w:rsid w:val="00F73B5F"/>
    <w:rsid w:val="00F82B0B"/>
    <w:rsid w:val="00FC7B4F"/>
    <w:rsid w:val="00FE0393"/>
    <w:rsid w:val="00FE4D68"/>
    <w:rsid w:val="00FF33E6"/>
    <w:rsid w:val="02EB7901"/>
    <w:rsid w:val="1813228B"/>
    <w:rsid w:val="1D230659"/>
    <w:rsid w:val="212A21CD"/>
    <w:rsid w:val="3D3473B1"/>
    <w:rsid w:val="40647A56"/>
    <w:rsid w:val="40F828D1"/>
    <w:rsid w:val="498E01F9"/>
    <w:rsid w:val="50000AEE"/>
    <w:rsid w:val="51666B93"/>
    <w:rsid w:val="53E868E6"/>
    <w:rsid w:val="5842527A"/>
    <w:rsid w:val="5CB265D2"/>
    <w:rsid w:val="666431AD"/>
    <w:rsid w:val="6A8C62CE"/>
    <w:rsid w:val="75354B17"/>
    <w:rsid w:val="790C59E2"/>
    <w:rsid w:val="7EB71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60" w:lineRule="auto"/>
      <w:ind w:firstLine="480" w:firstLineChars="200"/>
      <w:jc w:val="both"/>
    </w:pPr>
    <w:rPr>
      <w:rFonts w:ascii="宋体" w:hAnsi="宋体" w:eastAsia="宋体" w:cs="Times New Roman"/>
      <w:kern w:val="2"/>
      <w:sz w:val="24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link w:val="11"/>
    <w:autoRedefine/>
    <w:qFormat/>
    <w:uiPriority w:val="10"/>
    <w:pPr>
      <w:spacing w:before="240" w:after="60"/>
      <w:jc w:val="center"/>
      <w:outlineLvl w:val="0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3">
    <w:name w:val="annotation text"/>
    <w:basedOn w:val="1"/>
    <w:link w:val="15"/>
    <w:autoRedefine/>
    <w:semiHidden/>
    <w:unhideWhenUsed/>
    <w:qFormat/>
    <w:uiPriority w:val="99"/>
    <w:pPr>
      <w:jc w:val="left"/>
    </w:pPr>
  </w:style>
  <w:style w:type="paragraph" w:styleId="4">
    <w:name w:val="Balloon Text"/>
    <w:basedOn w:val="1"/>
    <w:link w:val="14"/>
    <w:autoRedefine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5">
    <w:name w:val="footer"/>
    <w:basedOn w:val="1"/>
    <w:link w:val="13"/>
    <w:autoRedefine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6">
    <w:name w:val="header"/>
    <w:basedOn w:val="1"/>
    <w:link w:val="12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7">
    <w:name w:val="annotation subject"/>
    <w:basedOn w:val="3"/>
    <w:next w:val="3"/>
    <w:link w:val="16"/>
    <w:autoRedefine/>
    <w:semiHidden/>
    <w:unhideWhenUsed/>
    <w:qFormat/>
    <w:uiPriority w:val="99"/>
    <w:rPr>
      <w:b/>
      <w:bCs/>
    </w:rPr>
  </w:style>
  <w:style w:type="character" w:styleId="10">
    <w:name w:val="annotation reference"/>
    <w:basedOn w:val="9"/>
    <w:autoRedefine/>
    <w:semiHidden/>
    <w:unhideWhenUsed/>
    <w:qFormat/>
    <w:uiPriority w:val="99"/>
    <w:rPr>
      <w:sz w:val="21"/>
      <w:szCs w:val="21"/>
    </w:rPr>
  </w:style>
  <w:style w:type="character" w:customStyle="1" w:styleId="11">
    <w:name w:val="标题 Char"/>
    <w:basedOn w:val="9"/>
    <w:link w:val="2"/>
    <w:autoRedefine/>
    <w:qFormat/>
    <w:uiPriority w:val="10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2">
    <w:name w:val="页眉 Char"/>
    <w:basedOn w:val="9"/>
    <w:link w:val="6"/>
    <w:autoRedefine/>
    <w:qFormat/>
    <w:uiPriority w:val="99"/>
    <w:rPr>
      <w:rFonts w:ascii="宋体" w:hAnsi="宋体" w:eastAsia="宋体" w:cs="Times New Roman"/>
      <w:sz w:val="18"/>
      <w:szCs w:val="18"/>
    </w:rPr>
  </w:style>
  <w:style w:type="character" w:customStyle="1" w:styleId="13">
    <w:name w:val="页脚 Char"/>
    <w:basedOn w:val="9"/>
    <w:link w:val="5"/>
    <w:autoRedefine/>
    <w:qFormat/>
    <w:uiPriority w:val="99"/>
    <w:rPr>
      <w:rFonts w:ascii="宋体" w:hAnsi="宋体" w:eastAsia="宋体" w:cs="Times New Roman"/>
      <w:sz w:val="18"/>
      <w:szCs w:val="18"/>
    </w:rPr>
  </w:style>
  <w:style w:type="character" w:customStyle="1" w:styleId="14">
    <w:name w:val="批注框文本 Char"/>
    <w:basedOn w:val="9"/>
    <w:link w:val="4"/>
    <w:autoRedefine/>
    <w:semiHidden/>
    <w:qFormat/>
    <w:uiPriority w:val="99"/>
    <w:rPr>
      <w:rFonts w:ascii="宋体" w:hAnsi="宋体" w:eastAsia="宋体" w:cs="Times New Roman"/>
      <w:sz w:val="18"/>
      <w:szCs w:val="18"/>
    </w:rPr>
  </w:style>
  <w:style w:type="character" w:customStyle="1" w:styleId="15">
    <w:name w:val="批注文字 Char"/>
    <w:basedOn w:val="9"/>
    <w:link w:val="3"/>
    <w:autoRedefine/>
    <w:semiHidden/>
    <w:qFormat/>
    <w:uiPriority w:val="99"/>
    <w:rPr>
      <w:rFonts w:ascii="宋体" w:hAnsi="宋体" w:eastAsia="宋体" w:cs="Times New Roman"/>
      <w:sz w:val="24"/>
      <w:szCs w:val="24"/>
    </w:rPr>
  </w:style>
  <w:style w:type="character" w:customStyle="1" w:styleId="16">
    <w:name w:val="批注主题 Char"/>
    <w:basedOn w:val="15"/>
    <w:link w:val="7"/>
    <w:autoRedefine/>
    <w:semiHidden/>
    <w:qFormat/>
    <w:uiPriority w:val="99"/>
    <w:rPr>
      <w:rFonts w:ascii="宋体" w:hAnsi="宋体" w:eastAsia="宋体" w:cs="Times New Roman"/>
      <w:b/>
      <w:bCs/>
      <w:sz w:val="24"/>
      <w:szCs w:val="24"/>
    </w:rPr>
  </w:style>
  <w:style w:type="paragraph" w:styleId="17">
    <w:name w:val="List Paragraph"/>
    <w:basedOn w:val="1"/>
    <w:autoRedefine/>
    <w:qFormat/>
    <w:uiPriority w:val="34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2" Type="http://schemas.openxmlformats.org/officeDocument/2006/relationships/fontTable" Target="fontTable.xml"/><Relationship Id="rId21" Type="http://schemas.openxmlformats.org/officeDocument/2006/relationships/image" Target="media/image7.png"/><Relationship Id="rId20" Type="http://schemas.openxmlformats.org/officeDocument/2006/relationships/image" Target="media/image6.png"/><Relationship Id="rId2" Type="http://schemas.openxmlformats.org/officeDocument/2006/relationships/settings" Target="settings.xml"/><Relationship Id="rId19" Type="http://schemas.openxmlformats.org/officeDocument/2006/relationships/image" Target="media/image5.png"/><Relationship Id="rId18" Type="http://schemas.openxmlformats.org/officeDocument/2006/relationships/oleObject" Target="embeddings/oleObject3.bin"/><Relationship Id="rId17" Type="http://schemas.openxmlformats.org/officeDocument/2006/relationships/image" Target="media/image4.wmf"/><Relationship Id="rId16" Type="http://schemas.openxmlformats.org/officeDocument/2006/relationships/oleObject" Target="embeddings/oleObject2.bin"/><Relationship Id="rId15" Type="http://schemas.openxmlformats.org/officeDocument/2006/relationships/image" Target="media/image3.png"/><Relationship Id="rId14" Type="http://schemas.openxmlformats.org/officeDocument/2006/relationships/image" Target="media/image2.wmf"/><Relationship Id="rId13" Type="http://schemas.openxmlformats.org/officeDocument/2006/relationships/oleObject" Target="embeddings/oleObject1.bin"/><Relationship Id="rId12" Type="http://schemas.openxmlformats.org/officeDocument/2006/relationships/image" Target="media/image1.png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36</Words>
  <Characters>210</Characters>
  <Lines>1</Lines>
  <Paragraphs>1</Paragraphs>
  <TotalTime>3</TotalTime>
  <ScaleCrop>false</ScaleCrop>
  <LinksUpToDate>false</LinksUpToDate>
  <CharactersWithSpaces>245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2020-08-16T06:34:00Z</dcterms:created>
  <dc:creator>Shoumei Yao</dc:creator>
  <cp:lastModifiedBy>用户1297</cp:lastModifiedBy>
  <cp:lastPrinted>2021-07-14T03:25:00Z</cp:lastPrinted>
  <dcterms:modified xsi:type="dcterms:W3CDTF">2024-04-06T16:19:38Z</dcterms:modified>
  <cp:revision>67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8ABBFFA8B15B417BA031FD9AEF621DDD</vt:lpwstr>
  </property>
</Properties>
</file>