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A50B2">
      <w:pPr>
        <w:keepNext w:val="0"/>
        <w:keepLines w:val="0"/>
        <w:pageBreakBefore w:val="0"/>
        <w:widowControl w:val="0"/>
        <w:kinsoku/>
        <w:wordWrap/>
        <w:overflowPunct/>
        <w:topLinePunct w:val="0"/>
        <w:autoSpaceDE/>
        <w:autoSpaceDN/>
        <w:bidi w:val="0"/>
        <w:adjustRightInd/>
        <w:snapToGrid/>
        <w:spacing w:line="312" w:lineRule="auto"/>
        <w:contextualSpacing/>
        <w:jc w:val="left"/>
        <w:textAlignment w:val="center"/>
        <w:rPr>
          <w:b w:val="0"/>
          <w:bCs w:val="0"/>
          <w:sz w:val="24"/>
          <w:szCs w:val="24"/>
        </w:rPr>
      </w:pPr>
      <w:r>
        <w:rPr>
          <w:rFonts w:hint="default"/>
          <w:b w:val="0"/>
          <w:bCs w:val="0"/>
          <w:kern w:val="0"/>
          <w:sz w:val="24"/>
          <w:szCs w:val="24"/>
          <w:lang w:val="en-US"/>
        </w:rPr>
        <w:drawing>
          <wp:anchor distT="0" distB="0" distL="114300" distR="114300" simplePos="0" relativeHeight="251659264" behindDoc="0" locked="0" layoutInCell="1" allowOverlap="1">
            <wp:simplePos x="0" y="0"/>
            <wp:positionH relativeFrom="margin">
              <wp:posOffset>4512310</wp:posOffset>
            </wp:positionH>
            <wp:positionV relativeFrom="paragraph">
              <wp:posOffset>80010</wp:posOffset>
            </wp:positionV>
            <wp:extent cx="1594485" cy="1099185"/>
            <wp:effectExtent l="0" t="0" r="5715" b="13335"/>
            <wp:wrapSquare wrapText="bothSides"/>
            <wp:docPr id="100033" name="图片 100033" descr="@@@f11ed75bd2cb4dd89bef7718402af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f11ed75bd2cb4dd89bef7718402af401"/>
                    <pic:cNvPicPr>
                      <a:picLocks noChangeAspect="1"/>
                    </pic:cNvPicPr>
                  </pic:nvPicPr>
                  <pic:blipFill>
                    <a:blip r:embed="rId4">
                      <a:extLst>
                        <a:ext uri="{28A0092B-C50C-407E-A947-70E740481C1C}">
                          <a14:useLocalDpi xmlns:a14="http://schemas.microsoft.com/office/drawing/2010/main" val="0"/>
                        </a:ext>
                      </a:extLst>
                    </a:blip>
                    <a:srcRect t="6311" r="3507"/>
                    <a:stretch>
                      <a:fillRect/>
                    </a:stretch>
                  </pic:blipFill>
                  <pic:spPr>
                    <a:xfrm>
                      <a:off x="0" y="0"/>
                      <a:ext cx="1594485" cy="1099185"/>
                    </a:xfrm>
                    <a:prstGeom prst="rect">
                      <a:avLst/>
                    </a:prstGeom>
                    <a:ln>
                      <a:noFill/>
                    </a:ln>
                  </pic:spPr>
                </pic:pic>
              </a:graphicData>
            </a:graphic>
          </wp:anchor>
        </w:drawing>
      </w:r>
      <w:r>
        <w:rPr>
          <w:rFonts w:hint="eastAsia"/>
          <w:b w:val="0"/>
          <w:bCs w:val="0"/>
          <w:kern w:val="0"/>
          <w:sz w:val="24"/>
          <w:szCs w:val="24"/>
          <w:lang w:val="en-US" w:eastAsia="zh-CN"/>
        </w:rPr>
        <w:t>1</w:t>
      </w:r>
      <w:r>
        <w:rPr>
          <w:rFonts w:hint="eastAsia"/>
          <w:b w:val="0"/>
          <w:bCs w:val="0"/>
          <w:sz w:val="24"/>
          <w:szCs w:val="24"/>
          <w:lang w:val="en-US" w:eastAsia="zh-CN"/>
        </w:rPr>
        <w:t>.</w:t>
      </w:r>
      <w:r>
        <w:rPr>
          <w:b w:val="0"/>
          <w:bCs w:val="0"/>
          <w:sz w:val="24"/>
          <w:szCs w:val="24"/>
        </w:rPr>
        <w:t>天气与气候有区别又有联系，与人类的生活、生产关系密切。</w:t>
      </w:r>
    </w:p>
    <w:p w14:paraId="6732F118">
      <w:pPr>
        <w:keepNext w:val="0"/>
        <w:keepLines w:val="0"/>
        <w:pageBreakBefore w:val="0"/>
        <w:widowControl w:val="0"/>
        <w:kinsoku/>
        <w:wordWrap/>
        <w:overflowPunct/>
        <w:topLinePunct w:val="0"/>
        <w:autoSpaceDE/>
        <w:autoSpaceDN/>
        <w:bidi w:val="0"/>
        <w:adjustRightInd/>
        <w:snapToGrid/>
        <w:spacing w:line="312" w:lineRule="auto"/>
        <w:ind w:firstLine="312" w:firstLineChars="130"/>
        <w:contextualSpacing/>
        <w:textAlignment w:val="center"/>
        <w:rPr>
          <w:b w:val="0"/>
          <w:bCs w:val="0"/>
          <w:sz w:val="24"/>
          <w:szCs w:val="24"/>
        </w:rPr>
      </w:pPr>
      <w:r>
        <w:rPr>
          <w:b w:val="0"/>
          <w:bCs w:val="0"/>
          <w:sz w:val="24"/>
          <w:szCs w:val="24"/>
        </w:rPr>
        <w:t>（1）如图是浙江省某时的天气图，请回答下列问题：</w:t>
      </w:r>
      <w:r>
        <w:rPr>
          <w:b w:val="0"/>
          <w:bCs w:val="0"/>
          <w:kern w:val="0"/>
          <w:sz w:val="24"/>
          <w:szCs w:val="24"/>
        </w:rPr>
        <w:t>  </w:t>
      </w:r>
    </w:p>
    <w:p w14:paraId="564C7C15">
      <w:pPr>
        <w:keepNext w:val="0"/>
        <w:keepLines w:val="0"/>
        <w:pageBreakBefore w:val="0"/>
        <w:widowControl w:val="0"/>
        <w:kinsoku/>
        <w:wordWrap/>
        <w:overflowPunct/>
        <w:topLinePunct w:val="0"/>
        <w:autoSpaceDE/>
        <w:autoSpaceDN/>
        <w:bidi w:val="0"/>
        <w:adjustRightInd/>
        <w:snapToGrid/>
        <w:spacing w:line="312" w:lineRule="auto"/>
        <w:ind w:firstLine="312" w:firstLineChars="130"/>
        <w:contextualSpacing/>
        <w:textAlignment w:val="center"/>
        <w:rPr>
          <w:b w:val="0"/>
          <w:bCs w:val="0"/>
          <w:sz w:val="24"/>
          <w:szCs w:val="24"/>
        </w:rPr>
      </w:pPr>
      <w:r>
        <w:rPr>
          <w:rFonts w:hint="eastAsia" w:ascii="宋体" w:hAnsi="宋体" w:cs="宋体"/>
          <w:b w:val="0"/>
          <w:bCs w:val="0"/>
          <w:sz w:val="24"/>
          <w:szCs w:val="24"/>
        </w:rPr>
        <w:t>①</w:t>
      </w:r>
      <w:r>
        <w:rPr>
          <w:b w:val="0"/>
          <w:bCs w:val="0"/>
          <w:sz w:val="24"/>
          <w:szCs w:val="24"/>
        </w:rPr>
        <w:t>丙地在该锋面过境时，会出现</w:t>
      </w:r>
      <w:r>
        <w:rPr>
          <w:b w:val="0"/>
          <w:bCs w:val="0"/>
          <w:sz w:val="24"/>
          <w:szCs w:val="24"/>
          <w:u w:val="single"/>
        </w:rPr>
        <w:t xml:space="preserve">       </w:t>
      </w:r>
      <w:r>
        <w:rPr>
          <w:b w:val="0"/>
          <w:bCs w:val="0"/>
          <w:sz w:val="24"/>
          <w:szCs w:val="24"/>
        </w:rPr>
        <w:t>天气。</w:t>
      </w:r>
    </w:p>
    <w:p w14:paraId="4F410A91">
      <w:pPr>
        <w:keepNext w:val="0"/>
        <w:keepLines w:val="0"/>
        <w:pageBreakBefore w:val="0"/>
        <w:widowControl w:val="0"/>
        <w:kinsoku/>
        <w:wordWrap/>
        <w:overflowPunct/>
        <w:topLinePunct w:val="0"/>
        <w:autoSpaceDE/>
        <w:autoSpaceDN/>
        <w:bidi w:val="0"/>
        <w:adjustRightInd/>
        <w:snapToGrid/>
        <w:spacing w:line="312" w:lineRule="auto"/>
        <w:ind w:firstLine="312" w:firstLineChars="130"/>
        <w:contextualSpacing/>
        <w:textAlignment w:val="center"/>
        <w:rPr>
          <w:b w:val="0"/>
          <w:bCs w:val="0"/>
          <w:sz w:val="24"/>
          <w:szCs w:val="24"/>
        </w:rPr>
      </w:pPr>
      <w:r>
        <w:rPr>
          <w:rFonts w:hint="eastAsia" w:ascii="宋体" w:hAnsi="宋体" w:cs="宋体"/>
          <w:b w:val="0"/>
          <w:bCs w:val="0"/>
          <w:sz w:val="24"/>
          <w:szCs w:val="24"/>
        </w:rPr>
        <w:t>②</w:t>
      </w:r>
      <w:r>
        <w:rPr>
          <w:b w:val="0"/>
          <w:bCs w:val="0"/>
          <w:sz w:val="24"/>
          <w:szCs w:val="24"/>
        </w:rPr>
        <w:t>在甲乙两地之间，风向应该是</w:t>
      </w:r>
      <w:r>
        <w:rPr>
          <w:b w:val="0"/>
          <w:bCs w:val="0"/>
          <w:sz w:val="24"/>
          <w:szCs w:val="24"/>
          <w:u w:val="single"/>
        </w:rPr>
        <w:t xml:space="preserve">    </w:t>
      </w:r>
      <w:r>
        <w:rPr>
          <w:b w:val="0"/>
          <w:bCs w:val="0"/>
          <w:sz w:val="24"/>
          <w:szCs w:val="24"/>
        </w:rPr>
        <w:t>（选填“甲到乙”或“乙到甲”）。</w:t>
      </w:r>
    </w:p>
    <w:p w14:paraId="0D3F4DD2">
      <w:pPr>
        <w:keepNext w:val="0"/>
        <w:keepLines w:val="0"/>
        <w:pageBreakBefore w:val="0"/>
        <w:widowControl w:val="0"/>
        <w:kinsoku/>
        <w:wordWrap/>
        <w:overflowPunct/>
        <w:topLinePunct w:val="0"/>
        <w:autoSpaceDE/>
        <w:autoSpaceDN/>
        <w:bidi w:val="0"/>
        <w:adjustRightInd/>
        <w:snapToGrid/>
        <w:spacing w:line="312" w:lineRule="auto"/>
        <w:ind w:firstLine="312" w:firstLineChars="130"/>
        <w:contextualSpacing/>
        <w:textAlignment w:val="center"/>
        <w:rPr>
          <w:b w:val="0"/>
          <w:bCs w:val="0"/>
          <w:sz w:val="24"/>
          <w:szCs w:val="24"/>
        </w:rPr>
      </w:pPr>
      <w:r>
        <w:rPr>
          <w:b w:val="0"/>
          <w:bCs w:val="0"/>
          <w:sz w:val="24"/>
          <w:szCs w:val="24"/>
        </w:rPr>
        <w:t>（2）浙江省的气候特点是夏季高温多雨，冬季低温少雨，其主要影响因素是</w:t>
      </w:r>
      <w:r>
        <w:rPr>
          <w:b w:val="0"/>
          <w:bCs w:val="0"/>
          <w:sz w:val="24"/>
          <w:szCs w:val="24"/>
          <w:u w:val="single"/>
        </w:rPr>
        <w:t xml:space="preserve">  </w:t>
      </w:r>
      <w:r>
        <w:rPr>
          <w:rFonts w:hint="eastAsia"/>
          <w:b w:val="0"/>
          <w:bCs w:val="0"/>
          <w:sz w:val="24"/>
          <w:szCs w:val="24"/>
          <w:u w:val="single"/>
        </w:rPr>
        <w:t xml:space="preserve">              </w:t>
      </w:r>
      <w:r>
        <w:rPr>
          <w:b w:val="0"/>
          <w:bCs w:val="0"/>
          <w:sz w:val="24"/>
          <w:szCs w:val="24"/>
          <w:u w:val="single"/>
        </w:rPr>
        <w:t xml:space="preserve">  </w:t>
      </w:r>
      <w:r>
        <w:rPr>
          <w:b w:val="0"/>
          <w:bCs w:val="0"/>
          <w:sz w:val="24"/>
          <w:szCs w:val="24"/>
        </w:rPr>
        <w:t>。</w:t>
      </w:r>
    </w:p>
    <w:p w14:paraId="350E76A1">
      <w:pPr>
        <w:keepNext w:val="0"/>
        <w:keepLines w:val="0"/>
        <w:pageBreakBefore w:val="0"/>
        <w:widowControl w:val="0"/>
        <w:kinsoku/>
        <w:wordWrap/>
        <w:overflowPunct/>
        <w:topLinePunct w:val="0"/>
        <w:autoSpaceDE/>
        <w:autoSpaceDN/>
        <w:bidi w:val="0"/>
        <w:adjustRightInd/>
        <w:snapToGrid/>
        <w:spacing w:line="312" w:lineRule="auto"/>
        <w:ind w:left="480" w:hanging="480" w:hangingChars="200"/>
        <w:contextualSpacing/>
        <w:textAlignment w:val="center"/>
        <w:rPr>
          <w:sz w:val="24"/>
          <w:szCs w:val="24"/>
        </w:rPr>
      </w:pPr>
      <w:r>
        <w:rPr>
          <w:rFonts w:hint="eastAsia"/>
          <w:sz w:val="24"/>
          <w:szCs w:val="24"/>
          <w:lang w:val="en-US" w:eastAsia="zh-CN"/>
        </w:rPr>
        <w:t>2</w:t>
      </w:r>
      <w:r>
        <w:rPr>
          <w:b w:val="0"/>
          <w:bCs w:val="0"/>
          <w:sz w:val="24"/>
          <w:szCs w:val="24"/>
        </w:rPr>
        <w:t>．</w:t>
      </w:r>
      <w:r>
        <w:rPr>
          <w:sz w:val="24"/>
          <w:szCs w:val="24"/>
        </w:rPr>
        <w:t>小金同学暑期去宁波象山游玩，来到了花岙岛的盐场。据说这里是浙江省最后一块传统盐场，这里的晒盐技术已传承1300多年。爱探索的小金同学从盐场带回粗盐样品，进行粗盐提纯实验，如下图。</w:t>
      </w:r>
    </w:p>
    <w:p w14:paraId="06E9D21D">
      <w:pPr>
        <w:spacing w:line="312" w:lineRule="auto"/>
        <w:contextualSpacing/>
        <w:jc w:val="center"/>
        <w:textAlignment w:val="center"/>
        <w:rPr>
          <w:sz w:val="24"/>
          <w:szCs w:val="24"/>
        </w:rPr>
      </w:pPr>
      <w:r>
        <w:rPr>
          <w:kern w:val="0"/>
          <w:sz w:val="24"/>
          <w:szCs w:val="24"/>
        </w:rPr>
        <w:drawing>
          <wp:inline distT="0" distB="0" distL="0" distR="0">
            <wp:extent cx="6096000" cy="1313815"/>
            <wp:effectExtent l="0" t="0" r="0" b="12065"/>
            <wp:docPr id="100043" name="图片 100043" descr="@@@c449be85-7222-4834-9d7d-3b5157df6b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c449be85-7222-4834-9d7d-3b5157df6beb"/>
                    <pic:cNvPicPr>
                      <a:picLocks noChangeAspect="1"/>
                    </pic:cNvPicPr>
                  </pic:nvPicPr>
                  <pic:blipFill>
                    <a:blip r:embed="rId5"/>
                    <a:stretch>
                      <a:fillRect/>
                    </a:stretch>
                  </pic:blipFill>
                  <pic:spPr>
                    <a:xfrm>
                      <a:off x="0" y="0"/>
                      <a:ext cx="6110481" cy="1317562"/>
                    </a:xfrm>
                    <a:prstGeom prst="rect">
                      <a:avLst/>
                    </a:prstGeom>
                  </pic:spPr>
                </pic:pic>
              </a:graphicData>
            </a:graphic>
          </wp:inline>
        </w:drawing>
      </w:r>
    </w:p>
    <w:p w14:paraId="532E4AEC">
      <w:pPr>
        <w:spacing w:line="312" w:lineRule="auto"/>
        <w:ind w:firstLine="312" w:firstLineChars="130"/>
        <w:contextualSpacing/>
        <w:jc w:val="left"/>
        <w:textAlignment w:val="center"/>
        <w:rPr>
          <w:sz w:val="24"/>
          <w:szCs w:val="24"/>
        </w:rPr>
      </w:pPr>
      <w:r>
        <w:rPr>
          <w:rFonts w:hint="eastAsia"/>
          <w:sz w:val="24"/>
          <w:szCs w:val="24"/>
        </w:rPr>
        <w:t>（1）</w:t>
      </w:r>
      <w:r>
        <w:rPr>
          <w:sz w:val="24"/>
          <w:szCs w:val="24"/>
        </w:rPr>
        <w:t>图甲中的操作</w:t>
      </w:r>
      <w:r>
        <w:rPr>
          <w:rFonts w:hint="eastAsia" w:ascii="宋体" w:hAnsi="宋体" w:cs="宋体"/>
          <w:sz w:val="24"/>
          <w:szCs w:val="24"/>
        </w:rPr>
        <w:t>①②③</w:t>
      </w:r>
      <w:r>
        <w:rPr>
          <w:sz w:val="24"/>
          <w:szCs w:val="24"/>
        </w:rPr>
        <w:t>分别对应图乙中的</w:t>
      </w:r>
      <w:r>
        <w:rPr>
          <w:sz w:val="24"/>
          <w:szCs w:val="24"/>
          <w:u w:val="single"/>
        </w:rPr>
        <w:t xml:space="preserve">       </w:t>
      </w:r>
      <w:r>
        <w:rPr>
          <w:sz w:val="24"/>
          <w:szCs w:val="24"/>
        </w:rPr>
        <w:t>（填图中字母）；</w:t>
      </w:r>
    </w:p>
    <w:p w14:paraId="31FD15E7">
      <w:pPr>
        <w:spacing w:line="312" w:lineRule="auto"/>
        <w:ind w:firstLine="312" w:firstLineChars="130"/>
        <w:contextualSpacing/>
        <w:jc w:val="left"/>
        <w:textAlignment w:val="center"/>
        <w:rPr>
          <w:sz w:val="24"/>
          <w:szCs w:val="24"/>
        </w:rPr>
      </w:pPr>
      <w:r>
        <w:rPr>
          <w:rFonts w:hint="eastAsia"/>
          <w:sz w:val="24"/>
          <w:szCs w:val="24"/>
        </w:rPr>
        <w:t>（2）</w:t>
      </w:r>
      <w:r>
        <w:rPr>
          <w:sz w:val="24"/>
          <w:szCs w:val="24"/>
        </w:rPr>
        <w:t>图乙a中，待到蒸发皿中_______时，撤去酒精灯。</w:t>
      </w:r>
    </w:p>
    <w:p w14:paraId="553E1469">
      <w:pPr>
        <w:tabs>
          <w:tab w:val="left" w:pos="2078"/>
          <w:tab w:val="left" w:pos="4156"/>
          <w:tab w:val="left" w:pos="6234"/>
        </w:tabs>
        <w:spacing w:line="312" w:lineRule="auto"/>
        <w:ind w:firstLine="552" w:firstLineChars="230"/>
        <w:contextualSpacing/>
        <w:textAlignment w:val="center"/>
        <w:rPr>
          <w:sz w:val="24"/>
          <w:szCs w:val="24"/>
        </w:rPr>
      </w:pPr>
      <w:r>
        <w:rPr>
          <w:sz w:val="24"/>
          <w:szCs w:val="24"/>
        </w:rPr>
        <w:t>A．水分全部蒸发</w:t>
      </w:r>
      <w:r>
        <w:rPr>
          <w:rFonts w:hint="eastAsia"/>
          <w:sz w:val="24"/>
          <w:szCs w:val="24"/>
        </w:rPr>
        <w:t xml:space="preserve">  </w:t>
      </w:r>
      <w:r>
        <w:rPr>
          <w:sz w:val="24"/>
          <w:szCs w:val="24"/>
        </w:rPr>
        <w:t>B．溶液开始沸腾</w:t>
      </w:r>
      <w:r>
        <w:rPr>
          <w:rFonts w:hint="eastAsia"/>
          <w:sz w:val="24"/>
          <w:szCs w:val="24"/>
        </w:rPr>
        <w:t xml:space="preserve">  </w:t>
      </w:r>
      <w:r>
        <w:rPr>
          <w:sz w:val="24"/>
          <w:szCs w:val="24"/>
        </w:rPr>
        <w:t>C．出现</w:t>
      </w:r>
      <w:r>
        <w:rPr>
          <w:rFonts w:hint="eastAsia"/>
          <w:sz w:val="24"/>
          <w:szCs w:val="24"/>
        </w:rPr>
        <w:t>大</w:t>
      </w:r>
      <w:r>
        <w:rPr>
          <w:sz w:val="24"/>
          <w:szCs w:val="24"/>
        </w:rPr>
        <w:t>量固体</w:t>
      </w:r>
      <w:r>
        <w:rPr>
          <w:rFonts w:hint="eastAsia"/>
          <w:sz w:val="24"/>
          <w:szCs w:val="24"/>
        </w:rPr>
        <w:t xml:space="preserve">  </w:t>
      </w:r>
      <w:r>
        <w:rPr>
          <w:sz w:val="24"/>
          <w:szCs w:val="24"/>
        </w:rPr>
        <w:t>D．出现</w:t>
      </w:r>
      <w:r>
        <w:rPr>
          <w:rFonts w:hint="eastAsia"/>
          <w:sz w:val="24"/>
          <w:szCs w:val="24"/>
        </w:rPr>
        <w:t>少</w:t>
      </w:r>
      <w:r>
        <w:rPr>
          <w:sz w:val="24"/>
          <w:szCs w:val="24"/>
        </w:rPr>
        <w:t>量固体</w:t>
      </w:r>
    </w:p>
    <w:p w14:paraId="49A1E3A6">
      <w:pPr>
        <w:spacing w:line="312" w:lineRule="auto"/>
        <w:ind w:firstLine="312" w:firstLineChars="130"/>
        <w:contextualSpacing/>
        <w:jc w:val="left"/>
        <w:textAlignment w:val="center"/>
        <w:rPr>
          <w:sz w:val="24"/>
          <w:szCs w:val="24"/>
        </w:rPr>
      </w:pPr>
      <w:r>
        <w:rPr>
          <w:rFonts w:hint="eastAsia"/>
          <w:sz w:val="24"/>
          <w:szCs w:val="24"/>
        </w:rPr>
        <w:t>（3）</w:t>
      </w:r>
      <w:r>
        <w:rPr>
          <w:sz w:val="24"/>
          <w:szCs w:val="24"/>
        </w:rPr>
        <w:t>下列哪些操作会使最终精盐的产量偏低的有____</w:t>
      </w:r>
      <w:r>
        <w:rPr>
          <w:rFonts w:hint="eastAsia"/>
          <w:sz w:val="24"/>
          <w:szCs w:val="24"/>
        </w:rPr>
        <w:t>_</w:t>
      </w:r>
      <w:r>
        <w:rPr>
          <w:sz w:val="24"/>
          <w:szCs w:val="24"/>
        </w:rPr>
        <w:t>__。</w:t>
      </w:r>
    </w:p>
    <w:p w14:paraId="62A73989">
      <w:pPr>
        <w:tabs>
          <w:tab w:val="left" w:pos="4156"/>
        </w:tabs>
        <w:spacing w:line="312" w:lineRule="auto"/>
        <w:ind w:firstLine="552" w:firstLineChars="230"/>
        <w:contextualSpacing/>
        <w:jc w:val="left"/>
        <w:textAlignment w:val="center"/>
        <w:rPr>
          <w:sz w:val="24"/>
          <w:szCs w:val="24"/>
        </w:rPr>
      </w:pPr>
      <w:r>
        <w:rPr>
          <w:sz w:val="24"/>
          <w:szCs w:val="24"/>
        </w:rPr>
        <w:t>A．溶解粗盐时，加入的水量不足</w:t>
      </w:r>
      <w:r>
        <w:rPr>
          <w:sz w:val="24"/>
          <w:szCs w:val="24"/>
        </w:rPr>
        <w:tab/>
      </w:r>
      <w:r>
        <w:rPr>
          <w:sz w:val="24"/>
          <w:szCs w:val="24"/>
        </w:rPr>
        <w:tab/>
      </w:r>
      <w:r>
        <w:rPr>
          <w:sz w:val="24"/>
          <w:szCs w:val="24"/>
        </w:rPr>
        <w:tab/>
      </w:r>
      <w:r>
        <w:rPr>
          <w:sz w:val="24"/>
          <w:szCs w:val="24"/>
        </w:rPr>
        <w:t>B．过滤时滤纸破损，混合液流入滤液中</w:t>
      </w:r>
    </w:p>
    <w:p w14:paraId="44571BA1">
      <w:pPr>
        <w:tabs>
          <w:tab w:val="left" w:pos="4156"/>
        </w:tabs>
        <w:spacing w:line="312" w:lineRule="auto"/>
        <w:ind w:firstLine="552" w:firstLineChars="230"/>
        <w:contextualSpacing/>
        <w:jc w:val="left"/>
        <w:textAlignment w:val="center"/>
        <w:rPr>
          <w:sz w:val="24"/>
          <w:szCs w:val="24"/>
        </w:rPr>
      </w:pPr>
      <w:r>
        <w:rPr>
          <w:sz w:val="24"/>
          <w:szCs w:val="24"/>
        </w:rPr>
        <w:t>C．滤渣没有用蒸馏水冲洗</w:t>
      </w:r>
      <w:r>
        <w:rPr>
          <w:sz w:val="24"/>
          <w:szCs w:val="24"/>
        </w:rPr>
        <w:tab/>
      </w:r>
      <w:r>
        <w:rPr>
          <w:sz w:val="24"/>
          <w:szCs w:val="24"/>
        </w:rPr>
        <w:tab/>
      </w:r>
      <w:r>
        <w:rPr>
          <w:sz w:val="24"/>
          <w:szCs w:val="24"/>
        </w:rPr>
        <w:tab/>
      </w:r>
      <w:r>
        <w:rPr>
          <w:sz w:val="24"/>
          <w:szCs w:val="24"/>
        </w:rPr>
        <w:t>D．蒸发后，所得的精盐很潮湿</w:t>
      </w:r>
    </w:p>
    <w:p w14:paraId="5CCBC7AD">
      <w:pPr>
        <w:spacing w:line="312" w:lineRule="auto"/>
        <w:ind w:firstLine="312" w:firstLineChars="130"/>
        <w:contextualSpacing/>
        <w:jc w:val="left"/>
        <w:textAlignment w:val="center"/>
        <w:rPr>
          <w:sz w:val="24"/>
          <w:szCs w:val="24"/>
          <w:u w:val="single"/>
        </w:rPr>
      </w:pPr>
      <w:r>
        <w:rPr>
          <w:rFonts w:hint="eastAsia"/>
          <w:sz w:val="24"/>
          <w:szCs w:val="24"/>
        </w:rPr>
        <w:t>（4）</w:t>
      </w:r>
      <w:r>
        <w:rPr>
          <w:sz w:val="24"/>
          <w:szCs w:val="24"/>
        </w:rPr>
        <w:t>假设图甲中的数据均通过正确合理的步骤得出，小金认为这12g白色固体并不全是氯化钠，请帮他说明理由。</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5C140B2C">
      <w:pPr>
        <w:spacing w:line="312" w:lineRule="auto"/>
        <w:contextualSpacing/>
        <w:jc w:val="left"/>
        <w:textAlignment w:val="center"/>
        <w:rPr>
          <w:sz w:val="24"/>
          <w:szCs w:val="24"/>
        </w:rPr>
      </w:pPr>
      <w:r>
        <w:rPr>
          <w:rFonts w:hint="eastAsia"/>
          <w:sz w:val="24"/>
          <w:szCs w:val="24"/>
          <w:lang w:val="en-US" w:eastAsia="zh-CN"/>
        </w:rPr>
        <w:t>3.</w:t>
      </w:r>
      <w:r>
        <w:rPr>
          <w:sz w:val="24"/>
          <w:szCs w:val="24"/>
        </w:rPr>
        <w:t>下表是两种物质在不同温度时的溶解度，根据表中信息回答问题。</w:t>
      </w:r>
    </w:p>
    <w:tbl>
      <w:tblPr>
        <w:tblStyle w:val="2"/>
        <w:tblW w:w="6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99"/>
        <w:gridCol w:w="1121"/>
        <w:gridCol w:w="675"/>
        <w:gridCol w:w="675"/>
        <w:gridCol w:w="675"/>
        <w:gridCol w:w="675"/>
        <w:gridCol w:w="676"/>
        <w:gridCol w:w="676"/>
      </w:tblGrid>
      <w:tr w14:paraId="03BD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8" w:hRule="atLeast"/>
          <w:jc w:val="center"/>
        </w:trPr>
        <w:tc>
          <w:tcPr>
            <w:tcW w:w="0" w:type="auto"/>
            <w:gridSpan w:val="2"/>
            <w:vMerge w:val="restart"/>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07FD7553">
            <w:pPr>
              <w:spacing w:line="312" w:lineRule="auto"/>
              <w:contextualSpacing/>
              <w:jc w:val="center"/>
              <w:textAlignment w:val="center"/>
              <w:rPr>
                <w:sz w:val="24"/>
                <w:szCs w:val="24"/>
              </w:rPr>
            </w:pPr>
            <w:r>
              <w:rPr>
                <w:sz w:val="24"/>
                <w:szCs w:val="24"/>
              </w:rPr>
              <w:t>温度/℃</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218A9891">
            <w:pPr>
              <w:spacing w:line="312" w:lineRule="auto"/>
              <w:contextualSpacing/>
              <w:jc w:val="center"/>
              <w:textAlignment w:val="center"/>
              <w:rPr>
                <w:sz w:val="24"/>
                <w:szCs w:val="24"/>
              </w:rPr>
            </w:pPr>
            <w:r>
              <w:rPr>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5D0BBAFB">
            <w:pPr>
              <w:spacing w:line="312" w:lineRule="auto"/>
              <w:contextualSpacing/>
              <w:jc w:val="center"/>
              <w:textAlignment w:val="center"/>
              <w:rPr>
                <w:sz w:val="24"/>
                <w:szCs w:val="24"/>
              </w:rPr>
            </w:pPr>
            <w:r>
              <w:rPr>
                <w:sz w:val="24"/>
                <w:szCs w:val="24"/>
              </w:rPr>
              <w:t>20</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261113E4">
            <w:pPr>
              <w:spacing w:line="312" w:lineRule="auto"/>
              <w:contextualSpacing/>
              <w:jc w:val="center"/>
              <w:textAlignment w:val="center"/>
              <w:rPr>
                <w:sz w:val="24"/>
                <w:szCs w:val="24"/>
              </w:rPr>
            </w:pPr>
            <w:r>
              <w:rPr>
                <w:sz w:val="24"/>
                <w:szCs w:val="24"/>
              </w:rPr>
              <w:t>40</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7834CA19">
            <w:pPr>
              <w:spacing w:line="312" w:lineRule="auto"/>
              <w:contextualSpacing/>
              <w:jc w:val="center"/>
              <w:textAlignment w:val="center"/>
              <w:rPr>
                <w:sz w:val="24"/>
                <w:szCs w:val="24"/>
              </w:rPr>
            </w:pPr>
            <w:r>
              <w:rPr>
                <w:sz w:val="24"/>
                <w:szCs w:val="24"/>
              </w:rPr>
              <w:t>60</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1C3A0ABC">
            <w:pPr>
              <w:spacing w:line="312" w:lineRule="auto"/>
              <w:contextualSpacing/>
              <w:jc w:val="center"/>
              <w:textAlignment w:val="center"/>
              <w:rPr>
                <w:sz w:val="24"/>
                <w:szCs w:val="24"/>
              </w:rPr>
            </w:pPr>
            <w:r>
              <w:rPr>
                <w:sz w:val="24"/>
                <w:szCs w:val="24"/>
              </w:rPr>
              <w:t>80</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79BA8644">
            <w:pPr>
              <w:spacing w:line="312" w:lineRule="auto"/>
              <w:contextualSpacing/>
              <w:jc w:val="center"/>
              <w:textAlignment w:val="center"/>
              <w:rPr>
                <w:sz w:val="24"/>
                <w:szCs w:val="24"/>
              </w:rPr>
            </w:pPr>
            <w:r>
              <w:rPr>
                <w:sz w:val="24"/>
                <w:szCs w:val="24"/>
              </w:rPr>
              <w:t>100</w:t>
            </w:r>
          </w:p>
        </w:tc>
      </w:tr>
      <w:tr w14:paraId="140A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9" w:hRule="atLeast"/>
          <w:jc w:val="center"/>
        </w:trPr>
        <w:tc>
          <w:tcPr>
            <w:tcW w:w="0" w:type="auto"/>
            <w:vMerge w:val="restart"/>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244E70ED">
            <w:pPr>
              <w:spacing w:line="312" w:lineRule="auto"/>
              <w:contextualSpacing/>
              <w:jc w:val="center"/>
              <w:textAlignment w:val="center"/>
              <w:rPr>
                <w:sz w:val="24"/>
                <w:szCs w:val="24"/>
              </w:rPr>
            </w:pPr>
            <w:r>
              <w:rPr>
                <w:sz w:val="24"/>
                <w:szCs w:val="24"/>
              </w:rPr>
              <w:t>溶解度/g</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704F005F">
            <w:pPr>
              <w:spacing w:line="312" w:lineRule="auto"/>
              <w:contextualSpacing/>
              <w:jc w:val="center"/>
              <w:textAlignment w:val="center"/>
              <w:rPr>
                <w:sz w:val="24"/>
                <w:szCs w:val="24"/>
              </w:rPr>
            </w:pPr>
            <w:r>
              <w:rPr>
                <w:rFonts w:hint="eastAsia"/>
                <w:sz w:val="24"/>
                <w:szCs w:val="24"/>
              </w:rPr>
              <w:t>氯化钠</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21CE3945">
            <w:pPr>
              <w:spacing w:line="312" w:lineRule="auto"/>
              <w:contextualSpacing/>
              <w:jc w:val="center"/>
              <w:textAlignment w:val="center"/>
              <w:rPr>
                <w:sz w:val="24"/>
                <w:szCs w:val="24"/>
              </w:rPr>
            </w:pPr>
            <w:r>
              <w:rPr>
                <w:sz w:val="24"/>
                <w:szCs w:val="24"/>
              </w:rPr>
              <w:t>35.7</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7F77D02C">
            <w:pPr>
              <w:spacing w:line="312" w:lineRule="auto"/>
              <w:contextualSpacing/>
              <w:jc w:val="center"/>
              <w:textAlignment w:val="center"/>
              <w:rPr>
                <w:sz w:val="24"/>
                <w:szCs w:val="24"/>
              </w:rPr>
            </w:pPr>
            <w:r>
              <w:rPr>
                <w:sz w:val="24"/>
                <w:szCs w:val="24"/>
              </w:rPr>
              <w:t>36.0</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327A2C75">
            <w:pPr>
              <w:spacing w:line="312" w:lineRule="auto"/>
              <w:contextualSpacing/>
              <w:jc w:val="center"/>
              <w:textAlignment w:val="center"/>
              <w:rPr>
                <w:sz w:val="24"/>
                <w:szCs w:val="24"/>
              </w:rPr>
            </w:pPr>
            <w:r>
              <w:rPr>
                <w:sz w:val="24"/>
                <w:szCs w:val="24"/>
              </w:rPr>
              <w:t>36.6</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140863BE">
            <w:pPr>
              <w:spacing w:line="312" w:lineRule="auto"/>
              <w:contextualSpacing/>
              <w:jc w:val="center"/>
              <w:textAlignment w:val="center"/>
              <w:rPr>
                <w:sz w:val="24"/>
                <w:szCs w:val="24"/>
              </w:rPr>
            </w:pPr>
            <w:r>
              <w:rPr>
                <w:sz w:val="24"/>
                <w:szCs w:val="24"/>
              </w:rPr>
              <w:t>37.3</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20E71E55">
            <w:pPr>
              <w:spacing w:line="312" w:lineRule="auto"/>
              <w:contextualSpacing/>
              <w:jc w:val="center"/>
              <w:textAlignment w:val="center"/>
              <w:rPr>
                <w:sz w:val="24"/>
                <w:szCs w:val="24"/>
              </w:rPr>
            </w:pPr>
            <w:r>
              <w:rPr>
                <w:sz w:val="24"/>
                <w:szCs w:val="24"/>
              </w:rPr>
              <w:t>38.4</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5D836018">
            <w:pPr>
              <w:spacing w:line="312" w:lineRule="auto"/>
              <w:contextualSpacing/>
              <w:jc w:val="center"/>
              <w:textAlignment w:val="center"/>
              <w:rPr>
                <w:sz w:val="24"/>
                <w:szCs w:val="24"/>
              </w:rPr>
            </w:pPr>
            <w:r>
              <w:rPr>
                <w:sz w:val="24"/>
                <w:szCs w:val="24"/>
              </w:rPr>
              <w:t>39.8</w:t>
            </w:r>
          </w:p>
        </w:tc>
      </w:tr>
      <w:tr w14:paraId="170B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07"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6D5B4F1B">
            <w:pPr>
              <w:spacing w:line="312" w:lineRule="auto"/>
              <w:contextualSpacing/>
              <w:jc w:val="center"/>
              <w:textAlignment w:val="center"/>
              <w:rPr>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62F6BDBC">
            <w:pPr>
              <w:spacing w:line="312" w:lineRule="auto"/>
              <w:contextualSpacing/>
              <w:jc w:val="center"/>
              <w:textAlignment w:val="center"/>
              <w:rPr>
                <w:sz w:val="24"/>
                <w:szCs w:val="24"/>
              </w:rPr>
            </w:pPr>
            <w:r>
              <w:rPr>
                <w:sz w:val="24"/>
                <w:szCs w:val="24"/>
              </w:rPr>
              <w:t>硝酸钾</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2ED9CA1D">
            <w:pPr>
              <w:spacing w:line="312" w:lineRule="auto"/>
              <w:contextualSpacing/>
              <w:jc w:val="center"/>
              <w:textAlignment w:val="center"/>
              <w:rPr>
                <w:sz w:val="24"/>
                <w:szCs w:val="24"/>
              </w:rPr>
            </w:pPr>
            <w:r>
              <w:rPr>
                <w:sz w:val="24"/>
                <w:szCs w:val="24"/>
              </w:rPr>
              <w:t>13.3</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742B74D4">
            <w:pPr>
              <w:spacing w:line="312" w:lineRule="auto"/>
              <w:contextualSpacing/>
              <w:jc w:val="center"/>
              <w:textAlignment w:val="center"/>
              <w:rPr>
                <w:sz w:val="24"/>
                <w:szCs w:val="24"/>
              </w:rPr>
            </w:pPr>
            <w:r>
              <w:rPr>
                <w:sz w:val="24"/>
                <w:szCs w:val="24"/>
              </w:rPr>
              <w:t>31.6</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422DCEFE">
            <w:pPr>
              <w:spacing w:line="312" w:lineRule="auto"/>
              <w:contextualSpacing/>
              <w:jc w:val="center"/>
              <w:textAlignment w:val="center"/>
              <w:rPr>
                <w:sz w:val="24"/>
                <w:szCs w:val="24"/>
              </w:rPr>
            </w:pPr>
            <w:r>
              <w:rPr>
                <w:sz w:val="24"/>
                <w:szCs w:val="24"/>
              </w:rPr>
              <w:t>63.9</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726AC85A">
            <w:pPr>
              <w:spacing w:line="312" w:lineRule="auto"/>
              <w:contextualSpacing/>
              <w:jc w:val="center"/>
              <w:textAlignment w:val="center"/>
              <w:rPr>
                <w:sz w:val="24"/>
                <w:szCs w:val="24"/>
              </w:rPr>
            </w:pPr>
            <w:r>
              <w:rPr>
                <w:sz w:val="24"/>
                <w:szCs w:val="24"/>
              </w:rPr>
              <w:t>110</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05951BFC">
            <w:pPr>
              <w:spacing w:line="312" w:lineRule="auto"/>
              <w:contextualSpacing/>
              <w:jc w:val="center"/>
              <w:textAlignment w:val="center"/>
              <w:rPr>
                <w:sz w:val="24"/>
                <w:szCs w:val="24"/>
              </w:rPr>
            </w:pPr>
            <w:r>
              <w:rPr>
                <w:sz w:val="24"/>
                <w:szCs w:val="24"/>
              </w:rPr>
              <w:t>169</w:t>
            </w:r>
          </w:p>
        </w:tc>
        <w:tc>
          <w:tcPr>
            <w:tcW w:w="0" w:type="auto"/>
            <w:tcBorders>
              <w:top w:val="single" w:color="000000" w:sz="6" w:space="0"/>
              <w:left w:val="single" w:color="000000" w:sz="6" w:space="0"/>
              <w:bottom w:val="single" w:color="000000" w:sz="6" w:space="0"/>
              <w:right w:val="single" w:color="000000" w:sz="6" w:space="0"/>
            </w:tcBorders>
            <w:tcMar>
              <w:top w:w="17" w:type="dxa"/>
              <w:left w:w="17" w:type="dxa"/>
              <w:bottom w:w="17" w:type="dxa"/>
              <w:right w:w="17" w:type="dxa"/>
            </w:tcMar>
            <w:vAlign w:val="center"/>
          </w:tcPr>
          <w:p w14:paraId="445F4C9E">
            <w:pPr>
              <w:spacing w:line="312" w:lineRule="auto"/>
              <w:contextualSpacing/>
              <w:jc w:val="center"/>
              <w:textAlignment w:val="center"/>
              <w:rPr>
                <w:sz w:val="24"/>
                <w:szCs w:val="24"/>
              </w:rPr>
            </w:pPr>
            <w:r>
              <w:rPr>
                <w:sz w:val="24"/>
                <w:szCs w:val="24"/>
              </w:rPr>
              <w:t>246</w:t>
            </w:r>
          </w:p>
        </w:tc>
      </w:tr>
    </w:tbl>
    <w:p w14:paraId="20035BF7">
      <w:pPr>
        <w:spacing w:line="312" w:lineRule="auto"/>
        <w:ind w:firstLine="312" w:firstLineChars="130"/>
        <w:contextualSpacing/>
        <w:jc w:val="left"/>
        <w:textAlignment w:val="center"/>
        <w:rPr>
          <w:sz w:val="24"/>
          <w:szCs w:val="24"/>
        </w:rPr>
      </w:pPr>
      <w:r>
        <w:rPr>
          <w:rFonts w:hint="eastAsia"/>
          <w:sz w:val="24"/>
          <w:szCs w:val="24"/>
        </w:rPr>
        <w:t>（1）</w:t>
      </w:r>
      <w:r>
        <w:rPr>
          <w:rFonts w:ascii="宋体" w:hAnsi="宋体" w:cs="宋体"/>
          <w:color w:val="000000"/>
          <w:sz w:val="24"/>
          <w:szCs w:val="24"/>
          <w:shd w:val="clear" w:color="auto" w:fill="FFFFFF"/>
        </w:rPr>
        <w:t xml:space="preserve"> </w:t>
      </w:r>
      <w:r>
        <w:rPr>
          <w:sz w:val="24"/>
          <w:szCs w:val="24"/>
        </w:rPr>
        <w:t>60℃时，氯化钠的溶解度___________（填“&gt;”“=”或“&lt;”）硝酸钾的溶解度。</w:t>
      </w:r>
      <w:r>
        <w:rPr>
          <w:rFonts w:hint="eastAsia"/>
          <w:sz w:val="24"/>
          <w:szCs w:val="24"/>
        </w:rPr>
        <w:t xml:space="preserve"> </w:t>
      </w:r>
    </w:p>
    <w:p w14:paraId="3BEBDB90">
      <w:pPr>
        <w:spacing w:line="312" w:lineRule="auto"/>
        <w:ind w:firstLine="312" w:firstLineChars="130"/>
        <w:contextualSpacing/>
        <w:textAlignment w:val="center"/>
        <w:rPr>
          <w:sz w:val="24"/>
          <w:szCs w:val="24"/>
        </w:rPr>
      </w:pPr>
      <w:r>
        <w:rPr>
          <w:rFonts w:hint="eastAsia"/>
          <w:sz w:val="24"/>
          <w:szCs w:val="24"/>
        </w:rPr>
        <w:t>（2）</w:t>
      </w:r>
      <w:r>
        <w:rPr>
          <w:sz w:val="24"/>
          <w:szCs w:val="24"/>
        </w:rPr>
        <w:object>
          <v:shape id="_x0000_i1025" o:spt="75" alt="eqId211c7b625ba00438f5ecf6803be6f344" type="#_x0000_t75" style="height:12.45pt;width:22.7pt;" o:ole="t" filled="f" o:preferrelative="t" stroked="f" coordsize="21600,21600">
            <v:path/>
            <v:fill on="f" focussize="0,0"/>
            <v:stroke on="f" joinstyle="miter"/>
            <v:imagedata r:id="rId7" o:title="eqId211c7b625ba00438f5ecf6803be6f344"/>
            <o:lock v:ext="edit" aspectratio="t"/>
            <w10:wrap type="none"/>
            <w10:anchorlock/>
          </v:shape>
          <o:OLEObject Type="Embed" ProgID="Equation.DSMT4" ShapeID="_x0000_i1025" DrawAspect="Content" ObjectID="_1468075725" r:id="rId6">
            <o:LockedField>false</o:LockedField>
          </o:OLEObject>
        </w:object>
      </w:r>
      <w:r>
        <w:rPr>
          <w:sz w:val="24"/>
          <w:szCs w:val="24"/>
        </w:rPr>
        <w:t>时，将20g硝酸钾加入40g水中，所得溶液的溶质质量分数为</w:t>
      </w:r>
      <w:r>
        <w:rPr>
          <w:sz w:val="24"/>
          <w:szCs w:val="24"/>
          <w:u w:val="single"/>
        </w:rPr>
        <w:t xml:space="preserve">     </w:t>
      </w:r>
      <w:r>
        <w:rPr>
          <w:sz w:val="24"/>
          <w:szCs w:val="24"/>
        </w:rPr>
        <w:t>。（保留一位小数）</w:t>
      </w:r>
    </w:p>
    <w:p w14:paraId="6252EC11">
      <w:pPr>
        <w:spacing w:line="312" w:lineRule="auto"/>
        <w:ind w:firstLine="312" w:firstLineChars="130"/>
        <w:contextualSpacing/>
        <w:textAlignment w:val="center"/>
        <w:rPr>
          <w:sz w:val="24"/>
          <w:szCs w:val="24"/>
        </w:rPr>
      </w:pPr>
      <w:r>
        <w:rPr>
          <w:rFonts w:hint="eastAsia"/>
          <w:sz w:val="24"/>
          <w:szCs w:val="24"/>
        </w:rPr>
        <w:t>（3）</w:t>
      </w:r>
      <w:r>
        <w:rPr>
          <w:sz w:val="24"/>
          <w:szCs w:val="24"/>
        </w:rPr>
        <w:t>如果在大量的硝酸钾中，含有少量杂质氯化钠，要提纯硝酸钾，可先将样品配制成溶液。再采取</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（选填“蒸发溶剂”或“冷却热饱和溶液”）结晶的方法获得更高纯度的硝酸钾。</w:t>
      </w:r>
    </w:p>
    <w:p w14:paraId="4991DD97">
      <w:pPr>
        <w:keepNext w:val="0"/>
        <w:keepLines w:val="0"/>
        <w:pageBreakBefore w:val="0"/>
        <w:widowControl w:val="0"/>
        <w:kinsoku/>
        <w:wordWrap/>
        <w:overflowPunct/>
        <w:topLinePunct w:val="0"/>
        <w:autoSpaceDE/>
        <w:autoSpaceDN/>
        <w:bidi w:val="0"/>
        <w:adjustRightInd/>
        <w:snapToGrid/>
        <w:spacing w:line="312" w:lineRule="auto"/>
        <w:ind w:left="480" w:hanging="480" w:hangingChars="200"/>
        <w:contextualSpacing/>
        <w:jc w:val="left"/>
        <w:textAlignment w:val="center"/>
        <w:rPr>
          <w:sz w:val="24"/>
          <w:szCs w:val="24"/>
        </w:rPr>
      </w:pPr>
      <w:r>
        <w:rPr>
          <w:rFonts w:hint="eastAsia"/>
          <w:b w:val="0"/>
          <w:bCs w:val="0"/>
          <w:sz w:val="24"/>
          <w:szCs w:val="24"/>
          <w:lang w:val="en-US" w:eastAsia="zh-CN"/>
        </w:rPr>
        <w:t>4</w:t>
      </w:r>
      <w:r>
        <w:rPr>
          <w:b w:val="0"/>
          <w:bCs w:val="0"/>
          <w:sz w:val="24"/>
          <w:szCs w:val="24"/>
        </w:rPr>
        <w:t>．</w:t>
      </w:r>
      <w:r>
        <w:rPr>
          <w:sz w:val="24"/>
          <w:szCs w:val="24"/>
        </w:rPr>
        <w:t>小明同学课外时间利用实验室器材，探究浸在液体中的物体所受浮力大小的影响因素。</w:t>
      </w:r>
    </w:p>
    <w:p w14:paraId="02B3CEF6">
      <w:pPr>
        <w:spacing w:line="312" w:lineRule="auto"/>
        <w:ind w:firstLine="312" w:firstLineChars="130"/>
        <w:contextualSpacing/>
        <w:textAlignment w:val="center"/>
        <w:rPr>
          <w:sz w:val="24"/>
          <w:szCs w:val="24"/>
        </w:rPr>
      </w:pPr>
      <w:r>
        <w:rPr>
          <w:rFonts w:hint="eastAsia"/>
          <w:sz w:val="24"/>
          <w:szCs w:val="24"/>
        </w:rPr>
        <w:t>（1）</w:t>
      </w:r>
      <w:r>
        <w:rPr>
          <w:sz w:val="24"/>
          <w:szCs w:val="24"/>
        </w:rPr>
        <w:t>图b中，物体A所受浮力大小为</w:t>
      </w:r>
      <w:r>
        <w:rPr>
          <w:sz w:val="24"/>
          <w:szCs w:val="24"/>
          <w:u w:val="single"/>
        </w:rPr>
        <w:t xml:space="preserve">           </w:t>
      </w:r>
      <w:r>
        <w:rPr>
          <w:sz w:val="24"/>
          <w:szCs w:val="24"/>
        </w:rPr>
        <w:t>；</w:t>
      </w:r>
    </w:p>
    <w:p w14:paraId="1689D077">
      <w:pPr>
        <w:spacing w:line="312" w:lineRule="auto"/>
        <w:ind w:firstLine="312" w:firstLineChars="130"/>
        <w:contextualSpacing/>
        <w:textAlignment w:val="center"/>
        <w:rPr>
          <w:sz w:val="24"/>
          <w:szCs w:val="24"/>
        </w:rPr>
      </w:pPr>
      <w:r>
        <w:rPr>
          <w:rFonts w:hint="eastAsia"/>
          <w:sz w:val="24"/>
          <w:szCs w:val="24"/>
        </w:rPr>
        <w:t>（2）</w:t>
      </w:r>
      <w:r>
        <w:rPr>
          <w:sz w:val="24"/>
          <w:szCs w:val="24"/>
        </w:rPr>
        <w:t>小明做了如图一所示的实验，将物体A逐渐浸入水中，并观察弹簧测力计示数的变化规律，分析比较图a、b、c中现象，可初步得出结论：</w:t>
      </w:r>
      <w:r>
        <w:rPr>
          <w:sz w:val="24"/>
          <w:szCs w:val="24"/>
          <w:u w:val="single"/>
        </w:rPr>
        <w:t xml:space="preserve">           </w:t>
      </w:r>
      <w:r>
        <w:rPr>
          <w:sz w:val="24"/>
          <w:szCs w:val="24"/>
        </w:rPr>
        <w:t>；</w:t>
      </w:r>
    </w:p>
    <w:p w14:paraId="3D2C9A44">
      <w:pPr>
        <w:spacing w:line="312" w:lineRule="auto"/>
        <w:ind w:firstLine="312" w:firstLineChars="130"/>
        <w:contextualSpacing/>
        <w:textAlignment w:val="center"/>
        <w:rPr>
          <w:sz w:val="24"/>
          <w:szCs w:val="24"/>
        </w:rPr>
      </w:pPr>
      <w:r>
        <w:rPr>
          <w:kern w:val="0"/>
          <w:sz w:val="24"/>
          <w:szCs w:val="24"/>
        </w:rPr>
        <w:drawing>
          <wp:anchor distT="0" distB="0" distL="0" distR="0" simplePos="0" relativeHeight="251661312" behindDoc="0" locked="0" layoutInCell="1" allowOverlap="1">
            <wp:simplePos x="0" y="0"/>
            <wp:positionH relativeFrom="column">
              <wp:posOffset>1935480</wp:posOffset>
            </wp:positionH>
            <wp:positionV relativeFrom="paragraph">
              <wp:posOffset>68580</wp:posOffset>
            </wp:positionV>
            <wp:extent cx="3816350" cy="1657985"/>
            <wp:effectExtent l="0" t="0" r="8890" b="3175"/>
            <wp:wrapSquare wrapText="bothSides"/>
            <wp:docPr id="100045" name="图片 100045" descr="@@@4b652c0b-677c-4059-a0f1-a5d756a429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4b652c0b-677c-4059-a0f1-a5d756a429b9"/>
                    <pic:cNvPicPr>
                      <a:picLocks noChangeAspect="1"/>
                    </pic:cNvPicPr>
                  </pic:nvPicPr>
                  <pic:blipFill>
                    <a:blip r:embed="rId8"/>
                    <a:stretch>
                      <a:fillRect/>
                    </a:stretch>
                  </pic:blipFill>
                  <pic:spPr>
                    <a:xfrm>
                      <a:off x="0" y="0"/>
                      <a:ext cx="3816350" cy="1657985"/>
                    </a:xfrm>
                    <a:prstGeom prst="rect">
                      <a:avLst/>
                    </a:prstGeom>
                  </pic:spPr>
                </pic:pic>
              </a:graphicData>
            </a:graphic>
          </wp:anchor>
        </w:drawing>
      </w:r>
      <w:r>
        <w:rPr>
          <w:rFonts w:hint="eastAsia"/>
          <w:sz w:val="24"/>
          <w:szCs w:val="24"/>
        </w:rPr>
        <w:t>（3）</w:t>
      </w:r>
      <w:r>
        <w:rPr>
          <w:sz w:val="24"/>
          <w:szCs w:val="24"/>
        </w:rPr>
        <w:t>为探究物体所受的浮力大小与深度是否有关，该同学将一个密度大于水的长方体，用记号笔划分16等份，分别浸入水中至中线与液面保持相平，如图e、f所示，观察测力计示数，记下</w:t>
      </w:r>
      <w:r>
        <w:rPr>
          <w:rFonts w:hint="eastAsia"/>
          <w:sz w:val="24"/>
          <w:szCs w:val="24"/>
        </w:rPr>
        <w:t>F</w:t>
      </w:r>
      <w:r>
        <w:rPr>
          <w:rFonts w:hint="eastAsia"/>
          <w:sz w:val="24"/>
          <w:szCs w:val="24"/>
          <w:vertAlign w:val="subscript"/>
        </w:rPr>
        <w:t>1</w:t>
      </w:r>
      <w:r>
        <w:rPr>
          <w:sz w:val="24"/>
          <w:szCs w:val="24"/>
        </w:rPr>
        <w:t>和</w:t>
      </w:r>
      <w:r>
        <w:rPr>
          <w:rFonts w:hint="eastAsia"/>
          <w:sz w:val="24"/>
          <w:szCs w:val="24"/>
        </w:rPr>
        <w:t>F</w:t>
      </w:r>
      <w:r>
        <w:rPr>
          <w:rFonts w:hint="eastAsia"/>
          <w:sz w:val="24"/>
          <w:szCs w:val="24"/>
          <w:vertAlign w:val="subscript"/>
        </w:rPr>
        <w:t>2</w:t>
      </w:r>
      <w:r>
        <w:rPr>
          <w:sz w:val="24"/>
          <w:szCs w:val="24"/>
        </w:rPr>
        <w:t>的值；</w:t>
      </w:r>
    </w:p>
    <w:p w14:paraId="31DD0345">
      <w:pPr>
        <w:spacing w:line="312" w:lineRule="auto"/>
        <w:ind w:firstLine="312" w:firstLineChars="130"/>
        <w:contextualSpacing/>
        <w:textAlignment w:val="center"/>
        <w:rPr>
          <w:sz w:val="24"/>
          <w:szCs w:val="24"/>
        </w:rPr>
      </w:pPr>
      <w:r>
        <w:rPr>
          <w:rFonts w:hint="eastAsia" w:ascii="宋体" w:hAnsi="宋体" w:cs="宋体"/>
          <w:sz w:val="24"/>
          <w:szCs w:val="24"/>
        </w:rPr>
        <w:t>①</w:t>
      </w:r>
      <w:r>
        <w:rPr>
          <w:sz w:val="24"/>
          <w:szCs w:val="24"/>
        </w:rPr>
        <w:t>两次实验均将长方体浸入水中至中线，其目的是</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6F7E6EC0">
      <w:pPr>
        <w:spacing w:line="312" w:lineRule="auto"/>
        <w:ind w:firstLine="312" w:firstLineChars="130"/>
        <w:contextualSpacing/>
        <w:textAlignment w:val="center"/>
        <w:rPr>
          <w:b w:val="0"/>
          <w:bCs w:val="0"/>
          <w:sz w:val="24"/>
          <w:szCs w:val="24"/>
        </w:rPr>
      </w:pPr>
      <w:r>
        <w:rPr>
          <w:rFonts w:hint="eastAsia" w:ascii="宋体" w:hAnsi="宋体" w:cs="宋体"/>
          <w:sz w:val="24"/>
          <w:szCs w:val="24"/>
        </w:rPr>
        <w:t>②</w:t>
      </w:r>
      <w:r>
        <w:rPr>
          <w:sz w:val="24"/>
          <w:szCs w:val="24"/>
        </w:rPr>
        <w:t>若实验结果为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，则可得出物体所受浮力大小与深度无关的结论。</w:t>
      </w:r>
    </w:p>
    <w:p w14:paraId="2E8FBBB4">
      <w:pPr>
        <w:keepNext w:val="0"/>
        <w:keepLines w:val="0"/>
        <w:pageBreakBefore w:val="0"/>
        <w:widowControl w:val="0"/>
        <w:kinsoku/>
        <w:wordWrap/>
        <w:overflowPunct/>
        <w:topLinePunct w:val="0"/>
        <w:autoSpaceDE/>
        <w:autoSpaceDN/>
        <w:bidi w:val="0"/>
        <w:adjustRightInd/>
        <w:snapToGrid/>
        <w:spacing w:line="312" w:lineRule="auto"/>
        <w:ind w:left="480" w:hanging="480" w:hangingChars="200"/>
        <w:contextualSpacing/>
        <w:textAlignment w:val="center"/>
        <w:rPr>
          <w:b w:val="0"/>
          <w:bCs w:val="0"/>
          <w:sz w:val="24"/>
          <w:szCs w:val="24"/>
        </w:rPr>
      </w:pPr>
      <w:r>
        <w:rPr>
          <w:rFonts w:hint="eastAsia"/>
          <w:b w:val="0"/>
          <w:bCs w:val="0"/>
          <w:sz w:val="24"/>
          <w:szCs w:val="24"/>
          <w:lang w:val="en-US" w:eastAsia="zh-CN"/>
        </w:rPr>
        <w:t>5</w:t>
      </w:r>
      <w:r>
        <w:rPr>
          <w:b w:val="0"/>
          <w:bCs w:val="0"/>
          <w:sz w:val="24"/>
          <w:szCs w:val="24"/>
        </w:rPr>
        <w:t>．小科发现：</w:t>
      </w:r>
      <w:r>
        <w:rPr>
          <w:rFonts w:hint="eastAsia" w:ascii="宋体" w:hAnsi="宋体" w:cs="宋体"/>
          <w:b w:val="0"/>
          <w:bCs w:val="0"/>
          <w:sz w:val="24"/>
          <w:szCs w:val="24"/>
        </w:rPr>
        <w:t>①</w:t>
      </w:r>
      <w:r>
        <w:rPr>
          <w:b w:val="0"/>
          <w:bCs w:val="0"/>
          <w:sz w:val="24"/>
          <w:szCs w:val="24"/>
        </w:rPr>
        <w:t>自行车在烈日下暴晒，车胎容易发生爆炸；</w:t>
      </w:r>
      <w:r>
        <w:rPr>
          <w:rFonts w:hint="eastAsia" w:ascii="宋体" w:hAnsi="宋体" w:cs="宋体"/>
          <w:b w:val="0"/>
          <w:bCs w:val="0"/>
          <w:sz w:val="24"/>
          <w:szCs w:val="24"/>
        </w:rPr>
        <w:t>②</w:t>
      </w:r>
      <w:r>
        <w:rPr>
          <w:b w:val="0"/>
          <w:bCs w:val="0"/>
          <w:sz w:val="24"/>
          <w:szCs w:val="24"/>
        </w:rPr>
        <w:t>压缩一段封闭在注射器内的空气，越压缩越费力。于是提出问题：气体产生的压强与哪些因素有关？</w:t>
      </w:r>
    </w:p>
    <w:p w14:paraId="5B20C633">
      <w:pPr>
        <w:keepNext w:val="0"/>
        <w:keepLines w:val="0"/>
        <w:pageBreakBefore w:val="0"/>
        <w:widowControl w:val="0"/>
        <w:kinsoku/>
        <w:wordWrap/>
        <w:overflowPunct/>
        <w:topLinePunct w:val="0"/>
        <w:autoSpaceDE/>
        <w:autoSpaceDN/>
        <w:bidi w:val="0"/>
        <w:adjustRightInd/>
        <w:snapToGrid/>
        <w:spacing w:line="312" w:lineRule="auto"/>
        <w:ind w:firstLine="312" w:firstLineChars="130"/>
        <w:contextualSpacing/>
        <w:textAlignment w:val="center"/>
        <w:rPr>
          <w:b w:val="0"/>
          <w:bCs w:val="0"/>
          <w:sz w:val="24"/>
          <w:szCs w:val="24"/>
        </w:rPr>
      </w:pPr>
      <w:r>
        <w:rPr>
          <w:b w:val="0"/>
          <w:bCs w:val="0"/>
          <w:sz w:val="24"/>
          <w:szCs w:val="24"/>
        </w:rPr>
        <w:t>猜想一：气压大小可能与温度有关；</w:t>
      </w:r>
    </w:p>
    <w:p w14:paraId="13607C41">
      <w:pPr>
        <w:keepNext w:val="0"/>
        <w:keepLines w:val="0"/>
        <w:pageBreakBefore w:val="0"/>
        <w:widowControl w:val="0"/>
        <w:kinsoku/>
        <w:wordWrap/>
        <w:overflowPunct/>
        <w:topLinePunct w:val="0"/>
        <w:autoSpaceDE/>
        <w:autoSpaceDN/>
        <w:bidi w:val="0"/>
        <w:adjustRightInd/>
        <w:snapToGrid/>
        <w:spacing w:line="312" w:lineRule="auto"/>
        <w:ind w:firstLine="312" w:firstLineChars="130"/>
        <w:contextualSpacing/>
        <w:textAlignment w:val="center"/>
        <w:rPr>
          <w:b w:val="0"/>
          <w:bCs w:val="0"/>
          <w:sz w:val="24"/>
          <w:szCs w:val="24"/>
        </w:rPr>
      </w:pPr>
      <w:r>
        <w:rPr>
          <w:b w:val="0"/>
          <w:bCs w:val="0"/>
          <w:sz w:val="24"/>
          <w:szCs w:val="24"/>
        </w:rPr>
        <w:t>猜想二：气压大小可能与_____</w:t>
      </w:r>
      <w:r>
        <w:rPr>
          <w:b w:val="0"/>
          <w:bCs w:val="0"/>
          <w:sz w:val="24"/>
          <w:szCs w:val="24"/>
          <w:u w:val="single"/>
        </w:rPr>
        <w:t>？</w:t>
      </w:r>
      <w:r>
        <w:rPr>
          <w:b w:val="0"/>
          <w:bCs w:val="0"/>
          <w:sz w:val="24"/>
          <w:szCs w:val="24"/>
        </w:rPr>
        <w:t>_____有关；</w:t>
      </w:r>
    </w:p>
    <w:p w14:paraId="778B8866">
      <w:pPr>
        <w:keepNext w:val="0"/>
        <w:keepLines w:val="0"/>
        <w:pageBreakBefore w:val="0"/>
        <w:widowControl w:val="0"/>
        <w:kinsoku/>
        <w:wordWrap/>
        <w:overflowPunct/>
        <w:topLinePunct w:val="0"/>
        <w:autoSpaceDE/>
        <w:autoSpaceDN/>
        <w:bidi w:val="0"/>
        <w:adjustRightInd/>
        <w:snapToGrid/>
        <w:spacing w:line="312" w:lineRule="auto"/>
        <w:ind w:firstLine="312" w:firstLineChars="130"/>
        <w:contextualSpacing/>
        <w:textAlignment w:val="center"/>
        <w:rPr>
          <w:b w:val="0"/>
          <w:bCs w:val="0"/>
          <w:sz w:val="24"/>
          <w:szCs w:val="24"/>
        </w:rPr>
      </w:pPr>
      <w:r>
        <w:rPr>
          <w:b w:val="0"/>
          <w:bCs w:val="0"/>
          <w:sz w:val="24"/>
          <w:szCs w:val="24"/>
        </w:rPr>
        <w:t>猜想三：气压大小可能与质量有关。</w:t>
      </w:r>
    </w:p>
    <w:p w14:paraId="3EFCB980">
      <w:pPr>
        <w:keepNext w:val="0"/>
        <w:keepLines w:val="0"/>
        <w:pageBreakBefore w:val="0"/>
        <w:widowControl w:val="0"/>
        <w:kinsoku/>
        <w:wordWrap/>
        <w:overflowPunct/>
        <w:topLinePunct w:val="0"/>
        <w:autoSpaceDE/>
        <w:autoSpaceDN/>
        <w:bidi w:val="0"/>
        <w:adjustRightInd/>
        <w:snapToGrid/>
        <w:spacing w:line="312" w:lineRule="auto"/>
        <w:ind w:firstLine="312" w:firstLineChars="130"/>
        <w:contextualSpacing/>
        <w:textAlignment w:val="center"/>
        <w:rPr>
          <w:b w:val="0"/>
          <w:bCs w:val="0"/>
          <w:sz w:val="24"/>
          <w:szCs w:val="24"/>
        </w:rPr>
      </w:pPr>
      <w:r>
        <w:rPr>
          <w:rFonts w:hint="eastAsia"/>
          <w:b w:val="0"/>
          <w:bCs w:val="0"/>
          <w:sz w:val="24"/>
          <w:szCs w:val="24"/>
        </w:rPr>
        <w:t>（1）</w:t>
      </w:r>
      <w:r>
        <w:rPr>
          <w:b w:val="0"/>
          <w:bCs w:val="0"/>
          <w:sz w:val="24"/>
          <w:szCs w:val="24"/>
        </w:rPr>
        <w:t>根据生活现象</w:t>
      </w:r>
      <w:r>
        <w:rPr>
          <w:rFonts w:hint="eastAsia" w:ascii="宋体" w:hAnsi="宋体" w:cs="宋体"/>
          <w:b w:val="0"/>
          <w:bCs w:val="0"/>
          <w:sz w:val="24"/>
          <w:szCs w:val="24"/>
        </w:rPr>
        <w:t>②</w:t>
      </w:r>
      <w:r>
        <w:rPr>
          <w:b w:val="0"/>
          <w:bCs w:val="0"/>
          <w:sz w:val="24"/>
          <w:szCs w:val="24"/>
        </w:rPr>
        <w:t>，补充完整“</w:t>
      </w:r>
      <w:r>
        <w:rPr>
          <w:b w:val="0"/>
          <w:bCs w:val="0"/>
          <w:sz w:val="24"/>
          <w:szCs w:val="24"/>
          <w:u w:val="single"/>
        </w:rPr>
        <w:t>？</w:t>
      </w:r>
      <w:r>
        <w:rPr>
          <w:b w:val="0"/>
          <w:bCs w:val="0"/>
          <w:sz w:val="24"/>
          <w:szCs w:val="24"/>
        </w:rPr>
        <w:t>”处的猜想</w:t>
      </w:r>
      <w:r>
        <w:rPr>
          <w:b w:val="0"/>
          <w:bCs w:val="0"/>
          <w:sz w:val="24"/>
          <w:szCs w:val="24"/>
          <w:u w:val="single"/>
        </w:rPr>
        <w:t xml:space="preserve">                    </w:t>
      </w:r>
      <w:r>
        <w:rPr>
          <w:b w:val="0"/>
          <w:bCs w:val="0"/>
          <w:sz w:val="24"/>
          <w:szCs w:val="24"/>
        </w:rPr>
        <w:t>；</w:t>
      </w:r>
    </w:p>
    <w:p w14:paraId="459BD38A">
      <w:pPr>
        <w:keepNext w:val="0"/>
        <w:keepLines w:val="0"/>
        <w:pageBreakBefore w:val="0"/>
        <w:widowControl w:val="0"/>
        <w:kinsoku/>
        <w:wordWrap/>
        <w:overflowPunct/>
        <w:topLinePunct w:val="0"/>
        <w:autoSpaceDE/>
        <w:autoSpaceDN/>
        <w:bidi w:val="0"/>
        <w:adjustRightInd/>
        <w:snapToGrid/>
        <w:spacing w:line="312" w:lineRule="auto"/>
        <w:ind w:firstLine="312" w:firstLineChars="130"/>
        <w:contextualSpacing/>
        <w:textAlignment w:val="center"/>
        <w:rPr>
          <w:b w:val="0"/>
          <w:bCs w:val="0"/>
          <w:sz w:val="24"/>
          <w:szCs w:val="24"/>
        </w:rPr>
      </w:pPr>
      <w:r>
        <w:rPr>
          <w:b w:val="0"/>
          <w:bCs w:val="0"/>
          <w:kern w:val="0"/>
          <w:sz w:val="24"/>
          <w:szCs w:val="24"/>
        </w:rPr>
        <w:drawing>
          <wp:anchor distT="0" distB="0" distL="114300" distR="114300" simplePos="0" relativeHeight="251660288" behindDoc="0" locked="0" layoutInCell="1" allowOverlap="1">
            <wp:simplePos x="0" y="0"/>
            <wp:positionH relativeFrom="column">
              <wp:posOffset>4174490</wp:posOffset>
            </wp:positionH>
            <wp:positionV relativeFrom="paragraph">
              <wp:posOffset>48260</wp:posOffset>
            </wp:positionV>
            <wp:extent cx="1511935" cy="1167765"/>
            <wp:effectExtent l="0" t="0" r="12065" b="5715"/>
            <wp:wrapSquare wrapText="bothSides"/>
            <wp:docPr id="2145079486" name="图片 2145079486" descr="@@@2c12dffb-d056-446a-b724-165f1cffa9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79486" name="图片 2145079486" descr="@@@2c12dffb-d056-446a-b724-165f1cffa90b"/>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1935" cy="1167765"/>
                    </a:xfrm>
                    <a:prstGeom prst="rect">
                      <a:avLst/>
                    </a:prstGeom>
                  </pic:spPr>
                </pic:pic>
              </a:graphicData>
            </a:graphic>
          </wp:anchor>
        </w:drawing>
      </w:r>
      <w:r>
        <w:rPr>
          <w:rFonts w:hint="eastAsia"/>
          <w:b w:val="0"/>
          <w:bCs w:val="0"/>
          <w:sz w:val="24"/>
          <w:szCs w:val="24"/>
        </w:rPr>
        <w:t>（2）</w:t>
      </w:r>
      <w:r>
        <w:rPr>
          <w:b w:val="0"/>
          <w:bCs w:val="0"/>
          <w:sz w:val="24"/>
          <w:szCs w:val="24"/>
        </w:rPr>
        <w:t>为了验证猜想一，小科设计了右图所示的装置，用橡皮膜密封玻璃杯口，指针AB可绕O点转动，AO端粘在橡皮膜上，OB指向N，将玻璃杯放入冰水混合物中，观察到指针OB指向</w:t>
      </w:r>
      <w:r>
        <w:rPr>
          <w:b w:val="0"/>
          <w:bCs w:val="0"/>
          <w:sz w:val="24"/>
          <w:szCs w:val="24"/>
          <w:u w:val="single"/>
        </w:rPr>
        <w:t xml:space="preserve">          </w:t>
      </w:r>
      <w:r>
        <w:rPr>
          <w:b w:val="0"/>
          <w:bCs w:val="0"/>
          <w:sz w:val="24"/>
          <w:szCs w:val="24"/>
        </w:rPr>
        <w:t>附近，由此得出结论：其他条件相同的气体，温度越低，气压越小；</w:t>
      </w:r>
    </w:p>
    <w:p w14:paraId="3F869B04">
      <w:pPr>
        <w:keepNext w:val="0"/>
        <w:keepLines w:val="0"/>
        <w:pageBreakBefore w:val="0"/>
        <w:widowControl w:val="0"/>
        <w:kinsoku/>
        <w:wordWrap/>
        <w:overflowPunct/>
        <w:topLinePunct w:val="0"/>
        <w:autoSpaceDE/>
        <w:autoSpaceDN/>
        <w:bidi w:val="0"/>
        <w:adjustRightInd/>
        <w:snapToGrid/>
        <w:spacing w:line="312" w:lineRule="auto"/>
        <w:ind w:firstLine="312" w:firstLineChars="130"/>
        <w:contextualSpacing/>
        <w:textAlignment w:val="center"/>
        <w:rPr>
          <w:b w:val="0"/>
          <w:bCs w:val="0"/>
          <w:sz w:val="24"/>
          <w:szCs w:val="24"/>
        </w:rPr>
      </w:pPr>
      <w:r>
        <w:rPr>
          <w:rFonts w:hint="eastAsia"/>
          <w:b w:val="0"/>
          <w:bCs w:val="0"/>
          <w:sz w:val="24"/>
          <w:szCs w:val="24"/>
        </w:rPr>
        <w:t>（3）此</w:t>
      </w:r>
      <w:r>
        <w:rPr>
          <w:b w:val="0"/>
          <w:bCs w:val="0"/>
          <w:sz w:val="24"/>
          <w:szCs w:val="24"/>
        </w:rPr>
        <w:t>装置也可以当简易气压计外界气压的变化会引起橡皮膜凹凸程度的变化，从而使吸管绕O点转动，指示气压大小变化。将该气压计从山顶带到山脚，则发现吸管B端的指向</w:t>
      </w:r>
      <w:r>
        <w:rPr>
          <w:b w:val="0"/>
          <w:bCs w:val="0"/>
          <w:sz w:val="24"/>
          <w:szCs w:val="24"/>
          <w:u w:val="single"/>
        </w:rPr>
        <w:t xml:space="preserve">          </w:t>
      </w:r>
      <w:r>
        <w:rPr>
          <w:b w:val="0"/>
          <w:bCs w:val="0"/>
          <w:sz w:val="24"/>
          <w:szCs w:val="24"/>
        </w:rPr>
        <w:t>（填“M”、“N”或“P”）；</w:t>
      </w:r>
    </w:p>
    <w:p w14:paraId="44F1F61C">
      <w:pPr>
        <w:keepNext w:val="0"/>
        <w:keepLines w:val="0"/>
        <w:pageBreakBefore w:val="0"/>
        <w:widowControl w:val="0"/>
        <w:kinsoku/>
        <w:wordWrap/>
        <w:overflowPunct/>
        <w:topLinePunct w:val="0"/>
        <w:autoSpaceDE/>
        <w:autoSpaceDN/>
        <w:bidi w:val="0"/>
        <w:adjustRightInd/>
        <w:snapToGrid/>
        <w:spacing w:line="312" w:lineRule="auto"/>
        <w:ind w:left="480" w:hanging="480" w:hangingChars="200"/>
        <w:contextualSpacing/>
        <w:jc w:val="left"/>
        <w:textAlignment w:val="center"/>
        <w:rPr>
          <w:b w:val="0"/>
          <w:bCs w:val="0"/>
          <w:sz w:val="24"/>
          <w:szCs w:val="24"/>
        </w:rPr>
      </w:pPr>
      <w:r>
        <w:rPr>
          <w:rFonts w:hint="eastAsia"/>
          <w:b w:val="0"/>
          <w:bCs w:val="0"/>
          <w:sz w:val="24"/>
          <w:szCs w:val="24"/>
          <w:lang w:val="en-US" w:eastAsia="zh-CN"/>
        </w:rPr>
        <w:t>6</w:t>
      </w:r>
      <w:r>
        <w:rPr>
          <w:b w:val="0"/>
          <w:bCs w:val="0"/>
          <w:sz w:val="24"/>
          <w:szCs w:val="24"/>
        </w:rPr>
        <w:t>．硝酸钾的溶解度随温度升高而增大。如图所示是对硝酸钾溶液的实验操作及变化情况，以及同一小球在三种溶液中的浮沉情况。请回答下列问题：</w:t>
      </w:r>
    </w:p>
    <w:p w14:paraId="117B7ACC">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center"/>
        <w:rPr>
          <w:b w:val="0"/>
          <w:bCs w:val="0"/>
          <w:sz w:val="24"/>
          <w:szCs w:val="24"/>
        </w:rPr>
      </w:pPr>
      <w:r>
        <w:rPr>
          <w:b w:val="0"/>
          <w:bCs w:val="0"/>
          <w:kern w:val="0"/>
          <w:sz w:val="24"/>
          <w:szCs w:val="24"/>
        </w:rPr>
        <w:drawing>
          <wp:inline distT="0" distB="0" distL="0" distR="0">
            <wp:extent cx="2282190" cy="577215"/>
            <wp:effectExtent l="0" t="0" r="3810" b="1905"/>
            <wp:docPr id="100039" name="图片 100039" descr="@@@5178ba88-3513-47b8-873f-4c4a80df98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5178ba88-3513-47b8-873f-4c4a80df98fc"/>
                    <pic:cNvPicPr>
                      <a:picLocks noChangeAspect="1"/>
                    </pic:cNvPicPr>
                  </pic:nvPicPr>
                  <pic:blipFill>
                    <a:blip r:embed="rId10"/>
                    <a:stretch>
                      <a:fillRect/>
                    </a:stretch>
                  </pic:blipFill>
                  <pic:spPr>
                    <a:xfrm>
                      <a:off x="0" y="0"/>
                      <a:ext cx="2282190" cy="577215"/>
                    </a:xfrm>
                    <a:prstGeom prst="rect">
                      <a:avLst/>
                    </a:prstGeom>
                  </pic:spPr>
                </pic:pic>
              </a:graphicData>
            </a:graphic>
          </wp:inline>
        </w:drawing>
      </w:r>
    </w:p>
    <w:p w14:paraId="4922A9CB">
      <w:pPr>
        <w:keepNext w:val="0"/>
        <w:keepLines w:val="0"/>
        <w:pageBreakBefore w:val="0"/>
        <w:widowControl w:val="0"/>
        <w:kinsoku/>
        <w:wordWrap/>
        <w:overflowPunct/>
        <w:topLinePunct w:val="0"/>
        <w:autoSpaceDE/>
        <w:autoSpaceDN/>
        <w:bidi w:val="0"/>
        <w:adjustRightInd/>
        <w:snapToGrid/>
        <w:spacing w:line="312" w:lineRule="auto"/>
        <w:ind w:firstLine="312" w:firstLineChars="130"/>
        <w:contextualSpacing/>
        <w:jc w:val="left"/>
        <w:textAlignment w:val="center"/>
        <w:rPr>
          <w:b w:val="0"/>
          <w:bCs w:val="0"/>
          <w:sz w:val="24"/>
          <w:szCs w:val="24"/>
        </w:rPr>
      </w:pPr>
      <w:r>
        <w:rPr>
          <w:rFonts w:hint="eastAsia"/>
          <w:b w:val="0"/>
          <w:bCs w:val="0"/>
          <w:sz w:val="24"/>
          <w:szCs w:val="24"/>
        </w:rPr>
        <w:t>（1）</w:t>
      </w:r>
      <w:r>
        <w:rPr>
          <w:b w:val="0"/>
          <w:bCs w:val="0"/>
          <w:sz w:val="24"/>
          <w:szCs w:val="24"/>
        </w:rPr>
        <w:t>操作Ⅰ可能是__________（选填字母）。</w:t>
      </w:r>
    </w:p>
    <w:p w14:paraId="51D8A7BD">
      <w:pPr>
        <w:keepNext w:val="0"/>
        <w:keepLines w:val="0"/>
        <w:pageBreakBefore w:val="0"/>
        <w:widowControl w:val="0"/>
        <w:tabs>
          <w:tab w:val="left" w:pos="2771"/>
          <w:tab w:val="left" w:pos="5541"/>
        </w:tabs>
        <w:kinsoku/>
        <w:wordWrap/>
        <w:overflowPunct/>
        <w:topLinePunct w:val="0"/>
        <w:autoSpaceDE/>
        <w:autoSpaceDN/>
        <w:bidi w:val="0"/>
        <w:adjustRightInd/>
        <w:snapToGrid/>
        <w:spacing w:line="312" w:lineRule="auto"/>
        <w:ind w:firstLine="312" w:firstLineChars="130"/>
        <w:contextualSpacing/>
        <w:jc w:val="left"/>
        <w:textAlignment w:val="center"/>
        <w:rPr>
          <w:b w:val="0"/>
          <w:bCs w:val="0"/>
          <w:sz w:val="24"/>
          <w:szCs w:val="24"/>
        </w:rPr>
      </w:pPr>
      <w:r>
        <w:rPr>
          <w:b w:val="0"/>
          <w:bCs w:val="0"/>
          <w:sz w:val="24"/>
          <w:szCs w:val="24"/>
        </w:rPr>
        <w:t>A．降低温度</w:t>
      </w:r>
      <w:r>
        <w:rPr>
          <w:b w:val="0"/>
          <w:bCs w:val="0"/>
          <w:sz w:val="24"/>
          <w:szCs w:val="24"/>
        </w:rPr>
        <w:tab/>
      </w:r>
      <w:r>
        <w:rPr>
          <w:b w:val="0"/>
          <w:bCs w:val="0"/>
          <w:sz w:val="24"/>
          <w:szCs w:val="24"/>
        </w:rPr>
        <w:t>B．加入硝酸钾</w:t>
      </w:r>
      <w:r>
        <w:rPr>
          <w:b w:val="0"/>
          <w:bCs w:val="0"/>
          <w:sz w:val="24"/>
          <w:szCs w:val="24"/>
        </w:rPr>
        <w:tab/>
      </w:r>
      <w:r>
        <w:rPr>
          <w:b w:val="0"/>
          <w:bCs w:val="0"/>
          <w:sz w:val="24"/>
          <w:szCs w:val="24"/>
        </w:rPr>
        <w:t>C．蒸发水分</w:t>
      </w:r>
    </w:p>
    <w:p w14:paraId="7FA7D313">
      <w:pPr>
        <w:keepNext w:val="0"/>
        <w:keepLines w:val="0"/>
        <w:pageBreakBefore w:val="0"/>
        <w:widowControl w:val="0"/>
        <w:kinsoku/>
        <w:wordWrap/>
        <w:overflowPunct/>
        <w:topLinePunct w:val="0"/>
        <w:autoSpaceDE/>
        <w:autoSpaceDN/>
        <w:bidi w:val="0"/>
        <w:adjustRightInd/>
        <w:snapToGrid/>
        <w:spacing w:line="312" w:lineRule="auto"/>
        <w:ind w:firstLine="312" w:firstLineChars="130"/>
        <w:contextualSpacing/>
        <w:jc w:val="left"/>
        <w:textAlignment w:val="center"/>
        <w:rPr>
          <w:b w:val="0"/>
          <w:bCs w:val="0"/>
          <w:sz w:val="24"/>
          <w:szCs w:val="24"/>
        </w:rPr>
      </w:pPr>
      <w:r>
        <w:rPr>
          <w:rFonts w:hint="eastAsia"/>
          <w:b w:val="0"/>
          <w:bCs w:val="0"/>
          <w:sz w:val="24"/>
          <w:szCs w:val="24"/>
        </w:rPr>
        <w:t>（2）</w:t>
      </w:r>
      <w:r>
        <w:rPr>
          <w:b w:val="0"/>
          <w:bCs w:val="0"/>
          <w:sz w:val="24"/>
          <w:szCs w:val="24"/>
        </w:rPr>
        <w:t>小球所受的浮力</w:t>
      </w:r>
      <w:r>
        <w:rPr>
          <w:rFonts w:hint="eastAsia"/>
          <w:b w:val="0"/>
          <w:bCs w:val="0"/>
          <w:sz w:val="24"/>
          <w:szCs w:val="24"/>
        </w:rPr>
        <w:t>F</w:t>
      </w:r>
      <w:r>
        <w:rPr>
          <w:rFonts w:hint="eastAsia"/>
          <w:b w:val="0"/>
          <w:bCs w:val="0"/>
          <w:sz w:val="24"/>
          <w:szCs w:val="24"/>
          <w:vertAlign w:val="subscript"/>
        </w:rPr>
        <w:t>①</w:t>
      </w:r>
      <w:r>
        <w:rPr>
          <w:b w:val="0"/>
          <w:bCs w:val="0"/>
          <w:sz w:val="24"/>
          <w:szCs w:val="24"/>
        </w:rPr>
        <w:t>、</w:t>
      </w:r>
      <w:r>
        <w:rPr>
          <w:rFonts w:hint="eastAsia"/>
          <w:b w:val="0"/>
          <w:bCs w:val="0"/>
          <w:sz w:val="24"/>
          <w:szCs w:val="24"/>
        </w:rPr>
        <w:t>F</w:t>
      </w:r>
      <w:r>
        <w:rPr>
          <w:rFonts w:hint="eastAsia"/>
          <w:b w:val="0"/>
          <w:bCs w:val="0"/>
          <w:sz w:val="24"/>
          <w:szCs w:val="24"/>
          <w:vertAlign w:val="subscript"/>
        </w:rPr>
        <w:t>②</w:t>
      </w:r>
      <w:r>
        <w:rPr>
          <w:b w:val="0"/>
          <w:bCs w:val="0"/>
          <w:sz w:val="24"/>
          <w:szCs w:val="24"/>
        </w:rPr>
        <w:t>、</w:t>
      </w:r>
      <w:r>
        <w:rPr>
          <w:rFonts w:hint="eastAsia"/>
          <w:b w:val="0"/>
          <w:bCs w:val="0"/>
          <w:sz w:val="24"/>
          <w:szCs w:val="24"/>
        </w:rPr>
        <w:t>F</w:t>
      </w:r>
      <w:r>
        <w:rPr>
          <w:rFonts w:hint="eastAsia"/>
          <w:b w:val="0"/>
          <w:bCs w:val="0"/>
          <w:sz w:val="24"/>
          <w:szCs w:val="24"/>
          <w:vertAlign w:val="subscript"/>
        </w:rPr>
        <w:t>③</w:t>
      </w:r>
      <w:r>
        <w:rPr>
          <w:b w:val="0"/>
          <w:bCs w:val="0"/>
          <w:sz w:val="24"/>
          <w:szCs w:val="24"/>
        </w:rPr>
        <w:t>的大小关系正确的是__________。</w:t>
      </w:r>
    </w:p>
    <w:p w14:paraId="58FBD8E6">
      <w:pPr>
        <w:keepNext w:val="0"/>
        <w:keepLines w:val="0"/>
        <w:pageBreakBefore w:val="0"/>
        <w:widowControl w:val="0"/>
        <w:tabs>
          <w:tab w:val="left" w:pos="4156"/>
        </w:tabs>
        <w:kinsoku/>
        <w:wordWrap/>
        <w:overflowPunct/>
        <w:topLinePunct w:val="0"/>
        <w:autoSpaceDE/>
        <w:autoSpaceDN/>
        <w:bidi w:val="0"/>
        <w:adjustRightInd/>
        <w:snapToGrid/>
        <w:spacing w:line="312" w:lineRule="auto"/>
        <w:ind w:firstLine="312" w:firstLineChars="130"/>
        <w:contextualSpacing/>
        <w:jc w:val="left"/>
        <w:textAlignment w:val="center"/>
        <w:rPr>
          <w:b w:val="0"/>
          <w:bCs w:val="0"/>
          <w:sz w:val="24"/>
          <w:szCs w:val="24"/>
        </w:rPr>
      </w:pPr>
      <w:r>
        <w:rPr>
          <w:b w:val="0"/>
          <w:bCs w:val="0"/>
          <w:sz w:val="24"/>
          <w:szCs w:val="24"/>
        </w:rPr>
        <w:t>A．</w:t>
      </w:r>
      <w:r>
        <w:rPr>
          <w:rFonts w:hint="eastAsia"/>
          <w:b w:val="0"/>
          <w:bCs w:val="0"/>
          <w:sz w:val="24"/>
          <w:szCs w:val="24"/>
        </w:rPr>
        <w:t>F</w:t>
      </w:r>
      <w:r>
        <w:rPr>
          <w:rFonts w:hint="eastAsia"/>
          <w:b w:val="0"/>
          <w:bCs w:val="0"/>
          <w:sz w:val="24"/>
          <w:szCs w:val="24"/>
          <w:vertAlign w:val="subscript"/>
        </w:rPr>
        <w:t>①</w:t>
      </w:r>
      <w:r>
        <w:rPr>
          <w:rFonts w:hint="eastAsia"/>
          <w:b w:val="0"/>
          <w:bCs w:val="0"/>
          <w:sz w:val="24"/>
          <w:szCs w:val="24"/>
        </w:rPr>
        <w:t>＜F</w:t>
      </w:r>
      <w:r>
        <w:rPr>
          <w:rFonts w:hint="eastAsia"/>
          <w:b w:val="0"/>
          <w:bCs w:val="0"/>
          <w:sz w:val="24"/>
          <w:szCs w:val="24"/>
          <w:vertAlign w:val="subscript"/>
        </w:rPr>
        <w:t>②</w:t>
      </w:r>
      <w:r>
        <w:rPr>
          <w:rFonts w:hint="eastAsia"/>
          <w:b w:val="0"/>
          <w:bCs w:val="0"/>
          <w:sz w:val="24"/>
          <w:szCs w:val="24"/>
        </w:rPr>
        <w:t>＝F</w:t>
      </w:r>
      <w:r>
        <w:rPr>
          <w:rFonts w:hint="eastAsia"/>
          <w:b w:val="0"/>
          <w:bCs w:val="0"/>
          <w:sz w:val="24"/>
          <w:szCs w:val="24"/>
          <w:vertAlign w:val="subscript"/>
        </w:rPr>
        <w:t>③</w:t>
      </w:r>
      <w:r>
        <w:rPr>
          <w:rFonts w:hint="eastAsia"/>
          <w:b w:val="0"/>
          <w:bCs w:val="0"/>
          <w:sz w:val="24"/>
          <w:szCs w:val="24"/>
        </w:rPr>
        <w:t xml:space="preserve">     </w:t>
      </w:r>
      <w:r>
        <w:rPr>
          <w:b w:val="0"/>
          <w:bCs w:val="0"/>
          <w:sz w:val="24"/>
          <w:szCs w:val="24"/>
        </w:rPr>
        <w:t>B．</w:t>
      </w:r>
      <w:r>
        <w:rPr>
          <w:rFonts w:hint="eastAsia"/>
          <w:b w:val="0"/>
          <w:bCs w:val="0"/>
          <w:sz w:val="24"/>
          <w:szCs w:val="24"/>
        </w:rPr>
        <w:t>F</w:t>
      </w:r>
      <w:r>
        <w:rPr>
          <w:rFonts w:hint="eastAsia"/>
          <w:b w:val="0"/>
          <w:bCs w:val="0"/>
          <w:sz w:val="24"/>
          <w:szCs w:val="24"/>
          <w:vertAlign w:val="subscript"/>
        </w:rPr>
        <w:t>①</w:t>
      </w:r>
      <w:r>
        <w:rPr>
          <w:rFonts w:hint="eastAsia"/>
          <w:b w:val="0"/>
          <w:bCs w:val="0"/>
          <w:sz w:val="24"/>
          <w:szCs w:val="24"/>
        </w:rPr>
        <w:t>＜F</w:t>
      </w:r>
      <w:r>
        <w:rPr>
          <w:rFonts w:hint="eastAsia"/>
          <w:b w:val="0"/>
          <w:bCs w:val="0"/>
          <w:sz w:val="24"/>
          <w:szCs w:val="24"/>
          <w:vertAlign w:val="subscript"/>
        </w:rPr>
        <w:t>②</w:t>
      </w:r>
      <w:r>
        <w:rPr>
          <w:rFonts w:hint="eastAsia"/>
          <w:b w:val="0"/>
          <w:bCs w:val="0"/>
          <w:sz w:val="24"/>
          <w:szCs w:val="24"/>
        </w:rPr>
        <w:t>＜F</w:t>
      </w:r>
      <w:r>
        <w:rPr>
          <w:rFonts w:hint="eastAsia"/>
          <w:b w:val="0"/>
          <w:bCs w:val="0"/>
          <w:sz w:val="24"/>
          <w:szCs w:val="24"/>
          <w:vertAlign w:val="subscript"/>
        </w:rPr>
        <w:t>③</w:t>
      </w:r>
      <w:r>
        <w:rPr>
          <w:rFonts w:hint="eastAsia"/>
          <w:b w:val="0"/>
          <w:bCs w:val="0"/>
          <w:sz w:val="24"/>
          <w:szCs w:val="24"/>
        </w:rPr>
        <w:t xml:space="preserve">   </w:t>
      </w:r>
      <w:r>
        <w:rPr>
          <w:b w:val="0"/>
          <w:bCs w:val="0"/>
          <w:sz w:val="24"/>
          <w:szCs w:val="24"/>
        </w:rPr>
        <w:t>C．</w:t>
      </w:r>
      <w:r>
        <w:rPr>
          <w:rFonts w:hint="eastAsia"/>
          <w:b w:val="0"/>
          <w:bCs w:val="0"/>
          <w:sz w:val="24"/>
          <w:szCs w:val="24"/>
        </w:rPr>
        <w:t>F</w:t>
      </w:r>
      <w:r>
        <w:rPr>
          <w:rFonts w:hint="eastAsia"/>
          <w:b w:val="0"/>
          <w:bCs w:val="0"/>
          <w:sz w:val="24"/>
          <w:szCs w:val="24"/>
          <w:vertAlign w:val="subscript"/>
        </w:rPr>
        <w:t>①</w:t>
      </w:r>
      <w:r>
        <w:rPr>
          <w:rFonts w:hint="eastAsia"/>
          <w:b w:val="0"/>
          <w:bCs w:val="0"/>
          <w:sz w:val="24"/>
          <w:szCs w:val="24"/>
        </w:rPr>
        <w:t>＞F</w:t>
      </w:r>
      <w:r>
        <w:rPr>
          <w:rFonts w:hint="eastAsia"/>
          <w:b w:val="0"/>
          <w:bCs w:val="0"/>
          <w:sz w:val="24"/>
          <w:szCs w:val="24"/>
          <w:vertAlign w:val="subscript"/>
        </w:rPr>
        <w:t>②</w:t>
      </w:r>
      <w:r>
        <w:rPr>
          <w:rFonts w:hint="eastAsia"/>
          <w:b w:val="0"/>
          <w:bCs w:val="0"/>
          <w:sz w:val="24"/>
          <w:szCs w:val="24"/>
        </w:rPr>
        <w:t>＝F</w:t>
      </w:r>
      <w:r>
        <w:rPr>
          <w:rFonts w:hint="eastAsia"/>
          <w:b w:val="0"/>
          <w:bCs w:val="0"/>
          <w:sz w:val="24"/>
          <w:szCs w:val="24"/>
          <w:vertAlign w:val="subscript"/>
        </w:rPr>
        <w:t>③</w:t>
      </w:r>
      <w:r>
        <w:rPr>
          <w:rFonts w:hint="eastAsia"/>
          <w:b w:val="0"/>
          <w:bCs w:val="0"/>
          <w:sz w:val="24"/>
          <w:szCs w:val="24"/>
        </w:rPr>
        <w:t xml:space="preserve">    </w:t>
      </w:r>
      <w:r>
        <w:rPr>
          <w:b w:val="0"/>
          <w:bCs w:val="0"/>
          <w:sz w:val="24"/>
          <w:szCs w:val="24"/>
        </w:rPr>
        <w:t>D．</w:t>
      </w:r>
      <w:r>
        <w:rPr>
          <w:rFonts w:hint="eastAsia"/>
          <w:b w:val="0"/>
          <w:bCs w:val="0"/>
          <w:sz w:val="24"/>
          <w:szCs w:val="24"/>
        </w:rPr>
        <w:t>F</w:t>
      </w:r>
      <w:r>
        <w:rPr>
          <w:rFonts w:hint="eastAsia"/>
          <w:b w:val="0"/>
          <w:bCs w:val="0"/>
          <w:sz w:val="24"/>
          <w:szCs w:val="24"/>
          <w:vertAlign w:val="subscript"/>
        </w:rPr>
        <w:t>①</w:t>
      </w:r>
      <w:r>
        <w:rPr>
          <w:rFonts w:hint="eastAsia"/>
          <w:b w:val="0"/>
          <w:bCs w:val="0"/>
          <w:sz w:val="24"/>
          <w:szCs w:val="24"/>
        </w:rPr>
        <w:t>＝F</w:t>
      </w:r>
      <w:r>
        <w:rPr>
          <w:rFonts w:hint="eastAsia"/>
          <w:b w:val="0"/>
          <w:bCs w:val="0"/>
          <w:sz w:val="24"/>
          <w:szCs w:val="24"/>
          <w:vertAlign w:val="subscript"/>
        </w:rPr>
        <w:t>②</w:t>
      </w:r>
      <w:r>
        <w:rPr>
          <w:rFonts w:hint="eastAsia"/>
          <w:b w:val="0"/>
          <w:bCs w:val="0"/>
          <w:sz w:val="24"/>
          <w:szCs w:val="24"/>
        </w:rPr>
        <w:t>＝F</w:t>
      </w:r>
      <w:r>
        <w:rPr>
          <w:rFonts w:hint="eastAsia"/>
          <w:b w:val="0"/>
          <w:bCs w:val="0"/>
          <w:sz w:val="24"/>
          <w:szCs w:val="24"/>
          <w:vertAlign w:val="subscript"/>
        </w:rPr>
        <w:t>③</w:t>
      </w:r>
    </w:p>
    <w:p w14:paraId="50BCD502">
      <w:pPr>
        <w:keepNext w:val="0"/>
        <w:keepLines w:val="0"/>
        <w:pageBreakBefore w:val="0"/>
        <w:widowControl w:val="0"/>
        <w:kinsoku/>
        <w:wordWrap/>
        <w:overflowPunct/>
        <w:topLinePunct w:val="0"/>
        <w:autoSpaceDE/>
        <w:autoSpaceDN/>
        <w:bidi w:val="0"/>
        <w:adjustRightInd/>
        <w:snapToGrid/>
        <w:spacing w:line="312" w:lineRule="auto"/>
        <w:ind w:firstLine="312" w:firstLineChars="130"/>
        <w:contextualSpacing/>
        <w:jc w:val="left"/>
        <w:textAlignment w:val="center"/>
        <w:rPr>
          <w:b w:val="0"/>
          <w:bCs w:val="0"/>
          <w:sz w:val="24"/>
          <w:szCs w:val="24"/>
        </w:rPr>
      </w:pPr>
      <w:r>
        <w:rPr>
          <w:rFonts w:hint="eastAsia"/>
          <w:b w:val="0"/>
          <w:bCs w:val="0"/>
          <w:sz w:val="24"/>
          <w:szCs w:val="24"/>
        </w:rPr>
        <w:t>（3）</w:t>
      </w:r>
      <w:r>
        <w:rPr>
          <w:b w:val="0"/>
          <w:bCs w:val="0"/>
          <w:sz w:val="24"/>
          <w:szCs w:val="24"/>
        </w:rPr>
        <w:t>从</w:t>
      </w:r>
      <w:r>
        <w:rPr>
          <w:rFonts w:hint="eastAsia" w:ascii="宋体" w:hAnsi="宋体" w:cs="宋体"/>
          <w:b w:val="0"/>
          <w:bCs w:val="0"/>
          <w:sz w:val="24"/>
          <w:szCs w:val="24"/>
        </w:rPr>
        <w:t>②</w:t>
      </w:r>
      <w:r>
        <w:rPr>
          <w:b w:val="0"/>
          <w:bCs w:val="0"/>
          <w:sz w:val="24"/>
          <w:szCs w:val="24"/>
        </w:rPr>
        <w:t>到</w:t>
      </w:r>
      <w:r>
        <w:rPr>
          <w:rFonts w:hint="eastAsia" w:ascii="宋体" w:hAnsi="宋体" w:cs="宋体"/>
          <w:b w:val="0"/>
          <w:bCs w:val="0"/>
          <w:sz w:val="24"/>
          <w:szCs w:val="24"/>
        </w:rPr>
        <w:t>③</w:t>
      </w:r>
      <w:r>
        <w:rPr>
          <w:b w:val="0"/>
          <w:bCs w:val="0"/>
          <w:sz w:val="24"/>
          <w:szCs w:val="24"/>
        </w:rPr>
        <w:t>，烧杯底析出硝酸钾晶体5克，整个装置总质量减少了20克，可知</w:t>
      </w:r>
      <w:r>
        <w:rPr>
          <w:rFonts w:hint="eastAsia" w:ascii="宋体" w:hAnsi="宋体" w:cs="宋体"/>
          <w:b w:val="0"/>
          <w:bCs w:val="0"/>
          <w:sz w:val="24"/>
          <w:szCs w:val="24"/>
        </w:rPr>
        <w:t>②</w:t>
      </w:r>
      <w:r>
        <w:rPr>
          <w:b w:val="0"/>
          <w:bCs w:val="0"/>
          <w:sz w:val="24"/>
          <w:szCs w:val="24"/>
        </w:rPr>
        <w:t>中的溶质质量分数是</w:t>
      </w:r>
      <w:r>
        <w:rPr>
          <w:b w:val="0"/>
          <w:bCs w:val="0"/>
          <w:sz w:val="24"/>
          <w:szCs w:val="24"/>
          <w:u w:val="single"/>
        </w:rPr>
        <w:t xml:space="preserve">          </w:t>
      </w:r>
      <w:r>
        <w:rPr>
          <w:b w:val="0"/>
          <w:bCs w:val="0"/>
          <w:sz w:val="24"/>
          <w:szCs w:val="24"/>
        </w:rPr>
        <w:t>。</w:t>
      </w:r>
    </w:p>
    <w:p w14:paraId="14FA70B6">
      <w:pPr>
        <w:keepNext w:val="0"/>
        <w:keepLines w:val="0"/>
        <w:pageBreakBefore w:val="0"/>
        <w:widowControl w:val="0"/>
        <w:kinsoku/>
        <w:wordWrap/>
        <w:overflowPunct/>
        <w:topLinePunct w:val="0"/>
        <w:autoSpaceDE/>
        <w:autoSpaceDN/>
        <w:bidi w:val="0"/>
        <w:adjustRightInd/>
        <w:snapToGrid/>
        <w:spacing w:line="312" w:lineRule="auto"/>
        <w:ind w:left="480" w:hanging="480" w:hangingChars="200"/>
        <w:contextualSpacing/>
        <w:textAlignment w:val="center"/>
        <w:rPr>
          <w:b w:val="0"/>
          <w:bCs w:val="0"/>
          <w:sz w:val="24"/>
          <w:szCs w:val="24"/>
        </w:rPr>
      </w:pPr>
      <w:r>
        <w:rPr>
          <w:rFonts w:hint="eastAsia"/>
          <w:b w:val="0"/>
          <w:bCs w:val="0"/>
          <w:sz w:val="24"/>
          <w:szCs w:val="24"/>
          <w:lang w:val="en-US" w:eastAsia="zh-CN"/>
        </w:rPr>
        <w:t>7</w:t>
      </w:r>
      <w:r>
        <w:rPr>
          <w:b w:val="0"/>
          <w:bCs w:val="0"/>
          <w:sz w:val="24"/>
          <w:szCs w:val="24"/>
        </w:rPr>
        <w:t>．R是一个随推力F变化而变化的电阻，F与R的关系如图甲所示。现有如图乙、丙的两个电路，</w:t>
      </w:r>
      <w:r>
        <w:rPr>
          <w:rFonts w:hint="eastAsia"/>
          <w:b w:val="0"/>
          <w:bCs w:val="0"/>
          <w:sz w:val="24"/>
          <w:szCs w:val="24"/>
          <w:lang w:val="en-US" w:eastAsia="zh-CN"/>
        </w:rPr>
        <w:t>R</w:t>
      </w:r>
      <w:r>
        <w:rPr>
          <w:rFonts w:hint="eastAsia"/>
          <w:b w:val="0"/>
          <w:bCs w:val="0"/>
          <w:sz w:val="24"/>
          <w:szCs w:val="24"/>
          <w:vertAlign w:val="subscript"/>
          <w:lang w:val="en-US" w:eastAsia="zh-CN"/>
        </w:rPr>
        <w:t>0</w:t>
      </w:r>
      <w:r>
        <w:rPr>
          <w:b w:val="0"/>
          <w:bCs w:val="0"/>
          <w:sz w:val="24"/>
          <w:szCs w:val="24"/>
        </w:rPr>
        <w:t>为定值电阻，阻值为</w:t>
      </w:r>
      <w:r>
        <w:rPr>
          <w:rFonts w:hint="eastAsia"/>
          <w:b w:val="0"/>
          <w:bCs w:val="0"/>
          <w:sz w:val="24"/>
          <w:szCs w:val="24"/>
        </w:rPr>
        <w:t>20</w:t>
      </w:r>
      <w:r>
        <w:rPr>
          <w:b w:val="0"/>
          <w:bCs w:val="0"/>
          <w:sz w:val="24"/>
          <w:szCs w:val="24"/>
        </w:rPr>
        <w:t>Ω，电源电压恒为</w:t>
      </w:r>
      <w:r>
        <w:rPr>
          <w:b w:val="0"/>
          <w:bCs w:val="0"/>
          <w:sz w:val="24"/>
          <w:szCs w:val="24"/>
        </w:rPr>
        <w:object>
          <v:shape id="_x0000_i1026" o:spt="75" alt="eqId3088c2099211295de775ee33dd1d03fc" type="#_x0000_t75" style="height:12.75pt;width:16.5pt;" o:ole="t" filled="f" o:preferrelative="t" stroked="f" coordsize="21600,21600">
            <v:path/>
            <v:fill on="f" focussize="0,0"/>
            <v:stroke on="f" joinstyle="miter"/>
            <v:imagedata r:id="rId12" o:title="eqId3088c2099211295de775ee33dd1d03fc"/>
            <o:lock v:ext="edit" aspectratio="t"/>
            <w10:wrap type="none"/>
            <w10:anchorlock/>
          </v:shape>
          <o:OLEObject Type="Embed" ProgID="Equation.DSMT4" ShapeID="_x0000_i1026" DrawAspect="Content" ObjectID="_1468075726" r:id="rId11">
            <o:LockedField>false</o:LockedField>
          </o:OLEObject>
        </w:object>
      </w:r>
      <w:r>
        <w:rPr>
          <w:b w:val="0"/>
          <w:bCs w:val="0"/>
          <w:sz w:val="24"/>
          <w:szCs w:val="24"/>
        </w:rPr>
        <w:t>，电流表量程为</w:t>
      </w:r>
      <w:r>
        <w:rPr>
          <w:b w:val="0"/>
          <w:bCs w:val="0"/>
          <w:sz w:val="24"/>
          <w:szCs w:val="24"/>
        </w:rPr>
        <w:object>
          <v:shape id="_x0000_i1027" o:spt="75" alt="eqIdfd03792c2bb898cc9effd2dc4036869f" type="#_x0000_t75" style="height:12.75pt;width:40.5pt;" o:ole="t" filled="f" o:preferrelative="t" stroked="f" coordsize="21600,21600">
            <v:path/>
            <v:fill on="f" focussize="0,0"/>
            <v:stroke on="f" joinstyle="miter"/>
            <v:imagedata r:id="rId14" o:title="eqIdfd03792c2bb898cc9effd2dc4036869f"/>
            <o:lock v:ext="edit" aspectratio="t"/>
            <w10:wrap type="none"/>
            <w10:anchorlock/>
          </v:shape>
          <o:OLEObject Type="Embed" ProgID="Equation.DSMT4" ShapeID="_x0000_i1027" DrawAspect="Content" ObjectID="_1468075727" r:id="rId13">
            <o:LockedField>false</o:LockedField>
          </o:OLEObject>
        </w:object>
      </w:r>
      <w:r>
        <w:rPr>
          <w:b w:val="0"/>
          <w:bCs w:val="0"/>
          <w:sz w:val="24"/>
          <w:szCs w:val="24"/>
        </w:rPr>
        <w:t>。回答下列问题：</w:t>
      </w:r>
    </w:p>
    <w:p w14:paraId="66C2AE29">
      <w:pPr>
        <w:keepNext w:val="0"/>
        <w:keepLines w:val="0"/>
        <w:pageBreakBefore w:val="0"/>
        <w:widowControl w:val="0"/>
        <w:kinsoku/>
        <w:wordWrap/>
        <w:overflowPunct/>
        <w:topLinePunct w:val="0"/>
        <w:autoSpaceDE/>
        <w:autoSpaceDN/>
        <w:bidi w:val="0"/>
        <w:adjustRightInd/>
        <w:snapToGrid/>
        <w:spacing w:line="312" w:lineRule="auto"/>
        <w:ind w:firstLine="312" w:firstLineChars="130"/>
        <w:contextualSpacing/>
        <w:jc w:val="left"/>
        <w:textAlignment w:val="center"/>
        <w:rPr>
          <w:b w:val="0"/>
          <w:bCs w:val="0"/>
          <w:sz w:val="24"/>
          <w:szCs w:val="24"/>
        </w:rPr>
      </w:pPr>
      <w:r>
        <w:rPr>
          <w:b w:val="0"/>
          <w:bCs w:val="0"/>
          <w:sz w:val="24"/>
          <w:szCs w:val="24"/>
        </w:rPr>
        <w:t>（1）当用推力为</w:t>
      </w:r>
      <w:r>
        <w:rPr>
          <w:rFonts w:hint="eastAsia"/>
          <w:b w:val="0"/>
          <w:bCs w:val="0"/>
          <w:sz w:val="24"/>
          <w:szCs w:val="24"/>
        </w:rPr>
        <w:t>0N</w:t>
      </w:r>
      <w:r>
        <w:rPr>
          <w:b w:val="0"/>
          <w:bCs w:val="0"/>
          <w:sz w:val="24"/>
          <w:szCs w:val="24"/>
        </w:rPr>
        <w:t>时，电阻R的阻值为</w:t>
      </w:r>
      <w:r>
        <w:rPr>
          <w:b w:val="0"/>
          <w:bCs w:val="0"/>
          <w:sz w:val="24"/>
          <w:szCs w:val="24"/>
          <w:u w:val="single"/>
        </w:rPr>
        <w:t xml:space="preserve">     </w:t>
      </w:r>
      <w:r>
        <w:rPr>
          <w:b w:val="0"/>
          <w:bCs w:val="0"/>
          <w:sz w:val="24"/>
          <w:szCs w:val="24"/>
        </w:rPr>
        <w:t>；</w:t>
      </w:r>
    </w:p>
    <w:p w14:paraId="55A05600">
      <w:pPr>
        <w:keepNext w:val="0"/>
        <w:keepLines w:val="0"/>
        <w:pageBreakBefore w:val="0"/>
        <w:widowControl w:val="0"/>
        <w:kinsoku/>
        <w:wordWrap/>
        <w:overflowPunct/>
        <w:topLinePunct w:val="0"/>
        <w:autoSpaceDE/>
        <w:autoSpaceDN/>
        <w:bidi w:val="0"/>
        <w:adjustRightInd/>
        <w:snapToGrid/>
        <w:spacing w:line="312" w:lineRule="auto"/>
        <w:ind w:firstLine="312" w:firstLineChars="130"/>
        <w:contextualSpacing/>
        <w:jc w:val="left"/>
        <w:textAlignment w:val="center"/>
        <w:rPr>
          <w:b w:val="0"/>
          <w:bCs w:val="0"/>
          <w:sz w:val="24"/>
          <w:szCs w:val="24"/>
        </w:rPr>
      </w:pPr>
      <w:r>
        <w:rPr>
          <w:b w:val="0"/>
          <w:bCs w:val="0"/>
          <w:sz w:val="24"/>
          <w:szCs w:val="24"/>
        </w:rPr>
        <w:t>（2）图乙中，当小白同学用</w:t>
      </w:r>
      <w:r>
        <w:rPr>
          <w:rFonts w:hint="eastAsia"/>
          <w:b w:val="0"/>
          <w:bCs w:val="0"/>
          <w:sz w:val="24"/>
          <w:szCs w:val="24"/>
        </w:rPr>
        <w:t>300N</w:t>
      </w:r>
      <w:r>
        <w:rPr>
          <w:b w:val="0"/>
          <w:bCs w:val="0"/>
          <w:sz w:val="24"/>
          <w:szCs w:val="24"/>
        </w:rPr>
        <w:t>的力推电阻，求电阻R两端的电压</w:t>
      </w:r>
      <w:r>
        <w:rPr>
          <w:b w:val="0"/>
          <w:bCs w:val="0"/>
          <w:sz w:val="24"/>
          <w:szCs w:val="24"/>
          <w:u w:val="single"/>
        </w:rPr>
        <w:t xml:space="preserve">            </w:t>
      </w:r>
      <w:r>
        <w:rPr>
          <w:b w:val="0"/>
          <w:bCs w:val="0"/>
          <w:sz w:val="24"/>
          <w:szCs w:val="24"/>
        </w:rPr>
        <w:t>；</w:t>
      </w:r>
    </w:p>
    <w:p w14:paraId="0310288D">
      <w:pPr>
        <w:keepNext w:val="0"/>
        <w:keepLines w:val="0"/>
        <w:pageBreakBefore w:val="0"/>
        <w:widowControl w:val="0"/>
        <w:kinsoku/>
        <w:wordWrap/>
        <w:overflowPunct/>
        <w:topLinePunct w:val="0"/>
        <w:autoSpaceDE/>
        <w:autoSpaceDN/>
        <w:bidi w:val="0"/>
        <w:adjustRightInd/>
        <w:snapToGrid/>
        <w:spacing w:line="312" w:lineRule="auto"/>
        <w:ind w:firstLine="312" w:firstLineChars="130"/>
        <w:contextualSpacing/>
        <w:jc w:val="left"/>
        <w:textAlignment w:val="center"/>
        <w:rPr>
          <w:b w:val="0"/>
          <w:bCs w:val="0"/>
          <w:sz w:val="24"/>
          <w:szCs w:val="24"/>
        </w:rPr>
      </w:pPr>
      <w:r>
        <w:rPr>
          <w:b w:val="0"/>
          <w:bCs w:val="0"/>
          <w:sz w:val="24"/>
          <w:szCs w:val="24"/>
        </w:rPr>
        <w:t>（3）图丙中，为确保电路的安全，小白同学推力F的最大值</w:t>
      </w:r>
      <w:r>
        <w:rPr>
          <w:b w:val="0"/>
          <w:bCs w:val="0"/>
          <w:sz w:val="24"/>
          <w:szCs w:val="24"/>
          <w:u w:val="single"/>
        </w:rPr>
        <w:t xml:space="preserve">            </w:t>
      </w:r>
      <w:r>
        <w:rPr>
          <w:b w:val="0"/>
          <w:bCs w:val="0"/>
          <w:sz w:val="24"/>
          <w:szCs w:val="24"/>
        </w:rPr>
        <w:t>。</w:t>
      </w:r>
    </w:p>
    <w:p w14:paraId="66292E95">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center"/>
        <w:rPr>
          <w:rFonts w:hint="eastAsia"/>
          <w:sz w:val="24"/>
          <w:szCs w:val="24"/>
          <w:lang w:val="en-US" w:eastAsia="zh-CN"/>
        </w:rPr>
      </w:pPr>
      <w:r>
        <w:rPr>
          <w:b w:val="0"/>
          <w:bCs w:val="0"/>
          <w:kern w:val="0"/>
          <w:sz w:val="24"/>
          <w:szCs w:val="24"/>
        </w:rPr>
        <w:drawing>
          <wp:inline distT="0" distB="0" distL="0" distR="0">
            <wp:extent cx="3633470" cy="1270000"/>
            <wp:effectExtent l="0" t="0" r="8890" b="10160"/>
            <wp:docPr id="100041" name="图片 100041" descr="@@@a556153d-f007-467a-8c76-5c1f1fbd47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a556153d-f007-467a-8c76-5c1f1fbd47a5"/>
                    <pic:cNvPicPr>
                      <a:picLocks noChangeAspect="1"/>
                    </pic:cNvPicPr>
                  </pic:nvPicPr>
                  <pic:blipFill>
                    <a:blip r:embed="rId15"/>
                    <a:stretch>
                      <a:fillRect/>
                    </a:stretch>
                  </pic:blipFill>
                  <pic:spPr>
                    <a:xfrm>
                      <a:off x="0" y="0"/>
                      <a:ext cx="3633470" cy="1270000"/>
                    </a:xfrm>
                    <a:prstGeom prst="rect">
                      <a:avLst/>
                    </a:prstGeom>
                  </pic:spPr>
                </pic:pic>
              </a:graphicData>
            </a:graphic>
          </wp:inline>
        </w:drawing>
      </w:r>
    </w:p>
    <w:p w14:paraId="52576D17">
      <w:pPr>
        <w:rPr>
          <w:b w:val="0"/>
          <w:bCs w:val="0"/>
        </w:rPr>
      </w:pPr>
      <w:bookmarkStart w:id="0" w:name="_GoBack"/>
      <w:bookmarkEnd w:id="0"/>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44682"/>
    <w:rsid w:val="010233DB"/>
    <w:rsid w:val="0124747C"/>
    <w:rsid w:val="0381685A"/>
    <w:rsid w:val="0C032502"/>
    <w:rsid w:val="1CE43C8A"/>
    <w:rsid w:val="26EE7B75"/>
    <w:rsid w:val="2D1038A9"/>
    <w:rsid w:val="309317F7"/>
    <w:rsid w:val="38635F53"/>
    <w:rsid w:val="41410DFB"/>
    <w:rsid w:val="434F1D94"/>
    <w:rsid w:val="5AA224B3"/>
    <w:rsid w:val="5CD2196A"/>
    <w:rsid w:val="5DFE3EA4"/>
    <w:rsid w:val="6A617C95"/>
    <w:rsid w:val="6A794FDE"/>
    <w:rsid w:val="77731007"/>
    <w:rsid w:val="7D3C7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9.png"/><Relationship Id="rId14" Type="http://schemas.openxmlformats.org/officeDocument/2006/relationships/image" Target="media/image8.wmf"/><Relationship Id="rId13" Type="http://schemas.openxmlformats.org/officeDocument/2006/relationships/oleObject" Target="embeddings/oleObject3.bin"/><Relationship Id="rId12" Type="http://schemas.openxmlformats.org/officeDocument/2006/relationships/image" Target="media/image7.wmf"/><Relationship Id="rId11" Type="http://schemas.openxmlformats.org/officeDocument/2006/relationships/oleObject" Target="embeddings/oleObject2.bin"/><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4166</Words>
  <Characters>4379</Characters>
  <Lines>0</Lines>
  <Paragraphs>0</Paragraphs>
  <TotalTime>0</TotalTime>
  <ScaleCrop>false</ScaleCrop>
  <LinksUpToDate>false</LinksUpToDate>
  <CharactersWithSpaces>4882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慧会绘慧</cp:lastModifiedBy>
  <dcterms:modified xsi:type="dcterms:W3CDTF">2025-01-13T09:43:07Z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eyJoZGlkIjoiNjY5YzY4NDNlMjgwZmQ1ZjljMTFjY2IxMjk4NDU2MzUiLCJ1c2VySWQiOiI1MjI3OTk1MDcifQ==</vt:lpwstr>
  </property>
  <property fmtid="{D5CDD505-2E9C-101B-9397-08002B2CF9AE}" pid="4" name="ICV">
    <vt:lpwstr>20904E959F564AA1BA4D0D44554BA80F_12</vt:lpwstr>
  </property>
</Properties>
</file>