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680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论述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类文本思辨性阅读与表达教学路径</w:t>
      </w:r>
    </w:p>
    <w:p w14:paraId="4C48B2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jc w:val="center"/>
        <w:textAlignment w:val="auto"/>
        <w:rPr>
          <w:rFonts w:hint="eastAsia"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袁爱国</w:t>
      </w:r>
    </w:p>
    <w:p w14:paraId="3EA631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教学文本可分为文学类文本、实用类文本、论述类文本等，论述类文本主要指以阐释、议论、辩驳为主的文本，此类文本小学较少，主要在中学阶段进行学习。《义务教育语文课程标准（2022 年版）》（以下简称“新课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标”）“思辨性阅读与表达”学习任务群与论述类文本学习密切相关。如在第三学段学习内容上</w:t>
      </w:r>
      <w:r>
        <w:rPr>
          <w:bdr w:val="none" w:color="auto" w:sz="0" w:space="0"/>
        </w:rPr>
        <w:t>指出，阅读关于中华传统美德、社会公德等方面的短论、简评，结合校园或社会生活中的实际事例，学习有理有据地口头或书面表达自己的观点。教学提示中指出，第二学段，可通过具体例子引导学生知道事实与观点的不同。引导学生发表对文本的看法，尝试表达自己的观点，从文本中寻找证据支持自己的观点。第三学段，应引导学生分析证据和观点之间的联系，辨别总分、并列、因果等关系，有条理地表达自己的观点。</w:t>
      </w:r>
    </w:p>
    <w:p w14:paraId="21A143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进入统编小学语文教材的论述类文本数量较少，主要集中在高年级语文教材中，如《少年中国说（节选）》《只有一个地球》《藏戏》《京剧趣谈》《为人民服务》《真理诞生于一百个问号之后》等，以上篇目尽管分散在各个单元之中，但都可以深入进行“思辨性阅读与表达”的学习。</w:t>
      </w:r>
    </w:p>
    <w:p w14:paraId="164A9D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rStyle w:val="6"/>
          <w:color w:val="36A328"/>
          <w:sz w:val="25"/>
          <w:szCs w:val="25"/>
          <w:bdr w:val="none" w:color="auto" w:sz="0" w:space="0"/>
        </w:rPr>
        <w:t>一、论题的思辨与剖析</w:t>
      </w:r>
    </w:p>
    <w:p w14:paraId="7C0BAE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论题可以呈现在题目、文本开头等处，论题可以是文本的中心论点，也可以是文本论述的对象或内容，论题一般可分为陈述性论题以及关系性论题等，我们可以根据论题的不同表现形式展开“思辨性阅读与表达”练习。</w:t>
      </w:r>
    </w:p>
    <w:p w14:paraId="3C33BB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rStyle w:val="6"/>
          <w:color w:val="67914A"/>
          <w:bdr w:val="none" w:color="auto" w:sz="0" w:space="0"/>
        </w:rPr>
        <w:t>1. 陈述性论题的思辨与剖析</w:t>
      </w:r>
    </w:p>
    <w:p w14:paraId="6B5FD3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陈述性论题往往以判断、阐释等方式揭示作者的观点，我们可以通过“是什么”“为什么”“怎么办”等一系列追问，对陈述性论题进行思辨与剖析。《真理诞生于一百个问号之后》一文标题就是陈述性论题，我们可以根据论题进行深入思考：“一百个问号”指什么？真理为什么诞生于一百个问号之后？</w:t>
      </w:r>
    </w:p>
    <w:p w14:paraId="5B5393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首先，可以联系文本第二段、第七段相关文字理解论题：</w:t>
      </w:r>
    </w:p>
    <w:p w14:paraId="14B231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纵观千百年来的科学技术发展史，那些在科学领域有所建树的人，都善于从细微的、司空见惯的现象中发现问题，不断发问，不断解决疑问，追根求源，最后把“？”拉直变成“！”，找到真理。</w:t>
      </w:r>
    </w:p>
    <w:p w14:paraId="38044F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只要你见微知著，善于发问并不断探索，那么，当你解答了若干个问号之后，就有可能发现真理。</w:t>
      </w:r>
    </w:p>
    <w:p w14:paraId="47ACCE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“一百个问号”与上述语段中的“不断发问”“不断解决疑问”“不断探索”“解答了若干个问号”相关联，其中“不断”一词与“一百个”相对应，“一百个”并非实指，而是虚指。这两段文字是对论题的展开论述，两次论述由繁到简，表述更加精炼，观点再次强调。</w:t>
      </w:r>
    </w:p>
    <w:p w14:paraId="65628C0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其次，还要结合主体部分的论述把握论题的由来。我们可以从文中列举的三个事例理解论题，同时还要关注结尾的总结句：这种“偶然的机遇”只会给那些善于独立思考的人，给那些具有锲而不舍精神的人。我们还可以结合“独立思考”“锲而不舍”这两个关键词，引导学生反观文中列举的三位科学家相关探索历程。学生对论题的把握，需要从一句话到一段文字、多段文字，乃至全篇展开深入解析，体现了思辨性阅读的系统性与联系观。</w:t>
      </w:r>
    </w:p>
    <w:p w14:paraId="200143D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rStyle w:val="6"/>
          <w:color w:val="67914A"/>
          <w:bdr w:val="none" w:color="auto" w:sz="0" w:space="0"/>
        </w:rPr>
        <w:t>2. 关系性论题的思辨与剖析</w:t>
      </w:r>
    </w:p>
    <w:p w14:paraId="13FD16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作者的观点往往借助于事物的相关联系点来阐述，包含这些联系点的关键词组合在一起，构成关系性论题，我们可以引导学生抓住这些关键词进行辩证思考，从而准确深刻地把握作者的观点。</w:t>
      </w:r>
    </w:p>
    <w:p w14:paraId="6E0719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《少年中国说（节选）》一文的论题包括两个关键词“少年”“中国”，由此可以生发思辨性问题：少年中国与中国少年之间有什么联系？论题的剖析需要结合文本的论证思路进行理解。选文第一段论述“中国少年”，少年中国源于中国少年的智、富、强、独立、自由、进步、胜、雄。第二段论述“少年中国”，以红日、黄河、潜龙、乳虎、鹰隼等比喻少年中国，这一组景物同样凸显中国少年的精神。第三段得出结论：“美哉，我少年中国，与天不老！壮哉，我中国少年，与国无疆！”美与壮是少年中国与中国少年的共同点。</w:t>
      </w:r>
    </w:p>
    <w:p w14:paraId="6FF2CF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论题的思辨，不仅要入乎其内，还要出乎其外，通过拓展延伸深化理解。如对“少年中国”论题的思辨，还可以联系梁启超原文开头进行思考：</w:t>
      </w:r>
    </w:p>
    <w:p w14:paraId="13D62A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日本人之称我中国也，一则曰老大帝国，再则曰老大帝国。是语也，盖袭译欧西人之言也。呜呼！我中国其果老大矣乎？梁启超曰：恶！是何言！是何言！吾心目中有一少年中国在！</w:t>
      </w:r>
    </w:p>
    <w:p w14:paraId="61A066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这段文字以外国人对中国“老大帝国”的称谓，引出作者的观点“吾心目中有一少年中国在”。蒋军晶老师执教此课，抓住课文首句“今日”了解本文写作背景，提供 1900 年前后的图片、漫画、柱状图等历史资料，认识二十世纪初中当时国的贫穷、蒙昧、落后、弱小，由此可以引导学生感受梁启超的民族精神与远见卓识。</w:t>
      </w:r>
    </w:p>
    <w:p w14:paraId="0DB33C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rStyle w:val="6"/>
          <w:color w:val="36A328"/>
          <w:sz w:val="25"/>
          <w:szCs w:val="25"/>
          <w:bdr w:val="none" w:color="auto" w:sz="0" w:space="0"/>
        </w:rPr>
        <w:t>二、论据的选择与表述</w:t>
      </w:r>
    </w:p>
    <w:p w14:paraId="0A0FD7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论据在逻辑学中指用来证明论点的判断，即立论的根据，是议论文三要素之一。论据的选择与表述需要经过概括、阐释、组合以及深化等逻辑思维活动，有利于培养学生思维的灵活性、深刻性、思辨性和创造性。</w:t>
      </w:r>
    </w:p>
    <w:p w14:paraId="660C01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rStyle w:val="6"/>
          <w:color w:val="67914A"/>
          <w:bdr w:val="none" w:color="auto" w:sz="0" w:space="0"/>
        </w:rPr>
        <w:t>1. 论据的选择与组合</w:t>
      </w:r>
    </w:p>
    <w:p w14:paraId="65CE58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论据，依据其本身的性质和特征，可分为事实论据和道理论据。事实论据是对客观事物真实的描述和概括，具有直接现实性的品格，事实论据包括具体事例、概括事实、统计数字、亲身经历等。理论论据是指来源于实践且已被长期实践证明的正确观点，包括经典性著作、权威性言论以及自然科学的原理、定律、公式等。论据和论点是证明与被证明的关系，论据的选择注重丰富性、典型性、新颖性。</w:t>
      </w:r>
    </w:p>
    <w:p w14:paraId="474D6C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我们可以结合《真理诞生于一百个问号之后》一课学习论据选择与组合的方法（如下表所示），从中培养学生的思辨能力。</w:t>
      </w:r>
    </w:p>
    <w:p w14:paraId="28B9DD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514850" cy="20097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EC06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 首先，论据的选择要与中心论点一致。我们可以结合第二、三段展开分析。第二段是对中心论点的具体阐释，从“见微知著”“善于发问”“不断探索”“发现真理”等角度阐述了观点。第三段开始进行事实论证，先写波义耳偶然中发现溅上盐酸的紫罗兰变红，提出一连串的问题，然后进行许多实验，最后制成石蕊试纸。显然，事实论据展开的过程与前文中心论点的具体内涵是一致的。在此基础上，我们可以利用上面的表格引导学生梳理观点与材料之间的密切联系，如“不断探索”这一观点，体现在“许多实验”“阅读大量文献”“反复观察实验”等事实论据中。学生从观点到论据的互文解读，也是从理论到实践的印证过程。表格填充内容的纵向分析，也是在进行从概括到具体、从聚合到发散的逻辑思维练习。</w:t>
      </w:r>
    </w:p>
    <w:p w14:paraId="523483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其次，辨识论据的丰富性与典型性。我们可以引导学生讨论：课文为何选用这三个事例证明论点？本文事实论据的丰富性与典型性体现在三个方面：一是具有一定的时间长度，从十七世纪到二十世纪初；二是地域不一样，事例中人物来自英国、德国、美国三个不同的国家；三是研究领域不一样，分别是化学家、气象学家、睡眠研究专家。三则材料证明无论何时何地，无论哪一个领域，人们发现真理的过程都是一样的，这样列举的材料就带有普遍规律，具有典型意义。</w:t>
      </w:r>
    </w:p>
    <w:p w14:paraId="576F69B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rStyle w:val="6"/>
          <w:color w:val="67914A"/>
          <w:bdr w:val="none" w:color="auto" w:sz="0" w:space="0"/>
        </w:rPr>
        <w:t>2. 论据的提炼与表述</w:t>
      </w:r>
    </w:p>
    <w:p w14:paraId="5B5AD4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论据具有概括性，无论是事实论据，还是道理论据，纳入文本具体语境中，都需要进行提炼与加工，这样不仅符合论述文的文体特征，也更能准确有力地证明文章的观点。如六年级下册统编教材中的两道论述类表述题：</w:t>
      </w:r>
    </w:p>
    <w:p w14:paraId="712172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（1）《为人民服务》课后习题：结合链接短文《十里长街送总理》，说说对“人固有一死，或重于泰山，或轻于鸿毛”这句话的理解和体会。</w:t>
      </w:r>
    </w:p>
    <w:p w14:paraId="55D6661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（2）《真理诞生于一百个问号之后》一课小练笔：仿照课文的写法，用具体事例说明一个观点，如“有志者事竟成”“玩也能玩成名堂”。可结合阅读链接《詹天佑》一文完成练笔。</w:t>
      </w:r>
    </w:p>
    <w:p w14:paraId="74B486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两道题目分别为口头表达练习与书面表达练习，同时结合相关观点提供了两篇记叙文材料。学生完成上述题目，首先需要阅读补充材料，了解文本主要内容。其次，根据相关观点，再次阅读材料筛选相关信息。最后，根据作业要求，将文中记叙性文字概括成事实论据。学生表达的难点即在于对文体格式的把握以及相应内容的转述，不仅需要将相关文字进行筛选、概括，同时还要根据观点调整叙述的文字，才能利用事实论据准确地证明自己的观点。</w:t>
      </w:r>
    </w:p>
    <w:p w14:paraId="220791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rStyle w:val="6"/>
          <w:color w:val="36A328"/>
          <w:sz w:val="25"/>
          <w:szCs w:val="25"/>
          <w:bdr w:val="none" w:color="auto" w:sz="0" w:space="0"/>
        </w:rPr>
        <w:t>三、论证思路的梳理与探究</w:t>
      </w:r>
    </w:p>
    <w:p w14:paraId="2AE112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论证思路的梳理与探究，有利于整体把握论述类文本，发展学生系统思维，形成文体图式，促进迁移与运用。教材中的论述文以议论文为主，其论证结构一般由“引论”“本论”“结论”三部分组成，即开头提出论题或论点，主体部分选用材料分层次论证观点，结尾归纳总结。</w:t>
      </w:r>
    </w:p>
    <w:p w14:paraId="17CE91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“本论”部分常见的论证结构主要有层进式、对照式、总分式、并列式等。如《真理诞生于一百个问号之后》一文符合议论文一般结构特征，即按照“三段论”方式构思全篇，“本论”部分，主要采用并列式论证结构，主体部分三段文字采用三个事实论据并列安排。《为人民服务》是毛泽东主席在张思德同志追悼会上所做的演讲，主要采用总分式论证结构，文章开头提出了为人民服务的论点，然后从三个方面说明怎样才能完全、彻底地为人民服务。“本论”部分则是层进式</w:t>
      </w:r>
    </w:p>
    <w:p w14:paraId="56FECC4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结构，首先，论述树立“为人民利益而死，就比泰山还重”的生死观；其次，论述正确对待批评；最后，提出要搞好团结、克服困难、提高勇气、互相爱护。如第二段论证思路梳理，可以引导学生提炼每句话中的关键词，再将关键词进行梳理排列，也可以制作成思路导图。通过图示，让学生更清晰地把握本段的论证思路，即从引论到正反两方面分论，最后得出结论。</w:t>
      </w:r>
    </w:p>
    <w:p w14:paraId="546CF1F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rStyle w:val="6"/>
          <w:color w:val="36A328"/>
          <w:sz w:val="25"/>
          <w:szCs w:val="25"/>
          <w:bdr w:val="none" w:color="auto" w:sz="0" w:space="0"/>
        </w:rPr>
        <w:t>四、论述语言的辨析与表达</w:t>
      </w:r>
    </w:p>
    <w:p w14:paraId="72C7C7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rStyle w:val="6"/>
          <w:color w:val="67914A"/>
          <w:bdr w:val="none" w:color="auto" w:sz="0" w:space="0"/>
        </w:rPr>
        <w:t>1. 严谨与缜密皆备，辨析论述语言的准确性与逻辑性</w:t>
      </w:r>
    </w:p>
    <w:p w14:paraId="104B9F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论述类文本语言准确严密，能够清晰表达作者的观点与论证过程。论述文中的观点句、过渡句、起始句、总结句等，往往是作者写作构思的重点语句，我们要注重推敲关键语句以及关键字词，领会作者论述的严谨性。《京剧趣谈》一文语言幽默且有文化意味，赏析语言同时可以品味京剧之趣。如“马鞭”部分的第三小节“那就得‘狠狠做戏’”，可以分三个层次引导学生品读：什么叫“狠狠做戏”？演员如何借助真实道具“狠狠做戏”？从“狠狠做戏”中你还读出了什么？前两问学生可以结合文本语境理解，第三问则需要从演员的敬业与高超演技进行思考，还可以进一步了解京剧文化充满魅力的原因。</w:t>
      </w:r>
    </w:p>
    <w:p w14:paraId="40106F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论述类文本语言注重逻辑性。段与段之间衔接，句与句之间衔接皆要符合逻辑规范。段落内部句群之间的联系，常常借助关联词展开论述，层层深入，以理服人。如《为人民服务》一课，学生可以探究段落内部句子之间的联系，如下面这段文字：</w:t>
      </w:r>
    </w:p>
    <w:p w14:paraId="39C2520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因为我们是为人民服务的，所以，我们如果有缺点，就不怕别人批评指出。不管是什么人，谁向我们指出都行。只要你说得对，我们就改正。你说的办法对人民有好处，我们就照你的办。</w:t>
      </w:r>
    </w:p>
    <w:p w14:paraId="05A2F2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这段文字共有四句话。第一句话因果关系的复句中，还含有假设关系的关联词，强调为人民服务就要欢迎别人批评。第二句话是条件关系的关联词，讲我们欢迎任何人的批评。第三、四句话是条件关系的关联词，讲我们要接受人民意见，改正并践行。几组关联词包含不同的逻辑关系，我们要引导学生在具体语境中深化理解，这样才能领会毛泽东主席论述的缜密思维。</w:t>
      </w:r>
    </w:p>
    <w:p w14:paraId="534EE8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rStyle w:val="6"/>
          <w:color w:val="67914A"/>
          <w:bdr w:val="none" w:color="auto" w:sz="0" w:space="0"/>
        </w:rPr>
        <w:t>2. 平实与生动并行，探究论述类文本多种表达方式的灵活引用</w:t>
      </w:r>
    </w:p>
    <w:p w14:paraId="1E6D54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论述类文本从表达效果来看，可以分为平实论述与生动论述。平实论述表达方式一般以议论为主，生动论述往往将记叙、描写、议论、抒情以及说明等多种表达方式相融合，文体呈现为议论性散文、文艺性散文等。生动论述类文本章法灵活，表达方式多样，语言丰富多彩，我们需要引导学生仔细品味。如《只有一个地球》一文开头描写宇航员眼中的地球样貌，接着采用说明文字，以地球与宇宙作比较，说明地球的渺小；接着分析地球资源的有限性以及移居其他星球的困难性；最后得出结论，只有一个地球，如果它被破坏了，我们别无去处。全文以议论为主，穿插描写、抒情、说明等表达方式，有人误将此文看作说明文，其实本文仍属于议论性散文，文本结构仍然是按照“引论—本论—结论”的思路展开论述的。</w:t>
      </w:r>
    </w:p>
    <w:p w14:paraId="0A94D2E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这样的非典型议论文同样具有思辨色彩。如《藏戏》一文开头以三个设问句提出问题：世界上还有几个剧种是戴着面具演出的呢？世界上还有几个剧种在演出时是没有舞台的呢？世界上还有几个剧种一部戏可以演出三五天还没有结束的呢？接着插叙一段民间故事，再分析问题，揭示藏戏面具的象征意义，以自然环境为舞台的优越性以及演出时间长的原因。文章前半部分以记叙为主，后半部分以议论为主，从提出问题到解决问题，展示了作者的深刻思考，中间穿插故事，增加了趣味性。</w:t>
      </w:r>
    </w:p>
    <w:p w14:paraId="2E8AD7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rStyle w:val="6"/>
          <w:color w:val="67914A"/>
          <w:bdr w:val="none" w:color="auto" w:sz="0" w:space="0"/>
        </w:rPr>
        <w:t>3. 感性与理性交织，体悟论述类文本语言风格的多元化特征</w:t>
      </w:r>
    </w:p>
    <w:p w14:paraId="40ABCB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论述文语言的梳理与探究，往往与语言的积累与感悟交织进行，即在语言品味过程中，将感性认识与理性认识相融合，在对文本进行深入思辨的同时，融入朗读、默读等多种读的活动，引导学生深入理解作者的思想立场。</w:t>
      </w:r>
    </w:p>
    <w:p w14:paraId="480E16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教学中，我们需要根据演讲稿、议论性散文不同的文体特征，有针对性地设计语言理解与品味的学习活动。如梁启超《少年中国说》，语言典雅畅达，采用长短交替的句式、韵散结合的文风，体现了现代文从文言文转变为白话文的过渡文本形态。蒋军晶老师执教《少年中国说（节选）》，为了通过引导学生把握本文的语言特色，将文本进行变式处理，将连续性议论文本改变为分行呈现的现代诗歌。</w:t>
      </w:r>
    </w:p>
    <w:p w14:paraId="6DC8CE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故今日之责任，不在他人，而全在我少年。</w:t>
      </w:r>
    </w:p>
    <w:p w14:paraId="0B01A64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少年智 则国智，</w:t>
      </w:r>
    </w:p>
    <w:p w14:paraId="114917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少年富 则国富；</w:t>
      </w:r>
    </w:p>
    <w:p w14:paraId="2263985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少年强 则国强，</w:t>
      </w:r>
    </w:p>
    <w:p w14:paraId="193D63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少年独立 则国独立；</w:t>
      </w:r>
    </w:p>
    <w:p w14:paraId="54D02F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少年自由 则国自由；</w:t>
      </w:r>
    </w:p>
    <w:p w14:paraId="1EE85A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少年进步 则国进步；</w:t>
      </w:r>
    </w:p>
    <w:p w14:paraId="0651361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少年胜于欧洲，则国胜于欧洲；</w:t>
      </w:r>
    </w:p>
    <w:p w14:paraId="47BAAE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少年雄于地球，则国雄于地球。</w:t>
      </w:r>
    </w:p>
    <w:p w14:paraId="3140C8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学生通过文本变式阅读，更清晰地认识句式的排列规律，并能够把握句子之间的逻辑关系，抓住“智、富、强、独立、自由、进步、胜于欧洲、雄于地球”一系列词语，从单字、词语到四字短语，句式节奏发生变化，语义不断递进，情感逐渐增强。课堂上，蒋军晶老师在引导学生探究语言规律并深入理解文意的基础上，通过多种形式的朗读体悟文本情感，同时指导学生背诵。在深入理解语言内容以及语言形式的基础上，学生熟读成诵就会化难为易。</w:t>
      </w:r>
    </w:p>
    <w:p w14:paraId="08E3DA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bdr w:val="none" w:color="auto" w:sz="0" w:space="0"/>
        </w:rPr>
        <w:t>论述类文本因其文本种类多样、作者写作风格不同，其语言表述呈现多元化趋势。如《为人民服务》为演讲稿，演讲对象为广大军民，语言平实易懂，说理透彻，极具说服力；《只有一个地球》《藏戏》等为议论性散文，在议论基础上抒情，极富感染力。如王崧舟老师执教《只有一个地球》，通过“举象”“造境”和“移情”等手法理解文中“生态灾难”的意蕴。课堂上，学生首先结合日常生活体验谈谈自己所知道的生态灾难，然后想象生态灾难不断降临时眼前呈现的画面，再运用移情体悟法，联系生活场景，激发情感共鸣，同时结合朗读体悟作者表达的思想情感。</w:t>
      </w:r>
      <w:r>
        <w:rPr>
          <w:color w:val="717270"/>
          <w:bdr w:val="none" w:color="auto" w:sz="0" w:space="0"/>
        </w:rPr>
        <w:t>（作者单位：江苏第二师范学院教育科学学院）</w:t>
      </w:r>
    </w:p>
    <w:p w14:paraId="2F33EE4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6"/>
        <w:textAlignment w:val="auto"/>
      </w:pPr>
      <w:r>
        <w:rPr>
          <w:color w:val="717270"/>
          <w:sz w:val="22"/>
          <w:szCs w:val="22"/>
          <w:bdr w:val="none" w:color="auto" w:sz="0" w:space="0"/>
        </w:rPr>
        <w:t>【本文系江苏省十四五教育科学规划重点课题“学习任务群视域下的思辨性阅读与表达教学研究”（项目编号：B/2022/01/34）阶段成果】</w:t>
      </w:r>
    </w:p>
    <w:p w14:paraId="4A800B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B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2024-11-25T02:16:32Z</dcterms:created>
  <dc:creator>Administrator</dc:creator>
  <cp:lastModifiedBy>木木南子</cp:lastModifiedBy>
  <dcterms:modified xsi:type="dcterms:W3CDTF">2024-11-25T02:17:49Z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948DACC060574E18B937D62102C17FD8_12</vt:lpwstr>
  </property>
</Properties>
</file>