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cs="Times New Roman"/>
          <w:sz w:val="30"/>
          <w:szCs w:val="30"/>
          <w:lang w:val="en-US"/>
        </w:rPr>
      </w:pPr>
      <w:r>
        <w:rPr>
          <w:rFonts w:hint="eastAsia" w:ascii="Times New Roman" w:hAnsi="Times New Roman" w:eastAsia="楷体_GB2312" w:cs="Times New Roman"/>
          <w:sz w:val="30"/>
          <w:szCs w:val="30"/>
          <w:lang w:val="en-US" w:eastAsia="zh-CN"/>
        </w:rPr>
        <w:t>2024年11月嵊州市高级中学遗传物质基础单元练习一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楷体_GB2312" w:cs="Times New Roman"/>
        </w:rPr>
        <w:t>(2023·嘉兴一中高一期中)</w:t>
      </w:r>
      <w:r>
        <w:rPr>
          <w:rFonts w:ascii="Times New Roman" w:hAnsi="Times New Roman" w:cs="Times New Roman"/>
        </w:rPr>
        <w:t>肺炎链球菌有多种类型，S型菌可以分为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、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、</w:t>
      </w:r>
      <w:r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>型等，其中</w:t>
      </w:r>
      <w:r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>型荚膜最厚，致病力最强。下列有关R型菌和S型菌的说法，正确的是(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A．肺炎链球菌转化实验中，转移到R型菌内的S型菌DNA片段，其表达产物是荚膜多糖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B．厚荚膜基因(S－</w:t>
      </w:r>
      <w:r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>)和薄荚膜基因(S－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)可能是一对等位基因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C．将S型菌的DNA与R型活菌混合培养后，只有少数R型菌会转化成S型菌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D．若将加热杀死的S型菌与R型活菌混合后注射到小鼠体内，则小鼠不会死亡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257810</wp:posOffset>
            </wp:positionV>
            <wp:extent cx="3303905" cy="1030605"/>
            <wp:effectExtent l="9525" t="9525" r="20320" b="266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0306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楷体_GB2312" w:cs="Times New Roman"/>
        </w:rPr>
        <w:t>(2023·台州高一期中)</w:t>
      </w:r>
      <w:r>
        <w:rPr>
          <w:rFonts w:ascii="Times New Roman" w:hAnsi="Times New Roman" w:cs="Times New Roman"/>
        </w:rPr>
        <w:t>赫尔希和蔡斯的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噬菌体侵染细菌的实验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证明了DNA是T2噬菌体的遗传物质，如图表示部分实验过程。下列相关叙述正确的是(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A．实验前需将噬菌体置于含</w:t>
      </w:r>
      <w:r>
        <w:rPr>
          <w:rFonts w:ascii="Times New Roman" w:hAnsi="Times New Roman" w:cs="Times New Roman"/>
          <w:vertAlign w:val="superscript"/>
        </w:rPr>
        <w:t>32</w:t>
      </w:r>
      <w:r>
        <w:rPr>
          <w:rFonts w:ascii="Times New Roman" w:hAnsi="Times New Roman" w:cs="Times New Roman"/>
        </w:rPr>
        <w:t>P的培养液中进行培养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B．使用搅拌器可将噬菌体的DNA和蛋白质分离开来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C．该实验产生的子代噬菌体中仅少部分DNA的一条链被</w:t>
      </w:r>
      <w:r>
        <w:rPr>
          <w:rFonts w:ascii="Times New Roman" w:hAnsi="Times New Roman" w:cs="Times New Roman"/>
          <w:color w:val="0000FF"/>
          <w:vertAlign w:val="superscript"/>
        </w:rPr>
        <w:t>32</w:t>
      </w:r>
      <w:r>
        <w:rPr>
          <w:rFonts w:ascii="Times New Roman" w:hAnsi="Times New Roman" w:cs="Times New Roman"/>
          <w:color w:val="0000FF"/>
        </w:rPr>
        <w:t>P标记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D．放射性主要出现在沉淀物中，该组实验证明噬菌体的遗传物质是DNA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3．下列有关双链DNA结构的叙述正确的是(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FF"/>
        </w:rPr>
        <w:t>A．DNA分子中磷酸基团数与含氮碱基数相等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 xml:space="preserve">          </w:t>
      </w:r>
      <w:r>
        <w:rPr>
          <w:rFonts w:ascii="Times New Roman" w:hAnsi="Times New Roman" w:cs="Times New Roman"/>
        </w:rPr>
        <w:t>B．DNA的一条链上相邻碱基A与T之间以氢键连接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C．某DNA分子内胞嘧啶占25%，则每条单链上的胞嘧啶占25%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D．DNA双螺旋结构以及碱基间的氢键使DNA分子具有较强的特异性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4．如果要搭建一长度为100个碱基对的DNA片段(其中胞嘧啶为30)，则该活动的准备情况不正确的是(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FF"/>
        </w:rPr>
        <w:t>A．拼接后形成的两条长链中的核苷酸的个数不一定要相同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B．模型中C－G碱基对和A－T碱基对长度相同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C．需要准备6种不同形状和颜色的物体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   </w:t>
      </w:r>
      <w:r>
        <w:rPr>
          <w:rFonts w:ascii="Times New Roman" w:hAnsi="Times New Roman" w:cs="Times New Roman"/>
        </w:rPr>
        <w:t>D．需要准备70个代表胸腺嘧啶的物体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</w:t>
      </w:r>
      <w:r>
        <w:rPr>
          <w:rFonts w:ascii="Times New Roman" w:hAnsi="Times New Roman" w:eastAsia="楷体_GB2312" w:cs="Times New Roman"/>
        </w:rPr>
        <w:t>(2023·衢州高一期末)</w:t>
      </w:r>
      <w:r>
        <w:rPr>
          <w:rFonts w:ascii="Times New Roman" w:hAnsi="Times New Roman" w:cs="Times New Roman"/>
        </w:rPr>
        <w:t>某基因片段含有400个碱基，其中一条链上A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T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G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C＝1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3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4。下列叙述正确的是(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A．该基因片段的碱基对之间以磷酸二酯键相连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B．该基因片段另一条链上的4种碱基A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T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G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C＝1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3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4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C．该基因片段连续复制两次，需要游离的胞嘧啶脱氧核苷酸420个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D．该基因片段中碱基A＋T的量始终等于C＋G的量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</w:t>
      </w:r>
      <w:r>
        <w:rPr>
          <w:rFonts w:ascii="Times New Roman" w:hAnsi="Times New Roman" w:eastAsia="楷体_GB2312" w:cs="Times New Roman"/>
        </w:rPr>
        <w:t>(2023·宁波效实中学高一期中)</w:t>
      </w:r>
      <w:r>
        <w:rPr>
          <w:rFonts w:ascii="Times New Roman" w:hAnsi="Times New Roman" w:cs="Times New Roman"/>
        </w:rPr>
        <w:t>将某个具有分裂能力的动物细胞培养在含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H标记的胸腺嘧啶脱氧核苷酸的培养基中，完成第一个细胞周期后，转移到不含放射性标记的培养基中，继续培养至第二个细胞周期的分裂中期，细胞内放射性的标记情况是(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>A．每个DNA中有一条脱氧核苷酸链被标记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</w:t>
      </w:r>
      <w:r>
        <w:rPr>
          <w:rFonts w:ascii="Times New Roman" w:hAnsi="Times New Roman" w:cs="Times New Roman"/>
          <w:color w:val="0000FF"/>
        </w:rPr>
        <w:t>B．每条染色体中有一条染色单体被标记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C．半数的染色体中有两条染色单体被标记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</w:t>
      </w:r>
      <w:r>
        <w:rPr>
          <w:rFonts w:ascii="Times New Roman" w:hAnsi="Times New Roman" w:cs="Times New Roman"/>
        </w:rPr>
        <w:t>D．半数的DNA中有两条脱氧核苷酸链被标记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4755515</wp:posOffset>
            </wp:positionH>
            <wp:positionV relativeFrom="paragraph">
              <wp:posOffset>31750</wp:posOffset>
            </wp:positionV>
            <wp:extent cx="1442720" cy="616585"/>
            <wp:effectExtent l="0" t="0" r="5080" b="1206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8．如图为某DNA分子部分片段平面结构模式图，下列叙述错误的是(　　)A．DNA复制时是边解旋边复制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B．该DNA分子(A＋T)/(G＋C)的值可体现其特异性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C．该DNA片段复制3次，共需游离的胸腺嘧啶脱氧核苷酸28个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D．将该DNA放在氮源只为</w:t>
      </w:r>
      <w:r>
        <w:rPr>
          <w:rFonts w:ascii="Times New Roman" w:hAnsi="Times New Roman" w:cs="Times New Roman"/>
          <w:color w:val="0000FF"/>
          <w:vertAlign w:val="superscript"/>
        </w:rPr>
        <w:t>15</w:t>
      </w:r>
      <w:r>
        <w:rPr>
          <w:rFonts w:ascii="Times New Roman" w:hAnsi="Times New Roman" w:cs="Times New Roman"/>
          <w:color w:val="0000FF"/>
        </w:rPr>
        <w:t>N的培养液中复制3代，子代含</w:t>
      </w:r>
      <w:r>
        <w:rPr>
          <w:rFonts w:ascii="Times New Roman" w:hAnsi="Times New Roman" w:cs="Times New Roman"/>
          <w:color w:val="0000FF"/>
          <w:vertAlign w:val="superscript"/>
        </w:rPr>
        <w:t>15</w:t>
      </w:r>
      <w:r>
        <w:rPr>
          <w:rFonts w:ascii="Times New Roman" w:hAnsi="Times New Roman" w:cs="Times New Roman"/>
          <w:color w:val="0000FF"/>
        </w:rPr>
        <w:t>N的DNA单链占全部DNA单链的7/8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</w:t>
      </w:r>
      <w:r>
        <w:rPr>
          <w:rFonts w:ascii="Times New Roman" w:hAnsi="Times New Roman" w:eastAsia="楷体_GB2312" w:cs="Times New Roman"/>
        </w:rPr>
        <w:t>(2023·宁波高一期中)</w:t>
      </w:r>
      <w:r>
        <w:rPr>
          <w:rFonts w:ascii="Times New Roman" w:hAnsi="Times New Roman" w:cs="Times New Roman"/>
        </w:rPr>
        <w:t>基因指导蛋白质合成的过程包括转录和翻译，下列相关叙述错误的是(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5348605</wp:posOffset>
            </wp:positionH>
            <wp:positionV relativeFrom="paragraph">
              <wp:posOffset>74295</wp:posOffset>
            </wp:positionV>
            <wp:extent cx="1078230" cy="1596390"/>
            <wp:effectExtent l="0" t="0" r="7620" b="381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A．转录和翻译都遵循碱基互补配对原则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B．地球上几乎所有的生物共用一套遗传密码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C．RNA一般是单链，不含氢键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D．在真核细胞中，染色体上基因的转录和翻译是在细胞内的不同区室中进行的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10.如图是人体某细胞内某生命活动过程部分图解。据图分析，下列叙述错误的是(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A．tRNA是单链结构，来自该细胞基因的转录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B．图中过程发生在核糖体中，下一个氨基酸的的密码子是ACC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C．UAA为终止密码子之一，细胞内不存在反密码子为3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AUU5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的tRNA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D．推测该细胞内tRNA种类远少于mRNA种类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17．生物体的性状是由基因和环境条件共同作用的结果。下列有关说法正确的是(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A．基因和环境的改变可能会引起生物性状的改变，但环境引起的改变不会遗传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B．环境引起生物遗传物质的甲基化，DNA分子序列发生改变，进而改变生物的性状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C．同卵双胞胎会因为DNA分子甲基化程度不同，表现出不同的性状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D．父母的生活经历不可以通过DNA分子序列以外的方式遗传给后代，这种遗传现象叫表观遗传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213995</wp:posOffset>
            </wp:positionV>
            <wp:extent cx="1924050" cy="814070"/>
            <wp:effectExtent l="0" t="0" r="0" b="508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2926080</wp:posOffset>
            </wp:positionH>
            <wp:positionV relativeFrom="paragraph">
              <wp:posOffset>217170</wp:posOffset>
            </wp:positionV>
            <wp:extent cx="2806700" cy="750570"/>
            <wp:effectExtent l="0" t="0" r="12700" b="1143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11．</w:t>
      </w:r>
      <w:r>
        <w:rPr>
          <w:rFonts w:ascii="Times New Roman" w:hAnsi="Times New Roman" w:eastAsia="楷体_GB2312" w:cs="Times New Roman"/>
        </w:rPr>
        <w:t>(2023·温州高一检测)</w:t>
      </w:r>
      <w:r>
        <w:rPr>
          <w:rFonts w:ascii="Times New Roman" w:hAnsi="Times New Roman" w:cs="Times New Roman"/>
        </w:rPr>
        <w:t>如图为真核生物细胞中发生的生理过程，下列有关叙述正确的是(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A．图甲表示DNA的复制，通过增加复制起点，细胞可在短时间内复制出大量的DNA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B．图乙表示翻译，通过多个核糖体的工作，细胞可在短时间内合成不同的肽链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C．图丙表示转录，该过程所需原料是A、U、C、G 4种碱基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D．甲、乙、丙三个过程均有氢键的破坏也有氢键的形成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233045</wp:posOffset>
            </wp:positionV>
            <wp:extent cx="2880360" cy="1004570"/>
            <wp:effectExtent l="0" t="0" r="15240" b="508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12．埃博拉病毒(EBV)的遗传物质是一种单链RNA，EBV感染后可能导致人体患埃博拉出血热(EBHF)。EBV与宿主细胞结合后，将核酸－蛋白质复合体释放至细胞质，并启动如图途径进行增殖，进而导致人体患病。下列推断合理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A．过程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的产物可以组装成子代EBV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B．过程</w:t>
      </w:r>
      <w:r>
        <w:rPr>
          <w:rFonts w:hAnsi="宋体" w:cs="Times New Roman"/>
          <w:color w:val="0000FF"/>
        </w:rPr>
        <w:t>①</w:t>
      </w:r>
      <w:r>
        <w:rPr>
          <w:rFonts w:ascii="Times New Roman" w:hAnsi="Times New Roman" w:cs="Times New Roman"/>
          <w:color w:val="0000FF"/>
        </w:rPr>
        <w:t>所需嘌呤比例与过程</w:t>
      </w:r>
      <w:r>
        <w:rPr>
          <w:rFonts w:hAnsi="宋体" w:cs="Times New Roman"/>
          <w:color w:val="0000FF"/>
        </w:rPr>
        <w:t>③</w:t>
      </w:r>
      <w:r>
        <w:rPr>
          <w:rFonts w:ascii="Times New Roman" w:hAnsi="Times New Roman" w:cs="Times New Roman"/>
          <w:color w:val="0000FF"/>
        </w:rPr>
        <w:t>所需嘧啶比例相同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C．过程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在EBV的核糖体中进行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D．过程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需要氨基酸，－RNA可作为过程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的模板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3759200</wp:posOffset>
            </wp:positionH>
            <wp:positionV relativeFrom="paragraph">
              <wp:posOffset>221615</wp:posOffset>
            </wp:positionV>
            <wp:extent cx="2806700" cy="591820"/>
            <wp:effectExtent l="0" t="0" r="12700" b="1778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16．如图表示果蝇某染色体上的几个基因。下列相关叙述正确的是(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A．图示DNA上有多个基因，且这些基因是连续的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B．图示每个基因都是特定的DNA片段，有特定的遗传效应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C．图示4种基因中脱氧核苷酸的种类和数量均不相同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D．图中各基因在一个细胞中均表达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4447540</wp:posOffset>
            </wp:positionH>
            <wp:positionV relativeFrom="paragraph">
              <wp:posOffset>46990</wp:posOffset>
            </wp:positionV>
            <wp:extent cx="2177415" cy="1797050"/>
            <wp:effectExtent l="9525" t="9525" r="22860" b="2222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1797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15．图一为细胞中遗传信息的表达过程，图二表示遗传信息的传递途径。下列叙述错误的是(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A．图一所示的过程可用图二中的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>表示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B．基因的表达中，会出现氢键断裂与重建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C．大肠杆菌细胞内能发生图一所示过程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D．进行</w:t>
      </w:r>
      <w:r>
        <w:rPr>
          <w:rFonts w:hAnsi="宋体" w:cs="Times New Roman"/>
          <w:color w:val="0000FF"/>
        </w:rPr>
        <w:t>②</w:t>
      </w:r>
      <w:r>
        <w:rPr>
          <w:rFonts w:ascii="Times New Roman" w:hAnsi="Times New Roman" w:cs="Times New Roman"/>
          <w:color w:val="0000FF"/>
        </w:rPr>
        <w:t>时，RNA聚合酶与基因的起始密码子结合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18．某一个DNA分子被</w:t>
      </w:r>
      <w:r>
        <w:rPr>
          <w:rFonts w:ascii="Times New Roman" w:hAnsi="Times New Roman" w:cs="Times New Roman"/>
          <w:vertAlign w:val="superscript"/>
        </w:rPr>
        <w:t>32</w:t>
      </w:r>
      <w:r>
        <w:rPr>
          <w:rFonts w:ascii="Times New Roman" w:hAnsi="Times New Roman" w:cs="Times New Roman"/>
        </w:rPr>
        <w:t>P标记的精原细胞在不含</w:t>
      </w:r>
      <w:r>
        <w:rPr>
          <w:rFonts w:ascii="Times New Roman" w:hAnsi="Times New Roman" w:cs="Times New Roman"/>
          <w:vertAlign w:val="superscript"/>
        </w:rPr>
        <w:t>32</w:t>
      </w:r>
      <w:r>
        <w:rPr>
          <w:rFonts w:ascii="Times New Roman" w:hAnsi="Times New Roman" w:cs="Times New Roman"/>
        </w:rPr>
        <w:t>P的培养液中经过一次有丝分裂，产生两个精原细胞，其中一个接着进行一次减数分裂，其四分体时期的一对同源染色体上的DNA组成示意图，正确的是(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"F:\\源文件\\2023\\同步\\生物 浙科  必修2\\A422.TIF"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"E:\\苏德亭\\苏德亭2023\\同步\\生物\\生物 浙科  必修2\\新建文件夹\\A422.TIF"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"E:\\苏德亭\\苏德亭2023\\同步\\生物\\生物 浙科  必修2\\新建文件夹\\A422.TIF"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3425825" cy="824230"/>
            <wp:effectExtent l="0" t="0" r="3175" b="139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2582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19．某细胞中有关物质合成如图，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～</w:t>
      </w: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表示生理过程，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、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表示结构或物质。据图分析下列说法正确的是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17145</wp:posOffset>
            </wp:positionV>
            <wp:extent cx="2848610" cy="824230"/>
            <wp:effectExtent l="0" t="0" r="8890" b="1397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4861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FF"/>
        </w:rPr>
        <w:t>A．用某药物抑制</w:t>
      </w:r>
      <w:r>
        <w:rPr>
          <w:rFonts w:hAnsi="宋体" w:cs="Times New Roman"/>
          <w:color w:val="0000FF"/>
        </w:rPr>
        <w:t>②</w:t>
      </w:r>
      <w:r>
        <w:rPr>
          <w:rFonts w:ascii="Times New Roman" w:hAnsi="Times New Roman" w:cs="Times New Roman"/>
          <w:color w:val="0000FF"/>
        </w:rPr>
        <w:t>过程，该细胞的需氧呼吸可能受到影响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B．物质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上也具有基因，此处基因的传递遵循孟德尔遗传定律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C．图中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过程核糖体在mRNA上由左向右移动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③⑤</w:t>
      </w:r>
      <w:r>
        <w:rPr>
          <w:rFonts w:ascii="Times New Roman" w:hAnsi="Times New Roman" w:cs="Times New Roman"/>
        </w:rPr>
        <w:t>为同一生理过程，所用密码子的种类和数量相同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20．下列关于遗传的物质基础的叙述，正确的是(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A．同一生物个体的不同细胞中DNA分子数均相同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B．具有A个碱基对、</w:t>
      </w:r>
      <w:r>
        <w:rPr>
          <w:rFonts w:ascii="Times New Roman" w:hAnsi="Times New Roman" w:cs="Times New Roman"/>
          <w:i/>
          <w:color w:val="0000FF"/>
        </w:rPr>
        <w:t>m</w:t>
      </w:r>
      <w:r>
        <w:rPr>
          <w:rFonts w:ascii="Times New Roman" w:hAnsi="Times New Roman" w:cs="Times New Roman"/>
          <w:color w:val="0000FF"/>
        </w:rPr>
        <w:t>个腺嘌呤的DNA分子片段，完成</w:t>
      </w:r>
      <w:r>
        <w:rPr>
          <w:rFonts w:ascii="Times New Roman" w:hAnsi="Times New Roman" w:cs="Times New Roman"/>
          <w:i/>
          <w:color w:val="0000FF"/>
        </w:rPr>
        <w:t>n</w:t>
      </w:r>
      <w:r>
        <w:rPr>
          <w:rFonts w:ascii="Times New Roman" w:hAnsi="Times New Roman" w:cs="Times New Roman"/>
          <w:color w:val="0000FF"/>
        </w:rPr>
        <w:t>次复制共需(A－</w:t>
      </w:r>
      <w:r>
        <w:rPr>
          <w:rFonts w:ascii="Times New Roman" w:hAnsi="Times New Roman" w:cs="Times New Roman"/>
          <w:i/>
          <w:color w:val="0000FF"/>
        </w:rPr>
        <w:t>m</w:t>
      </w:r>
      <w:r>
        <w:rPr>
          <w:rFonts w:ascii="Times New Roman" w:hAnsi="Times New Roman" w:cs="Times New Roman"/>
          <w:color w:val="0000FF"/>
        </w:rPr>
        <w:t>)(2</w:t>
      </w:r>
      <w:r>
        <w:rPr>
          <w:rFonts w:ascii="Times New Roman" w:hAnsi="Times New Roman" w:cs="Times New Roman"/>
          <w:i/>
          <w:color w:val="0000FF"/>
          <w:vertAlign w:val="superscript"/>
        </w:rPr>
        <w:t>n</w:t>
      </w:r>
      <w:r>
        <w:rPr>
          <w:rFonts w:ascii="Times New Roman" w:hAnsi="Times New Roman" w:cs="Times New Roman"/>
          <w:color w:val="0000FF"/>
        </w:rPr>
        <w:t>－1)个胞嘧啶脱氧核苷酸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4360545</wp:posOffset>
            </wp:positionH>
            <wp:positionV relativeFrom="paragraph">
              <wp:posOffset>82550</wp:posOffset>
            </wp:positionV>
            <wp:extent cx="2161540" cy="1162685"/>
            <wp:effectExtent l="0" t="0" r="10160" b="18415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6" r:link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C．在一个细胞的分化过程中，核DNA的数量会发生变化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D．含2对同源染色体的某细胞(DNA均被</w:t>
      </w:r>
      <w:r>
        <w:rPr>
          <w:rFonts w:ascii="Times New Roman" w:hAnsi="Times New Roman" w:cs="Times New Roman"/>
          <w:vertAlign w:val="superscript"/>
        </w:rPr>
        <w:t>15</w:t>
      </w:r>
      <w:r>
        <w:rPr>
          <w:rFonts w:ascii="Times New Roman" w:hAnsi="Times New Roman" w:cs="Times New Roman"/>
        </w:rPr>
        <w:t>N标记)，在供给</w:t>
      </w:r>
      <w:r>
        <w:rPr>
          <w:rFonts w:ascii="Times New Roman" w:hAnsi="Times New Roman" w:cs="Times New Roman"/>
          <w:vertAlign w:val="superscript"/>
        </w:rPr>
        <w:t>14</w:t>
      </w:r>
      <w:r>
        <w:rPr>
          <w:rFonts w:ascii="Times New Roman" w:hAnsi="Times New Roman" w:cs="Times New Roman"/>
        </w:rPr>
        <w:t>N的环境中进行一次有丝分裂，产生1个含</w:t>
      </w:r>
      <w:r>
        <w:rPr>
          <w:rFonts w:ascii="Times New Roman" w:hAnsi="Times New Roman" w:cs="Times New Roman"/>
          <w:vertAlign w:val="superscript"/>
        </w:rPr>
        <w:t>15</w:t>
      </w:r>
      <w:r>
        <w:rPr>
          <w:rFonts w:ascii="Times New Roman" w:hAnsi="Times New Roman" w:cs="Times New Roman"/>
        </w:rPr>
        <w:t>N的子细胞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23．(10分)</w:t>
      </w:r>
      <w:r>
        <w:rPr>
          <w:rFonts w:ascii="Times New Roman" w:hAnsi="Times New Roman" w:eastAsia="楷体_GB2312" w:cs="Times New Roman"/>
        </w:rPr>
        <w:t>(2023·台州高一检测)</w:t>
      </w:r>
      <w:r>
        <w:rPr>
          <w:rFonts w:ascii="Times New Roman" w:hAnsi="Times New Roman" w:cs="Times New Roman"/>
        </w:rPr>
        <w:t>如图为人体细胞中发生的某过程示意图，甲、乙表示位置，</w:t>
      </w:r>
      <w:r>
        <w:rPr>
          <w:rFonts w:hAnsi="宋体" w:cs="Times New Roman"/>
        </w:rPr>
        <w:t>①②③</w:t>
      </w:r>
      <w:r>
        <w:rPr>
          <w:rFonts w:ascii="Times New Roman" w:hAnsi="Times New Roman" w:cs="Times New Roman"/>
        </w:rPr>
        <w:t>表示物质结构。据图回答以下问题：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(1)图示表示人体细胞内的________过程，发生的场所是________________，直接产物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是________。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(2)若细胞质中tRNA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(3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AUU5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)可转运氨基酸a，tRNA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(3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ACG5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)可转运氨基酸b，tRNA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(3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UAC5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)可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转运氨基酸c。现以DNA中一条链5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—TTACATGCA—3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为模板，指导合成蛋白质。该蛋白质基本组成单位的排列可能是________。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A．a－b－c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B．c－b－a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C．b－c－a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D．b－a－c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链延伸的方向是________，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从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上脱离后，________(填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需要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不需要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)经过加工，再通过核孔进入细胞质中，与核糖体结合进行__________过程。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(4)如果该DNA分子片段的两条链都能表达蛋白质，产生的多肽链________(填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相同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不相同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)，原因是______________________________________________________________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4387215</wp:posOffset>
            </wp:positionH>
            <wp:positionV relativeFrom="paragraph">
              <wp:posOffset>41910</wp:posOffset>
            </wp:positionV>
            <wp:extent cx="2336165" cy="882650"/>
            <wp:effectExtent l="0" t="0" r="6985" b="1270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8" r:link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33616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2092325</wp:posOffset>
            </wp:positionH>
            <wp:positionV relativeFrom="paragraph">
              <wp:posOffset>90805</wp:posOffset>
            </wp:positionV>
            <wp:extent cx="2336165" cy="887730"/>
            <wp:effectExtent l="0" t="0" r="6985" b="762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30" r:link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33616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24．(10分)</w:t>
      </w:r>
      <w:r>
        <w:rPr>
          <w:rFonts w:ascii="Times New Roman" w:hAnsi="Times New Roman" w:eastAsia="楷体_GB2312" w:cs="Times New Roman"/>
        </w:rPr>
        <w:t>(2023·宁波北仑中学高一期中)</w:t>
      </w:r>
      <w:r>
        <w:rPr>
          <w:rFonts w:ascii="Times New Roman" w:hAnsi="Times New Roman" w:cs="Times New Roman"/>
        </w:rPr>
        <w:t>图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表示某生物b基因正常转录过程中的局部图解；图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表示该生物某个体的体细胞内部分基因和染色体的关系；该生物的黑色素产生需要如图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所示的3类基因参与控制，三类基因的控制均表现为完全显性。请据图回答下列问题：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(1)图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中，若b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为RNA链，当b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含碱基A和U分别为24%和18%时，则b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链所在的DNA分子中，G所占的比例为____________________；该过程结束时，终止密码子位于____________________(填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)链上。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(2)正常情况下，该生物细胞中含有b基因最多时为________个，b基因相互分离发生在_____________________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________________________(时期)。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(3)由图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所示的基因型可以推知，该生物体____________(填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能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不能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不能确定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)合成黑色素，其中基因A和a的本质区别是_________________________________________________________________________。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(4)由图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可以得出，基因可以通过__________________________________________，从而控制生物的性状，某一性状也可能受多对基因控制。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cs="Times New Roman"/>
          <w:sz w:val="30"/>
          <w:szCs w:val="30"/>
          <w:lang w:val="en-US"/>
        </w:rPr>
      </w:pPr>
      <w:r>
        <w:rPr>
          <w:rFonts w:hint="eastAsia" w:ascii="Times New Roman" w:hAnsi="Times New Roman" w:eastAsia="楷体_GB2312" w:cs="Times New Roman"/>
          <w:sz w:val="30"/>
          <w:szCs w:val="30"/>
          <w:lang w:val="en-US" w:eastAsia="zh-CN"/>
        </w:rPr>
        <w:t>2024年11月嵊州市高级中学遗传物质基础单元练习一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23题</w:t>
      </w: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(1)转录　细胞核和线粒体　RNA　(2)C　(3)向右(或由甲向乙)　需要　翻译　(4)不相同　DNA的两条链是互补的，产生的mRNA是不同的，翻译形成的多肽链也不相同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(1)根据上述分析可知，图示表示人体细胞内的转录过程，发生的场所是细胞核和线粒体，直接产物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是RNA。(2)翻译的直接模板是mRNA，而mRNA是以DNA的一条链为模板转录形成的，以DNA分子中的一条链5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—TTACATGCA—3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为模板转录形成的mRNA的碱基序列为5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－UGCAUGUAA－3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，其中第一密码子(UGC)对应的反密码子为ACG，编码的氨基酸为b，第二个密码子(AUG)对应的反密码子为UAC，编码的氨基酸为c，第三个密码子(UAA)对应的反密码子为AUU，编码的氨基酸为a，所以该蛋白质基本组成单位的排列可能是b－c－a。(3)分析题图可知，转录形成的RNA链的延伸的方向是由甲向乙。转录发生在细胞核内，翻译发生在细胞质的核糖体上，正常情况下，RNA需在细胞核中加工成熟后经核孔进入细胞质，与核糖体结合进行翻译过程。(4)DNA的两条链是互补的，产生的mRNA是不同的，翻译形成的多肽链也不相同，故如果该DNA分子片段的两条链都能表达蛋白质，产生的多肽链不相同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  <w:lang w:val="en-US" w:eastAsia="zh-CN"/>
        </w:rPr>
        <w:t>24题</w:t>
      </w: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(1)29%　b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　(2)4　有丝分裂后期，减数第一次分裂后期，减数第二次分裂后期　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(3)不能确定　碱基对的排列顺序不同(脱氧核苷酸的排列顺序不同)　(4)控制酶的合成来控制生物体内的生物化学反应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(1)若b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为RNA链，当b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含碱基A和U分别为24%和18%时，A＋U＝42%，对应的DNA分子中T＋A＝42%。因此，b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链所在的DNA分子中，G所占的比例为(1－42%)÷2＝29%；密码子位于mRNA上，所以该过程结束时，终止密码子位于b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链上。(2)图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所示的生物体的基因型为Aabb，复制后含4个b基因，因此b基因最多为4个；b基因相互分离发</w:t>
      </w:r>
      <w:r>
        <w:rPr>
          <w:rFonts w:ascii="Times New Roman" w:hAnsi="Times New Roman" w:eastAsia="楷体_GB2312" w:cs="Times New Roman"/>
          <w:spacing w:val="-2"/>
        </w:rPr>
        <w:t>生在有丝分裂后期，也可发生在减数第一次分裂后期(同源染色体分离，b分离)和减数第二次分裂后期(姐妹染色单体变为染色体，b分离)。(3)由图</w:t>
      </w:r>
      <w:r>
        <w:rPr>
          <w:rFonts w:hAnsi="宋体" w:eastAsia="楷体_GB2312" w:cs="Times New Roman"/>
          <w:spacing w:val="-2"/>
        </w:rPr>
        <w:t>③</w:t>
      </w:r>
      <w:r>
        <w:rPr>
          <w:rFonts w:ascii="Times New Roman" w:hAnsi="Times New Roman" w:eastAsia="楷体_GB2312" w:cs="Times New Roman"/>
          <w:spacing w:val="-2"/>
        </w:rPr>
        <w:t>可知，基因型为A_bbC_的个体才能合成黑色素，图</w:t>
      </w:r>
      <w:r>
        <w:rPr>
          <w:rFonts w:hAnsi="宋体" w:eastAsia="楷体_GB2312" w:cs="Times New Roman"/>
          <w:spacing w:val="-2"/>
        </w:rPr>
        <w:t>②</w:t>
      </w:r>
      <w:r>
        <w:rPr>
          <w:rFonts w:ascii="Times New Roman" w:hAnsi="Times New Roman" w:eastAsia="楷体_GB2312" w:cs="Times New Roman"/>
          <w:spacing w:val="-2"/>
        </w:rPr>
        <w:t>所示生物体的基因型为Aabb，控制酶</w:t>
      </w:r>
      <w:r>
        <w:rPr>
          <w:rFonts w:hAnsi="宋体" w:eastAsia="楷体_GB2312" w:cs="Times New Roman"/>
          <w:spacing w:val="-2"/>
        </w:rPr>
        <w:t>③</w:t>
      </w:r>
      <w:r>
        <w:rPr>
          <w:rFonts w:ascii="Times New Roman" w:hAnsi="Times New Roman" w:eastAsia="楷体_GB2312" w:cs="Times New Roman"/>
          <w:spacing w:val="-2"/>
        </w:rPr>
        <w:t>的基因不能确定，所以不能确定该生物体是否能合成黑色素；基因A和a是等位基因，它们的本质区别是碱基对的排列顺序不</w:t>
      </w:r>
      <w:r>
        <w:rPr>
          <w:rFonts w:ascii="Times New Roman" w:hAnsi="Times New Roman" w:eastAsia="楷体_GB2312" w:cs="Times New Roman"/>
        </w:rPr>
        <w:t>同。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default" w:ascii="Times New Roman" w:hAnsi="Times New Roman" w:eastAsia="楷体_GB2312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">
    <w:altName w:val="宋体"/>
    <w:panose1 w:val="02010600010101010101"/>
    <w:charset w:val="86"/>
    <w:family w:val="script"/>
    <w:pitch w:val="default"/>
    <w:sig w:usb0="00000000" w:usb1="00000000" w:usb2="000A005E" w:usb3="00000000" w:csb0="003C004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3261"/>
      </w:tabs>
      <w:snapToGrid w:val="0"/>
      <w:spacing w:line="360" w:lineRule="auto"/>
      <w:jc w:val="right"/>
      <w:rPr>
        <w:rFonts w:hint="default" w:eastAsiaTheme="minorEastAsia"/>
        <w:lang w:val="en-US" w:eastAsia="zh-CN"/>
      </w:rPr>
    </w:pPr>
    <w:r>
      <w:rPr>
        <w:rFonts w:hint="eastAsia" w:ascii="Times New Roman" w:hAnsi="Times New Roman" w:eastAsia="黑体" w:cs="Times New Roman"/>
        <w:lang w:val="en-US" w:eastAsia="zh-CN"/>
      </w:rPr>
      <w:t xml:space="preserve">                      </w:t>
    </w:r>
    <w:r>
      <w:rPr>
        <w:rFonts w:hint="eastAsia"/>
        <w:lang w:val="en-US" w:eastAsia="zh-CN"/>
      </w:rPr>
      <w:t xml:space="preserve">姓名___________   班级___________   学号___________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83238"/>
    <w:rsid w:val="0DC07582"/>
    <w:rsid w:val="12583238"/>
    <w:rsid w:val="134F1499"/>
    <w:rsid w:val="19B11FA6"/>
    <w:rsid w:val="2A6F1EE3"/>
    <w:rsid w:val="505B67C9"/>
    <w:rsid w:val="55AC3A75"/>
    <w:rsid w:val="614D2AB9"/>
    <w:rsid w:val="643E2994"/>
    <w:rsid w:val="6C3E4181"/>
    <w:rsid w:val="6D822FD9"/>
    <w:rsid w:val="749F7CC1"/>
    <w:rsid w:val="7E80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10.①（1）"/>
    <w:basedOn w:val="8"/>
    <w:qFormat/>
    <w:uiPriority w:val="0"/>
    <w:pPr>
      <w:ind w:left="315"/>
    </w:pPr>
  </w:style>
  <w:style w:type="paragraph" w:customStyle="1" w:styleId="8">
    <w:name w:val="[系统文字]"/>
    <w:qFormat/>
    <w:uiPriority w:val="0"/>
    <w:pPr>
      <w:spacing w:before="0" w:after="0"/>
      <w:ind w:left="0" w:right="0" w:firstLine="0" w:firstLineChars="0"/>
      <w:jc w:val="both"/>
    </w:pPr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paragraph" w:customStyle="1" w:styleId="9">
    <w:name w:val="10.ABCD"/>
    <w:basedOn w:val="8"/>
    <w:qFormat/>
    <w:uiPriority w:val="0"/>
    <w:pPr>
      <w:tabs>
        <w:tab w:val="left" w:pos="1492"/>
        <w:tab w:val="left" w:pos="2762"/>
        <w:tab w:val="left" w:pos="4048"/>
      </w:tabs>
      <w:ind w:left="315" w:hangingChars="1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A414.TIF" TargetMode="External"/><Relationship Id="rId8" Type="http://schemas.openxmlformats.org/officeDocument/2006/relationships/image" Target="media/image2.png"/><Relationship Id="rId7" Type="http://schemas.openxmlformats.org/officeDocument/2006/relationships/image" Target="A413.TIF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A425.TIF" TargetMode="External"/><Relationship Id="rId30" Type="http://schemas.openxmlformats.org/officeDocument/2006/relationships/image" Target="media/image13.png"/><Relationship Id="rId3" Type="http://schemas.openxmlformats.org/officeDocument/2006/relationships/header" Target="header1.xml"/><Relationship Id="rId29" Type="http://schemas.openxmlformats.org/officeDocument/2006/relationships/image" Target="A426.TIF" TargetMode="External"/><Relationship Id="rId28" Type="http://schemas.openxmlformats.org/officeDocument/2006/relationships/image" Target="media/image12.png"/><Relationship Id="rId27" Type="http://schemas.openxmlformats.org/officeDocument/2006/relationships/image" Target="A424.TIF" TargetMode="External"/><Relationship Id="rId26" Type="http://schemas.openxmlformats.org/officeDocument/2006/relationships/image" Target="media/image11.png"/><Relationship Id="rId25" Type="http://schemas.openxmlformats.org/officeDocument/2006/relationships/image" Target="A423.TIF" TargetMode="External"/><Relationship Id="rId24" Type="http://schemas.openxmlformats.org/officeDocument/2006/relationships/image" Target="media/image10.png"/><Relationship Id="rId23" Type="http://schemas.openxmlformats.org/officeDocument/2006/relationships/image" Target="A422.TIF" TargetMode="External"/><Relationship Id="rId22" Type="http://schemas.openxmlformats.org/officeDocument/2006/relationships/image" Target="media/image9.png"/><Relationship Id="rId21" Type="http://schemas.openxmlformats.org/officeDocument/2006/relationships/image" Target="R4-63.TIF" TargetMode="Externa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A421.TIF" TargetMode="External"/><Relationship Id="rId18" Type="http://schemas.openxmlformats.org/officeDocument/2006/relationships/image" Target="media/image7.png"/><Relationship Id="rId17" Type="http://schemas.openxmlformats.org/officeDocument/2006/relationships/image" Target="A418.TIF" TargetMode="External"/><Relationship Id="rId16" Type="http://schemas.openxmlformats.org/officeDocument/2006/relationships/image" Target="media/image6.png"/><Relationship Id="rId15" Type="http://schemas.openxmlformats.org/officeDocument/2006/relationships/image" Target="A417.TIF" TargetMode="External"/><Relationship Id="rId14" Type="http://schemas.openxmlformats.org/officeDocument/2006/relationships/image" Target="media/image5.png"/><Relationship Id="rId13" Type="http://schemas.openxmlformats.org/officeDocument/2006/relationships/image" Target="A416.TIF" TargetMode="External"/><Relationship Id="rId12" Type="http://schemas.openxmlformats.org/officeDocument/2006/relationships/image" Target="media/image4.png"/><Relationship Id="rId11" Type="http://schemas.openxmlformats.org/officeDocument/2006/relationships/image" Target="A415.TIF" TargetMode="Externa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2024-05-19T09:55:00Z</dcterms:created>
  <dc:creator>Administrator</dc:creator>
  <cp:lastModifiedBy>Administrator</cp:lastModifiedBy>
  <dcterms:modified xsi:type="dcterms:W3CDTF">2024-11-12T08:01:24Z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A935406E3FB844448CAD61A35E3A8A98</vt:lpwstr>
  </property>
</Properties>
</file>