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拓展内容4--水的浮力（第4课时）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课堂笔记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【课堂练习】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题型一 密度计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56515</wp:posOffset>
            </wp:positionV>
            <wp:extent cx="266700" cy="886460"/>
            <wp:effectExtent l="0" t="0" r="7620" b="12700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如图所示的密度计，若把它放入密度为ρ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的液体里，静止时，液面在密度计A刻度处，密度计受到浮力为F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。若把它放入密度为ρ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的液体里，静止后，液面在B刻度处，受到的浮力为F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，则有（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在两种液体里受到的浮力是F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&lt;F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两种液体的密度是：ρ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&gt;ρ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两个刻度的读数是A&lt;B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D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以上说法都不正确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军将一支密度计分别放入两种不同的液体中，如图所示，若两种液体的密度分别ρ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，静止时密度计所受浮力分别为F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，则（　　）</w:t>
      </w:r>
    </w:p>
    <w:p>
      <w:pPr>
        <w:keepNext w:val="0"/>
        <w:keepLines w:val="0"/>
        <w:pageBreakBefore w:val="0"/>
        <w:widowControl w:val="0"/>
        <w:tabs>
          <w:tab w:val="left" w:pos="300"/>
          <w:tab w:val="left" w:pos="600"/>
          <w:tab w:val="left" w:pos="2409"/>
          <w:tab w:val="left" w:pos="2709"/>
          <w:tab w:val="left" w:pos="3009"/>
          <w:tab w:val="left" w:pos="4818"/>
          <w:tab w:val="left" w:pos="5118"/>
          <w:tab w:val="left" w:pos="5418"/>
          <w:tab w:val="left" w:pos="7227"/>
          <w:tab w:val="left" w:pos="7527"/>
          <w:tab w:val="left" w:pos="78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25400</wp:posOffset>
            </wp:positionV>
            <wp:extent cx="1086485" cy="836930"/>
            <wp:effectExtent l="0" t="0" r="10795" b="1270"/>
            <wp:wrapSquare wrapText="bothSides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＞ρ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 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=F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＜ρ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 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＞F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00"/>
          <w:tab w:val="left" w:pos="600"/>
          <w:tab w:val="left" w:pos="2409"/>
          <w:tab w:val="left" w:pos="2709"/>
          <w:tab w:val="left" w:pos="3009"/>
          <w:tab w:val="left" w:pos="4818"/>
          <w:tab w:val="left" w:pos="5118"/>
          <w:tab w:val="left" w:pos="5418"/>
          <w:tab w:val="left" w:pos="7227"/>
          <w:tab w:val="left" w:pos="7527"/>
          <w:tab w:val="left" w:pos="78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＞ρ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 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＜F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D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＞ρ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 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=F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subscript"/>
          <w:lang w:val="en-US" w:eastAsia="zh-CN"/>
        </w:rPr>
        <w:t>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题型二 轮船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角度1：结合生活现象考查轮船漂浮的原理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如图，把一块橡皮泥捏成碗状，它可以漂浮在盛有水的烧杯中。如果将橡皮泥揉成团，它会沉入水底。比较上述两种情况，则下列说法中正确的是（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179070</wp:posOffset>
            </wp:positionV>
            <wp:extent cx="1022350" cy="723900"/>
            <wp:effectExtent l="0" t="0" r="13970" b="7620"/>
            <wp:wrapSquare wrapText="bothSides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A.橡皮泥漂浮时受到的重力比它沉底时受到的重力小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B.橡皮泥漂浮时受到的浮力比它沉底时受到的浮力大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C.橡皮泥沉底时排开水的体积比它漂浮时排开水的体积大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D.橡皮泥沉底时受到的浮力等于它的重力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角度2：轮船V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subscript"/>
          <w:lang w:val="en-US" w:eastAsia="zh-CN"/>
        </w:rPr>
        <w:t>排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的变化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112395</wp:posOffset>
            </wp:positionV>
            <wp:extent cx="1238250" cy="678180"/>
            <wp:effectExtent l="0" t="0" r="11430" b="762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.如图所示，一船在某水域作业时，将装满金属工具的大铁箱用绳子悬放入水。第一次放，因为水深，铁箱没触碰到水底，此时船的吃水线在</w:t>
      </w:r>
      <w:r>
        <w:rPr>
          <w:rFonts w:hint="eastAsia" w:ascii="宋体" w:hAnsi="宋体" w:eastAsia="宋体" w:cs="宋体"/>
          <w:i/>
          <w:iCs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处。换个地方第二次再放，铁箱才接触到水底。下列说法正确的是（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A.铁箱在船上时，船的吃水线在</w:t>
      </w:r>
      <w:r>
        <w:rPr>
          <w:rFonts w:hint="eastAsia" w:ascii="宋体" w:hAnsi="宋体" w:eastAsia="宋体" w:cs="宋体"/>
          <w:i/>
          <w:iCs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处下方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B.铁箱接触到水底时，船的吃水线仍在</w:t>
      </w:r>
      <w:r>
        <w:rPr>
          <w:rFonts w:hint="eastAsia" w:ascii="宋体" w:hAnsi="宋体" w:eastAsia="宋体" w:cs="宋体"/>
          <w:i/>
          <w:iCs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C.铁箱接触到水底时，船的吃水线在</w:t>
      </w:r>
      <w:r>
        <w:rPr>
          <w:rFonts w:hint="eastAsia" w:ascii="宋体" w:hAnsi="宋体" w:eastAsia="宋体" w:cs="宋体"/>
          <w:i/>
          <w:iCs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处之下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D.铁箱接触到水底时，船的吃水线在</w:t>
      </w:r>
      <w:r>
        <w:rPr>
          <w:rFonts w:hint="eastAsia" w:ascii="宋体" w:hAnsi="宋体" w:eastAsia="宋体" w:cs="宋体"/>
          <w:i/>
          <w:iCs/>
          <w:color w:val="auto"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处之上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题型三 潜艇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角度1：潜艇浮沉的模拟实验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某同学制作了如图所示的潜水艇模型，下列说法不正确的是（ </w:t>
      </w: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174625</wp:posOffset>
            </wp:positionV>
            <wp:extent cx="1495425" cy="781050"/>
            <wp:effectExtent l="0" t="0" r="13335" b="11430"/>
            <wp:wrapSquare wrapText="bothSides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A.潜艇模型是通过改变潜艇的重力实现沉浮的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B.向内推注射器活塞，水会被压入试管中，可实现潜艇下沉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C.向外拉注射器活塞，试管内水量适当时，可实现潜艇悬浮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D.潜艇模型的试管上绕些铁丝，可保持试管稳定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角度2：潜艇的浮沉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如图甲、乙为潜水艇的沉浮示意图，下列有关说法正确的是（　　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22225</wp:posOffset>
            </wp:positionV>
            <wp:extent cx="1362075" cy="1028700"/>
            <wp:effectExtent l="0" t="0" r="9525" b="7620"/>
            <wp:wrapSquare wrapText="bothSides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A.乙图状态的潜水艇将会上浮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B.潜水艇与鱼的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浮沉原理相同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C.若在密度逐渐变小的水域下潜时，可能会急速下沉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D.潜水艇的重力大于浮力时，可以停留在任何深度处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题型四 热气球、气艇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4241800</wp:posOffset>
            </wp:positionH>
            <wp:positionV relativeFrom="paragraph">
              <wp:posOffset>31115</wp:posOffset>
            </wp:positionV>
            <wp:extent cx="1397000" cy="931545"/>
            <wp:effectExtent l="0" t="0" r="5080" b="13335"/>
            <wp:wrapSquare wrapText="bothSides"/>
            <wp:docPr id="84" name="图片 84" descr="飞机停在地上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飞机停在地上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2022年4月28日，“巅峰使命”珠峰科考全面启动。5月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15日凌晨1点26分，中国自主研发的“极目一号”Ⅲ型浮空艇从海拔4300m的科考营地顺利升空，4点40分达到海拔9032m，超过珠峰8848.86m的高度，创造了浮空艇大气科学观测的世界纪录（</w:t>
      </w:r>
      <w:r>
        <w:rPr>
          <w:rFonts w:hint="eastAsia" w:ascii="宋体" w:hAnsi="宋体" w:eastAsia="宋体" w:cs="宋体"/>
          <w:i/>
          <w:iCs/>
          <w:color w:val="auto"/>
          <w:sz w:val="24"/>
          <w:szCs w:val="24"/>
        </w:rPr>
        <w:t>g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取10N/kg）。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（1）已知海拔4300m处的空气密度约为0.8kg/m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。如图所示，该浮空艇在营地升空前体积达9060m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，此时浮空艇受到的浮力大小约为________N。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“极目一号”浮空艇内部有三层：上层装有氦气（相同条件下氦气密度比空气小得多），中间隔开，下层是空气。当悬于空中的浮空艇需要________（填“上浮”或“下降”）的时候，可以用上层的氦气排出下层的部分空气，以此改变自身重力，同时使整个浮空艇的压差在安全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题型五 学科综合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Question_11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如图是港珠澳大桥海底隧道一施工现场。起重船“振华30”将长方形沉管放入水至全部浸没的过程中，“振华30”主船体所受浮力的变化图像是（   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4269105" cy="1010920"/>
            <wp:effectExtent l="0" t="0" r="13335" b="10160"/>
            <wp:docPr id="15" name="图片 10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菁优网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5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drawing>
          <wp:inline distT="0" distB="0" distL="114300" distR="114300">
            <wp:extent cx="1123950" cy="819785"/>
            <wp:effectExtent l="0" t="0" r="3810" b="317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5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drawing>
          <wp:inline distT="0" distB="0" distL="114300" distR="114300">
            <wp:extent cx="1144270" cy="820420"/>
            <wp:effectExtent l="0" t="0" r="13970" b="254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6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drawing>
          <wp:inline distT="0" distB="0" distL="114300" distR="114300">
            <wp:extent cx="1104900" cy="837565"/>
            <wp:effectExtent l="0" t="0" r="7620" b="635"/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/>
                    <pic:cNvPicPr>
                      <a:picLocks noChangeAspect="1"/>
                    </pic:cNvPicPr>
                  </pic:nvPicPr>
                  <pic:blipFill>
                    <a:blip r:embed="rId17">
                      <a:lum bright="-6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1123950" cy="840740"/>
            <wp:effectExtent l="0" t="0" r="3810" b="12700"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/>
                    </pic:cNvPicPr>
                  </pic:nvPicPr>
                  <pic:blipFill>
                    <a:blip r:embed="rId1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题型四 拓展创新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43180</wp:posOffset>
                </wp:positionV>
                <wp:extent cx="895350" cy="810895"/>
                <wp:effectExtent l="0" t="0" r="381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810895"/>
                          <a:chOff x="12822" y="27799"/>
                          <a:chExt cx="1410" cy="1277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12822" y="27799"/>
                            <a:ext cx="1410" cy="1004"/>
                            <a:chOff x="12822" y="27799"/>
                            <a:chExt cx="1410" cy="1004"/>
                          </a:xfrm>
                        </wpg:grpSpPr>
                        <pic:pic xmlns:pic="http://schemas.openxmlformats.org/drawingml/2006/picture">
                          <pic:nvPicPr>
                            <pic:cNvPr id="29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22" y="27799"/>
                              <a:ext cx="1410" cy="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" name="文本框 28"/>
                          <wps:cNvSpPr txBox="1"/>
                          <wps:spPr>
                            <a:xfrm>
                              <a:off x="13259" y="27997"/>
                              <a:ext cx="422" cy="3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left"/>
                                  <w:textAlignment w:val="auto"/>
                                  <w:rPr>
                                    <w:rFonts w:hint="eastAsia" w:eastAsia="宋体"/>
                                    <w:color w:val="000000" w:themeColor="text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1" name="文本框 31"/>
                        <wps:cNvSpPr txBox="1"/>
                        <wps:spPr>
                          <a:xfrm>
                            <a:off x="12899" y="28702"/>
                            <a:ext cx="1306" cy="3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left"/>
                                <w:textAlignment w:val="auto"/>
                                <w:rPr>
                                  <w:rFonts w:hint="default" w:eastAsia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       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1.35pt;margin-top:3.4pt;height:63.85pt;width:70.5pt;z-index:251666432;mso-width-relative:page;mso-height-relative:page;" coordorigin="12822,27799" coordsize="1410,1277" o:gfxdata="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">
                <o:lock v:ext="edit" aspectratio="f"/>
                <v:group id="_x0000_s1026" o:spid="_x0000_s1026" o:spt="203" style="position:absolute;left:12822;top:27799;height:1004;width:1410;" coordorigin="12822,27799" coordsize="1410,100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17" o:spid="_x0000_s1026" o:spt="75" type="#_x0000_t75" style="position:absolute;left:12822;top:27799;height:1005;width:1410;" filled="f" o:preferrelative="t" stroked="f" coordsize="21600,21600" o:gfxdata="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qn8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9" o:title=""/>
                    <o:lock v:ext="edit" aspectratio="t"/>
                  </v:shape>
                  <v:shape id="_x0000_s1026" o:spid="_x0000_s1026" o:spt="202" type="#_x0000_t202" style="position:absolute;left:13259;top:27997;height:374;width:422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left"/>
                            <w:textAlignment w:val="auto"/>
                            <w:rPr>
                              <w:rFonts w:hint="eastAsia" w:eastAsia="宋体"/>
                              <w:color w:val="000000" w:themeColor="text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2899;top:28702;height:374;width:1306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left"/>
                          <w:textAlignment w:val="auto"/>
                          <w:rPr>
                            <w:rFonts w:hint="default" w:eastAsia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       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小柯在一根一端密封的空心玻璃管下端绕上一段细铁丝，制成一支自制密度计，用它来测量液体密度，测量过程中杯内液体总量没有变化。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（1）当密度计在杯中漂浮时，液面高度在A处（如图甲）。此时，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密度计受到的浮力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重力（选填“＜”、“=”或“＞”）。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（2）使用中，小柯发现细铁丝很容易滑落，于是他改变这段细铁丝的形状，并把铁丝置于玻璃管内，再次测量同一杯液体密度（如图乙），杯中液面将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（填“上升”、“下降”或“仍在A处”）。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由于铁丝经常滑落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现他把铁丝取下擦干后置于玻璃管内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再次测量同一杯液体密度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记录液面所对的玻璃管上的刻度值为ρ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(如图乙)。那么前后两次测量的结果是ρ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________(选填“&lt;”、“=”或“&gt;”)ρ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650875</wp:posOffset>
            </wp:positionV>
            <wp:extent cx="778510" cy="885190"/>
            <wp:effectExtent l="0" t="0" r="13970" b="1397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lum bright="18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人们常用“浮筒打捞法”打捞沉船，做法是将几个灌满水的浮筒沉到水底并拴在沉船两旁，把空气压进浮筒将浮筒里的水排出，沉船随着浮筒一起浮起，下列说法正确的是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沉船在河底时，受到的浮力等于其重力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浮筒充满气后，受到的浮力大于其重力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沉船在水下上浮时，受到的浮力逐渐变小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船和浮筒浮在水面时，受到的浮力大于其重力</w:t>
      </w:r>
    </w:p>
    <w:p>
      <w:pPr>
        <w:keepNext w:val="0"/>
        <w:keepLines w:val="0"/>
        <w:pageBreakBefore w:val="0"/>
        <w:tabs>
          <w:tab w:val="left" w:pos="2410"/>
          <w:tab w:val="left" w:pos="4395"/>
          <w:tab w:val="left" w:pos="6237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如图所示是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国航母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辽宁”舰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。舰载机飞离航母后，则有（   ）</w:t>
      </w:r>
    </w:p>
    <w:p>
      <w:pPr>
        <w:keepNext w:val="0"/>
        <w:keepLines w:val="0"/>
        <w:pageBreakBefore w:val="0"/>
        <w:widowControl w:val="0"/>
        <w:tabs>
          <w:tab w:val="left" w:pos="2410"/>
          <w:tab w:val="left" w:pos="3544"/>
          <w:tab w:val="left" w:pos="62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航母将上浮，所受浮力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/>
        </w:rPr>
        <w:t>减小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B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航母将下沉，所受浮力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/>
        </w:rPr>
        <w:t>增大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2410"/>
          <w:tab w:val="left" w:pos="3645"/>
          <w:tab w:val="left" w:pos="62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航母将下沉，所受浮力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/>
        </w:rPr>
        <w:t>减小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D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航母始终漂浮，所受浮力不变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612775</wp:posOffset>
            </wp:positionV>
            <wp:extent cx="914400" cy="891540"/>
            <wp:effectExtent l="0" t="0" r="0" b="7620"/>
            <wp:wrapSquare wrapText="bothSides"/>
            <wp:docPr id="22" name="图片 15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.青少年科技创新大赛中，某同学的发明作品《浮力秤》参加了展评。该作品可方便地称量物体的质量，其构造如图所示。已知小筒底面积为l0厘米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，总长为20厘米，盘中不放物体时，小筒浸入水中的长度为8厘米，问：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小筒和秤盘的总重力是多少牛?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该秤能称出物体的最大质量是多少千克?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该同学把秤的读数均匀地刻在小筒上，为什么刻度是均匀的?(g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取10牛／千克)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315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315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8" w:lineRule="auto"/>
        <w:ind w:left="315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剡城中学校本作业    七年级科学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022C24DE"/>
    <w:rsid w:val="083B16CD"/>
    <w:rsid w:val="0B191E93"/>
    <w:rsid w:val="19670574"/>
    <w:rsid w:val="20EB30B9"/>
    <w:rsid w:val="234A3565"/>
    <w:rsid w:val="252517D7"/>
    <w:rsid w:val="29981097"/>
    <w:rsid w:val="2DE10A31"/>
    <w:rsid w:val="3C7E2775"/>
    <w:rsid w:val="494F15E0"/>
    <w:rsid w:val="4FE17A31"/>
    <w:rsid w:val="65A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Cs w:val="21"/>
      <w:lang w:val="zh-CN" w:bidi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color w:val="000000"/>
      <w:sz w:val="24"/>
    </w:rPr>
  </w:style>
  <w:style w:type="paragraph" w:styleId="4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age.tigu.cn/pic/cpic/2/2001/20013673-1.png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http://img.jyeoo.net/quiz/images/201807/147/798c6922.png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1732</Words>
  <Characters>1817</Characters>
  <Lines>0</Lines>
  <Paragraphs>0</Paragraphs>
  <TotalTime>4</TotalTime>
  <ScaleCrop>false</ScaleCrop>
  <LinksUpToDate>false</LinksUpToDate>
  <CharactersWithSpaces>2090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2024-07-04T08:44:52Z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D37BEB356D0A42EAA4B1F303A53EFEFA_12</vt:lpwstr>
  </property>
</Properties>
</file>