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8E7436" w:rsidP="008E7436">
      <w:pPr>
        <w:pStyle w:val="Heading2"/>
        <w:jc w:val="center"/>
        <w:rPr>
          <w:rFonts w:ascii="思源宋体 CN Heavy" w:eastAsia="思源宋体 CN Heavy" w:hAnsi="思源宋体 CN Heavy" w:hint="eastAsia"/>
          <w:sz w:val="44"/>
        </w:rPr>
      </w:pPr>
      <w:r w:rsidRPr="001D1165">
        <w:rPr>
          <w:rFonts w:ascii="思源宋体 CN Heavy" w:eastAsia="思源宋体 CN Heavy" w:hAnsi="思源宋体 CN Heavy"/>
          <w:sz w:val="44"/>
        </w:rPr>
        <w:drawing>
          <wp:anchor simplePos="0" relativeHeight="251658240" behindDoc="0" locked="0" layoutInCell="1" allowOverlap="1">
            <wp:simplePos x="0" y="0"/>
            <wp:positionH relativeFrom="page">
              <wp:posOffset>10312400</wp:posOffset>
            </wp:positionH>
            <wp:positionV relativeFrom="topMargin">
              <wp:posOffset>12369800</wp:posOffset>
            </wp:positionV>
            <wp:extent cx="368300" cy="4191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5"/>
                    <a:stretch>
                      <a:fillRect/>
                    </a:stretch>
                  </pic:blipFill>
                  <pic:spPr>
                    <a:xfrm>
                      <a:off x="0" y="0"/>
                      <a:ext cx="368300" cy="419100"/>
                    </a:xfrm>
                    <a:prstGeom prst="rect">
                      <a:avLst/>
                    </a:prstGeom>
                  </pic:spPr>
                </pic:pic>
              </a:graphicData>
            </a:graphic>
          </wp:anchor>
        </w:drawing>
      </w:r>
      <w:bookmarkStart w:id="0" w:name="_Toc8333"/>
      <w:r w:rsidRPr="001D1165">
        <w:rPr>
          <w:rFonts w:ascii="思源宋体 CN Heavy" w:eastAsia="思源宋体 CN Heavy" w:hAnsi="思源宋体 CN Heavy"/>
          <w:sz w:val="44"/>
        </w:rPr>
        <w:t>第</w:t>
      </w:r>
      <w:r w:rsidRPr="001D1165">
        <w:rPr>
          <w:rFonts w:ascii="思源宋体 CN Heavy" w:eastAsia="思源宋体 CN Heavy" w:hAnsi="思源宋体 CN Heavy" w:hint="eastAsia"/>
          <w:sz w:val="44"/>
        </w:rPr>
        <w:t>03</w:t>
      </w:r>
      <w:r w:rsidRPr="001D1165">
        <w:rPr>
          <w:rFonts w:ascii="思源宋体 CN Heavy" w:eastAsia="思源宋体 CN Heavy" w:hAnsi="思源宋体 CN Heavy"/>
          <w:sz w:val="44"/>
        </w:rPr>
        <w:t xml:space="preserve">讲 </w:t>
      </w:r>
      <w:bookmarkEnd w:id="0"/>
      <w:r>
        <w:rPr>
          <w:rFonts w:ascii="思源宋体 CN Heavy" w:eastAsia="思源宋体 CN Heavy" w:hAnsi="思源宋体 CN Heavy"/>
          <w:sz w:val="44"/>
        </w:rPr>
        <w:t>统编版选择性必修上册</w:t>
      </w:r>
    </w:p>
    <w:p w:rsidR="008E7436" w:rsidRPr="00870F84" w:rsidP="008E7436">
      <w:pPr>
        <w:pStyle w:val="Heading2"/>
        <w:jc w:val="center"/>
        <w:rPr>
          <w:sz w:val="44"/>
        </w:rPr>
      </w:pPr>
      <w:r w:rsidRPr="00870F84">
        <w:rPr>
          <w:noProof/>
          <w:sz w:val="44"/>
        </w:rPr>
        <w:drawing>
          <wp:anchor distT="0" distB="0" distL="114300" distR="114300" simplePos="0" relativeHeight="251659264" behindDoc="0" locked="0" layoutInCell="1" allowOverlap="1">
            <wp:simplePos x="0" y="0"/>
            <wp:positionH relativeFrom="page">
              <wp:posOffset>10477500</wp:posOffset>
            </wp:positionH>
            <wp:positionV relativeFrom="page">
              <wp:posOffset>10566400</wp:posOffset>
            </wp:positionV>
            <wp:extent cx="419100" cy="368300"/>
            <wp:effectExtent l="0" t="0" r="0" b="0"/>
            <wp:wrapNone/>
            <wp:docPr id="1"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80"/>
                    <pic:cNvPicPr>
                      <a:picLocks noChangeAspect="1"/>
                    </pic:cNvPicPr>
                  </pic:nvPicPr>
                  <pic:blipFill>
                    <a:blip xmlns:r="http://schemas.openxmlformats.org/officeDocument/2006/relationships" r:embed="rId6"/>
                    <a:stretch>
                      <a:fillRect/>
                    </a:stretch>
                  </pic:blipFill>
                  <pic:spPr>
                    <a:xfrm>
                      <a:off x="0" y="0"/>
                      <a:ext cx="419100" cy="368300"/>
                    </a:xfrm>
                    <a:prstGeom prst="rect">
                      <a:avLst/>
                    </a:prstGeom>
                    <a:noFill/>
                    <a:ln>
                      <a:noFill/>
                    </a:ln>
                  </pic:spPr>
                </pic:pic>
              </a:graphicData>
            </a:graphic>
          </wp:anchor>
        </w:drawing>
      </w:r>
      <w:r w:rsidRPr="00870F84">
        <w:rPr>
          <w:noProof/>
          <w:sz w:val="44"/>
        </w:rPr>
        <w:drawing>
          <wp:anchor distT="0" distB="0" distL="114300" distR="114300" simplePos="0" relativeHeight="251660288" behindDoc="0" locked="0" layoutInCell="1" allowOverlap="1">
            <wp:simplePos x="0" y="0"/>
            <wp:positionH relativeFrom="page">
              <wp:posOffset>11696700</wp:posOffset>
            </wp:positionH>
            <wp:positionV relativeFrom="page">
              <wp:posOffset>10388600</wp:posOffset>
            </wp:positionV>
            <wp:extent cx="469900" cy="3937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7"/>
                    <a:stretch>
                      <a:fillRect/>
                    </a:stretch>
                  </pic:blipFill>
                  <pic:spPr>
                    <a:xfrm>
                      <a:off x="0" y="0"/>
                      <a:ext cx="469900" cy="393700"/>
                    </a:xfrm>
                    <a:prstGeom prst="rect">
                      <a:avLst/>
                    </a:prstGeom>
                    <a:noFill/>
                    <a:ln>
                      <a:noFill/>
                    </a:ln>
                  </pic:spPr>
                </pic:pic>
              </a:graphicData>
            </a:graphic>
          </wp:anchor>
        </w:drawing>
      </w:r>
      <w:r w:rsidRPr="00870F84">
        <w:rPr>
          <w:noProof/>
          <w:sz w:val="44"/>
        </w:rPr>
        <w:drawing>
          <wp:anchor distT="0" distB="0" distL="114300" distR="114300" simplePos="0" relativeHeight="251661312" behindDoc="0" locked="0" layoutInCell="1" allowOverlap="1">
            <wp:simplePos x="0" y="0"/>
            <wp:positionH relativeFrom="page">
              <wp:posOffset>11874500</wp:posOffset>
            </wp:positionH>
            <wp:positionV relativeFrom="page">
              <wp:posOffset>11404600</wp:posOffset>
            </wp:positionV>
            <wp:extent cx="419100" cy="368300"/>
            <wp:effectExtent l="0" t="0" r="0" b="0"/>
            <wp:wrapNone/>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pic:cNvPicPr>
                      <a:picLocks noChangeAspect="1"/>
                    </pic:cNvPicPr>
                  </pic:nvPicPr>
                  <pic:blipFill>
                    <a:blip xmlns:r="http://schemas.openxmlformats.org/officeDocument/2006/relationships" r:embed="rId8"/>
                    <a:stretch>
                      <a:fillRect/>
                    </a:stretch>
                  </pic:blipFill>
                  <pic:spPr>
                    <a:xfrm>
                      <a:off x="0" y="0"/>
                      <a:ext cx="419100" cy="368300"/>
                    </a:xfrm>
                    <a:prstGeom prst="rect">
                      <a:avLst/>
                    </a:prstGeom>
                    <a:noFill/>
                    <a:ln>
                      <a:noFill/>
                    </a:ln>
                  </pic:spPr>
                </pic:pic>
              </a:graphicData>
            </a:graphic>
          </wp:anchor>
        </w:drawing>
      </w:r>
      <w:r w:rsidRPr="00870F84">
        <w:rPr>
          <w:rFonts w:hint="eastAsia"/>
          <w:sz w:val="44"/>
        </w:rPr>
        <w:t>《人皆有不忍人之心》</w:t>
      </w:r>
      <w:r>
        <w:rPr>
          <w:rFonts w:hint="eastAsia"/>
          <w:sz w:val="44"/>
        </w:rPr>
        <w:t>预习课</w:t>
      </w:r>
      <w:bookmarkStart w:id="1" w:name="_GoBack"/>
      <w:bookmarkEnd w:id="1"/>
    </w:p>
    <w:p w:rsidR="009721A9" w:rsidRPr="008E7436">
      <w:r w:rsidRPr="008E7436">
        <w:rPr>
          <w:noProof/>
        </w:rPr>
        <w:drawing>
          <wp:inline distT="0" distB="0" distL="114300" distR="114300">
            <wp:extent cx="3348355" cy="412115"/>
            <wp:effectExtent l="0" t="0" r="4445" b="6985"/>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xmlns:r="http://schemas.openxmlformats.org/officeDocument/2006/relationships" r:embed="rId9"/>
                    <a:stretch>
                      <a:fillRect/>
                    </a:stretch>
                  </pic:blipFill>
                  <pic:spPr>
                    <a:xfrm>
                      <a:off x="0" y="0"/>
                      <a:ext cx="3348355" cy="412115"/>
                    </a:xfrm>
                    <a:prstGeom prst="rect">
                      <a:avLst/>
                    </a:prstGeom>
                    <a:noFill/>
                    <a:ln>
                      <a:noFill/>
                    </a:ln>
                  </pic:spPr>
                </pic:pic>
              </a:graphicData>
            </a:graphic>
          </wp:inline>
        </w:drawing>
      </w:r>
    </w:p>
    <w:p w:rsidR="009721A9" w:rsidRPr="008E7436">
      <w:pPr>
        <w:spacing w:line="360" w:lineRule="auto"/>
        <w:rPr>
          <w:rFonts w:ascii="宋体" w:hAnsi="宋体" w:cs="宋体"/>
          <w:sz w:val="24"/>
          <w:szCs w:val="24"/>
        </w:rPr>
      </w:pPr>
      <w:r w:rsidRPr="008E7436">
        <w:rPr>
          <w:rFonts w:ascii="宋体" w:hAnsi="宋体" w:cs="宋体" w:hint="eastAsia"/>
          <w:sz w:val="24"/>
          <w:szCs w:val="24"/>
        </w:rPr>
        <w:t>1</w:t>
      </w:r>
      <w:r w:rsidRPr="008E7436">
        <w:rPr>
          <w:rFonts w:ascii="宋体" w:hAnsi="宋体" w:cs="宋体" w:hint="eastAsia"/>
          <w:sz w:val="24"/>
          <w:szCs w:val="24"/>
        </w:rPr>
        <w:t>、</w:t>
      </w:r>
      <w:r w:rsidRPr="008E7436">
        <w:rPr>
          <w:rFonts w:ascii="宋体" w:hAnsi="宋体" w:cs="宋体" w:hint="eastAsia"/>
          <w:sz w:val="24"/>
          <w:szCs w:val="24"/>
        </w:rPr>
        <w:t>了解孟子及其作品，积累文中重要的文言基础知识，把握文章内容；</w:t>
      </w:r>
    </w:p>
    <w:p w:rsidR="009721A9" w:rsidRPr="008E7436">
      <w:pPr>
        <w:spacing w:line="360" w:lineRule="auto"/>
        <w:rPr>
          <w:rFonts w:ascii="宋体" w:hAnsi="宋体" w:cs="宋体"/>
          <w:sz w:val="24"/>
          <w:szCs w:val="24"/>
        </w:rPr>
      </w:pPr>
      <w:r w:rsidRPr="008E7436">
        <w:rPr>
          <w:rFonts w:ascii="宋体" w:hAnsi="宋体" w:cs="宋体" w:hint="eastAsia"/>
          <w:sz w:val="24"/>
          <w:szCs w:val="24"/>
        </w:rPr>
        <w:t>2</w:t>
      </w:r>
      <w:r w:rsidRPr="008E7436">
        <w:rPr>
          <w:rFonts w:ascii="宋体" w:hAnsi="宋体" w:cs="宋体" w:hint="eastAsia"/>
          <w:sz w:val="24"/>
          <w:szCs w:val="24"/>
        </w:rPr>
        <w:t>、</w:t>
      </w:r>
      <w:r w:rsidRPr="008E7436">
        <w:rPr>
          <w:rFonts w:ascii="宋体" w:hAnsi="宋体" w:cs="宋体" w:hint="eastAsia"/>
          <w:sz w:val="24"/>
          <w:szCs w:val="24"/>
        </w:rPr>
        <w:t>理清本文的论证思路，赏析本文写法方面的特点，把握孟子的论辩艺术；</w:t>
      </w:r>
    </w:p>
    <w:p w:rsidR="009721A9" w:rsidRPr="008E7436">
      <w:pPr>
        <w:spacing w:line="360" w:lineRule="auto"/>
        <w:rPr>
          <w:rFonts w:ascii="宋体" w:hAnsi="宋体" w:cs="宋体"/>
          <w:sz w:val="24"/>
          <w:szCs w:val="24"/>
        </w:rPr>
      </w:pPr>
      <w:r w:rsidRPr="008E7436">
        <w:rPr>
          <w:rFonts w:ascii="宋体" w:hAnsi="宋体" w:cs="宋体" w:hint="eastAsia"/>
          <w:sz w:val="24"/>
          <w:szCs w:val="24"/>
        </w:rPr>
        <w:t>3</w:t>
      </w:r>
      <w:r w:rsidRPr="008E7436">
        <w:rPr>
          <w:rFonts w:ascii="宋体" w:hAnsi="宋体" w:cs="宋体" w:hint="eastAsia"/>
          <w:sz w:val="24"/>
          <w:szCs w:val="24"/>
        </w:rPr>
        <w:t>、</w:t>
      </w:r>
      <w:r w:rsidRPr="008E7436">
        <w:rPr>
          <w:rFonts w:ascii="宋体" w:hAnsi="宋体" w:cs="宋体" w:hint="eastAsia"/>
          <w:sz w:val="24"/>
          <w:szCs w:val="24"/>
        </w:rPr>
        <w:t>体味孟子的思想——性善论和仁政论在当下的现实意义。</w:t>
      </w:r>
    </w:p>
    <w:p w:rsidR="008E7436">
      <w:pPr>
        <w:rPr>
          <w:rFonts w:ascii="宋体" w:hAnsi="宋体" w:cs="宋体"/>
          <w:b/>
          <w:bCs/>
          <w:sz w:val="24"/>
          <w:szCs w:val="24"/>
        </w:rPr>
      </w:pPr>
      <w:r w:rsidRPr="008E7436">
        <w:rPr>
          <w:rFonts w:ascii="宋体" w:hAnsi="宋体" w:cs="宋体" w:hint="eastAsia"/>
          <w:b/>
          <w:bCs/>
          <w:noProof/>
          <w:sz w:val="24"/>
          <w:szCs w:val="24"/>
        </w:rPr>
        <w:drawing>
          <wp:inline distT="0" distB="0" distL="114300" distR="114300">
            <wp:extent cx="5047615" cy="379095"/>
            <wp:effectExtent l="0" t="0" r="6985" b="1905"/>
            <wp:docPr id="24" name="图片 24" descr="I3XVL53_K@O8H2K9LQGX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I3XVL53_K@O8H2K9LQGXN%N"/>
                    <pic:cNvPicPr>
                      <a:picLocks noChangeAspect="1"/>
                    </pic:cNvPicPr>
                  </pic:nvPicPr>
                  <pic:blipFill>
                    <a:blip xmlns:r="http://schemas.openxmlformats.org/officeDocument/2006/relationships" r:embed="rId10"/>
                    <a:stretch>
                      <a:fillRect/>
                    </a:stretch>
                  </pic:blipFill>
                  <pic:spPr>
                    <a:xfrm>
                      <a:off x="0" y="0"/>
                      <a:ext cx="5047615" cy="379095"/>
                    </a:xfrm>
                    <a:prstGeom prst="rect">
                      <a:avLst/>
                    </a:prstGeom>
                  </pic:spPr>
                </pic:pic>
              </a:graphicData>
            </a:graphic>
          </wp:inline>
        </w:drawing>
      </w:r>
    </w:p>
    <w:p w:rsidR="009721A9" w:rsidRPr="008E7436">
      <w:pPr>
        <w:pStyle w:val="NormalWeb"/>
        <w:spacing w:line="360" w:lineRule="auto"/>
      </w:pPr>
      <w:r w:rsidRPr="008E7436">
        <w:rPr>
          <w:rStyle w:val="Strong"/>
          <w:rFonts w:hint="eastAsia"/>
        </w:rPr>
        <w:t>一</w:t>
      </w:r>
      <w:r w:rsidRPr="008E7436">
        <w:rPr>
          <w:rStyle w:val="Strong"/>
          <w:rFonts w:hint="eastAsia"/>
        </w:rPr>
        <w:t>、文化常识</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1</w:t>
      </w:r>
      <w:r w:rsidRPr="008E7436">
        <w:rPr>
          <w:rFonts w:ascii="宋体" w:hAnsi="宋体" w:cs="宋体" w:hint="eastAsia"/>
          <w:b/>
          <w:bCs/>
          <w:color w:val="0C0C0C"/>
          <w:sz w:val="24"/>
          <w:szCs w:val="24"/>
        </w:rPr>
        <w:t>、走进孟子</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孟子，名</w:t>
      </w:r>
      <w:r w:rsidRPr="008E7436">
        <w:rPr>
          <w:rFonts w:ascii="宋体" w:hAnsi="宋体" w:cs="宋体" w:hint="eastAsia"/>
          <w:color w:val="0C0C0C"/>
          <w:sz w:val="24"/>
          <w:szCs w:val="24"/>
        </w:rPr>
        <w:t>轲</w:t>
      </w:r>
      <w:r w:rsidRPr="008E7436">
        <w:rPr>
          <w:rFonts w:ascii="宋体" w:hAnsi="宋体" w:cs="宋体" w:hint="eastAsia"/>
          <w:color w:val="0C0C0C"/>
          <w:sz w:val="24"/>
          <w:szCs w:val="24"/>
        </w:rPr>
        <w:t>，字子</w:t>
      </w:r>
      <w:r w:rsidRPr="008E7436">
        <w:rPr>
          <w:rFonts w:ascii="宋体" w:hAnsi="宋体" w:cs="宋体" w:hint="eastAsia"/>
          <w:color w:val="0C0C0C"/>
          <w:sz w:val="24"/>
          <w:szCs w:val="24"/>
        </w:rPr>
        <w:t>舆</w:t>
      </w:r>
      <w:r w:rsidRPr="008E7436">
        <w:rPr>
          <w:rFonts w:ascii="宋体" w:hAnsi="宋体" w:cs="宋体" w:hint="eastAsia"/>
          <w:color w:val="0C0C0C"/>
          <w:sz w:val="24"/>
          <w:szCs w:val="24"/>
        </w:rPr>
        <w:t>，</w:t>
      </w:r>
      <w:r w:rsidRPr="008E7436">
        <w:rPr>
          <w:rFonts w:ascii="宋体" w:hAnsi="宋体" w:cs="宋体" w:hint="eastAsia"/>
          <w:color w:val="0C0C0C"/>
          <w:sz w:val="24"/>
          <w:szCs w:val="24"/>
        </w:rPr>
        <w:t>邹</w:t>
      </w:r>
      <w:r w:rsidRPr="008E7436">
        <w:rPr>
          <w:rFonts w:ascii="宋体" w:hAnsi="宋体" w:cs="宋体" w:hint="eastAsia"/>
          <w:color w:val="0C0C0C"/>
          <w:sz w:val="24"/>
          <w:szCs w:val="24"/>
        </w:rPr>
        <w:t>国人。战国时期哲学家、思想家、政治家、教育家，儒家学派的代表人物之一，与孔子、荀子是先秦儒家的三位代表人物，与孔子并称“孔孟”。后人尊称他为“亚圣”。</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主要思想：“仁政”、“民贵君轻”</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代表作品：《鱼我所欲也》《寡人之于国也》《生于忧患，死于安乐》等。</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 xml:space="preserve">  </w:t>
      </w:r>
      <w:r w:rsidRPr="008E7436">
        <w:rPr>
          <w:rFonts w:ascii="宋体" w:hAnsi="宋体" w:cs="宋体" w:hint="eastAsia"/>
          <w:color w:val="0C0C0C"/>
          <w:sz w:val="24"/>
          <w:szCs w:val="24"/>
        </w:rPr>
        <w:t>（孟子，名</w:t>
      </w:r>
      <w:r w:rsidRPr="008E7436">
        <w:rPr>
          <w:rFonts w:ascii="宋体" w:hAnsi="宋体" w:cs="宋体" w:hint="eastAsia"/>
          <w:color w:val="0C0C0C"/>
          <w:sz w:val="24"/>
          <w:szCs w:val="24"/>
        </w:rPr>
        <w:t>轲</w:t>
      </w:r>
      <w:r w:rsidRPr="008E7436">
        <w:rPr>
          <w:rFonts w:ascii="宋体" w:hAnsi="宋体" w:cs="宋体" w:hint="eastAsia"/>
          <w:color w:val="0C0C0C"/>
          <w:sz w:val="24"/>
          <w:szCs w:val="24"/>
        </w:rPr>
        <w:t>，字子</w:t>
      </w:r>
      <w:r w:rsidRPr="008E7436">
        <w:rPr>
          <w:rFonts w:ascii="宋体" w:hAnsi="宋体" w:cs="宋体" w:hint="eastAsia"/>
          <w:color w:val="0C0C0C"/>
          <w:sz w:val="24"/>
          <w:szCs w:val="24"/>
        </w:rPr>
        <w:t>舆</w:t>
      </w:r>
      <w:r w:rsidRPr="008E7436">
        <w:rPr>
          <w:rFonts w:ascii="宋体" w:hAnsi="宋体" w:cs="宋体" w:hint="eastAsia"/>
          <w:color w:val="0C0C0C"/>
          <w:sz w:val="24"/>
          <w:szCs w:val="24"/>
        </w:rPr>
        <w:t>，战国时邹人。是</w:t>
      </w:r>
      <w:r w:rsidRPr="008E7436">
        <w:rPr>
          <w:rFonts w:ascii="宋体" w:hAnsi="宋体" w:cs="宋体" w:hint="eastAsia"/>
          <w:color w:val="0C0C0C"/>
          <w:sz w:val="24"/>
          <w:szCs w:val="24"/>
        </w:rPr>
        <w:t>儒家继</w:t>
      </w:r>
      <w:r w:rsidRPr="008E7436">
        <w:rPr>
          <w:rFonts w:ascii="宋体" w:hAnsi="宋体" w:cs="宋体" w:hint="eastAsia"/>
          <w:color w:val="0C0C0C"/>
          <w:sz w:val="24"/>
          <w:szCs w:val="24"/>
        </w:rPr>
        <w:t>孔子之后又一位重要的代表人物，后人称之为“亚圣”。孟子生于战国诸侯混战最激烈的时期，他提出“民贵君轻”，对人民作一定的让步，反对掠夺性战争等主张。为此，他到各国去游说诸侯，反对“霸道”，提倡</w:t>
      </w:r>
      <w:r w:rsidRPr="008E7436">
        <w:rPr>
          <w:rFonts w:ascii="宋体" w:hAnsi="宋体" w:cs="宋体" w:hint="eastAsia"/>
          <w:color w:val="0C0C0C"/>
          <w:sz w:val="24"/>
          <w:szCs w:val="24"/>
        </w:rPr>
        <w:t>“仁”“义”为中心的“仁政”、“王道”。他继承和发扬了孔子的思想，希望能够在诸侯中选出一位王天下的君主。由于他的这些主张与当时激烈混战的社会状况不符，所以均未被统治者所采纳。孟子退而与弟子著书，遂成《孟子》。）</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孟子“仁政”主题名言选读：　　</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惟</w:t>
      </w:r>
      <w:r w:rsidRPr="008E7436">
        <w:rPr>
          <w:rFonts w:ascii="宋体" w:hAnsi="宋体" w:cs="宋体" w:hint="eastAsia"/>
          <w:color w:val="0C0C0C"/>
          <w:sz w:val="24"/>
          <w:szCs w:val="24"/>
        </w:rPr>
        <w:t>仁者宜在高位。不仁而在高位，是播其恶于众也。</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【译文】只有道德高尚的仁人，才应该处于统治地位。如果道德低的不仁者处于统治地位，就会把他的罪恶传播给群众。</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天子不仁，不保四海；诸侯不仁，不保社稷；卿大夫不仁，不保宗庙；士庶人不仁，不保四体。</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【译文】天子不行仁，便保不住他的天下；诸侯不行仁，便保不住他的国家；卿、大夫不行仁，便保不住他的宗庙；一般的老百姓不行仁，便保不住自己的身体。</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国君好仁，天下无敌</w:t>
      </w:r>
      <w:r w:rsidRPr="008E7436">
        <w:rPr>
          <w:rFonts w:ascii="宋体" w:hAnsi="宋体" w:cs="宋体" w:hint="eastAsia"/>
          <w:color w:val="0C0C0C"/>
          <w:sz w:val="24"/>
          <w:szCs w:val="24"/>
        </w:rPr>
        <w:t>焉</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【译文】一国的君主如果喜爱仁德，整个天下便不会有敌手。</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省刑罚，薄税</w:t>
      </w:r>
      <w:r w:rsidRPr="008E7436">
        <w:rPr>
          <w:rFonts w:ascii="宋体" w:hAnsi="宋体" w:cs="宋体" w:hint="eastAsia"/>
          <w:color w:val="0C0C0C"/>
          <w:sz w:val="24"/>
          <w:szCs w:val="24"/>
        </w:rPr>
        <w:t>敛</w:t>
      </w:r>
      <w:r w:rsidRPr="008E7436">
        <w:rPr>
          <w:rFonts w:ascii="宋体" w:hAnsi="宋体" w:cs="宋体" w:hint="eastAsia"/>
          <w:color w:val="0C0C0C"/>
          <w:sz w:val="24"/>
          <w:szCs w:val="24"/>
        </w:rPr>
        <w:t>，深耕易</w:t>
      </w:r>
      <w:r w:rsidRPr="008E7436">
        <w:rPr>
          <w:rFonts w:ascii="宋体" w:hAnsi="宋体" w:cs="宋体" w:hint="eastAsia"/>
          <w:color w:val="0C0C0C"/>
          <w:sz w:val="24"/>
          <w:szCs w:val="24"/>
        </w:rPr>
        <w:t>耨</w:t>
      </w:r>
      <w:r w:rsidRPr="008E7436">
        <w:rPr>
          <w:rFonts w:ascii="宋体" w:hAnsi="宋体" w:cs="宋体" w:hint="eastAsia"/>
          <w:color w:val="0C0C0C"/>
          <w:sz w:val="24"/>
          <w:szCs w:val="24"/>
        </w:rPr>
        <w:t>。</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【译文】减免刑罚，减轻赋税，让百姓能深耕细作，早除秽草。</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仁者无敌。</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【译文】仁德的人是无敌于天下的。</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孟子故里</w:t>
      </w:r>
      <w:r w:rsidRPr="008E7436">
        <w:rPr>
          <w:rFonts w:ascii="宋体" w:hAnsi="宋体" w:cs="宋体" w:hint="eastAsia"/>
          <w:color w:val="0C0C0C"/>
          <w:sz w:val="24"/>
          <w:szCs w:val="24"/>
        </w:rPr>
        <w:t>邹</w:t>
      </w:r>
      <w:r w:rsidRPr="008E7436">
        <w:rPr>
          <w:rFonts w:ascii="宋体" w:hAnsi="宋体" w:cs="宋体" w:hint="eastAsia"/>
          <w:color w:val="0C0C0C"/>
          <w:sz w:val="24"/>
          <w:szCs w:val="24"/>
        </w:rPr>
        <w:t>城市，位于山东省南部，与孔子的故乡曲阜毗邻，很早就被人们合称为“邹鲁”。</w:t>
      </w:r>
      <w:r w:rsidRPr="008E7436">
        <w:rPr>
          <w:rFonts w:ascii="宋体" w:hAnsi="宋体" w:cs="宋体" w:hint="eastAsia"/>
          <w:color w:val="0C0C0C"/>
          <w:sz w:val="24"/>
          <w:szCs w:val="24"/>
        </w:rPr>
        <w:t xml:space="preserve"> </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孟子的主要思想</w:t>
      </w:r>
      <w:r w:rsidRPr="008E7436">
        <w:rPr>
          <w:rFonts w:ascii="宋体" w:hAnsi="宋体" w:cs="宋体" w:hint="eastAsia"/>
          <w:color w:val="0C0C0C"/>
          <w:sz w:val="24"/>
          <w:szCs w:val="24"/>
        </w:rPr>
        <w:t>:</w:t>
      </w:r>
      <w:r w:rsidRPr="008E7436">
        <w:rPr>
          <w:rFonts w:ascii="宋体" w:hAnsi="宋体" w:cs="宋体" w:hint="eastAsia"/>
          <w:color w:val="0C0C0C"/>
          <w:sz w:val="24"/>
          <w:szCs w:val="24"/>
        </w:rPr>
        <w:t>仁、义、善</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人性方面：主张性善论。孟子认为人生来就具备仁</w:t>
      </w:r>
      <w:r w:rsidRPr="008E7436">
        <w:rPr>
          <w:rFonts w:ascii="宋体" w:hAnsi="宋体" w:cs="宋体" w:hint="eastAsia"/>
          <w:color w:val="0C0C0C"/>
          <w:sz w:val="24"/>
          <w:szCs w:val="24"/>
        </w:rPr>
        <w:t>、义、礼、智四种品德。人们可以通过内省去保持和扩充它，否则将会丧失这些善的品质。因而他要求人们重视内省的作用。</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社会政治观点方面：孟子突出仁政、王道的理论。仁政就是对人民</w:t>
      </w:r>
      <w:r w:rsidRPr="008E7436">
        <w:rPr>
          <w:rFonts w:ascii="宋体" w:hAnsi="宋体" w:cs="宋体" w:hint="eastAsia"/>
          <w:color w:val="0C0C0C"/>
          <w:sz w:val="24"/>
          <w:szCs w:val="24"/>
        </w:rPr>
        <w:t>"</w:t>
      </w:r>
      <w:r w:rsidRPr="008E7436">
        <w:rPr>
          <w:rFonts w:ascii="宋体" w:hAnsi="宋体" w:cs="宋体" w:hint="eastAsia"/>
          <w:color w:val="0C0C0C"/>
          <w:sz w:val="24"/>
          <w:szCs w:val="24"/>
        </w:rPr>
        <w:t>省刑罚，薄税</w:t>
      </w:r>
      <w:r w:rsidRPr="008E7436">
        <w:rPr>
          <w:rFonts w:ascii="宋体" w:hAnsi="宋体" w:cs="宋体" w:hint="eastAsia"/>
          <w:color w:val="0C0C0C"/>
          <w:sz w:val="24"/>
          <w:szCs w:val="24"/>
        </w:rPr>
        <w:t>敛</w:t>
      </w:r>
      <w:r w:rsidRPr="008E7436">
        <w:rPr>
          <w:rFonts w:ascii="宋体" w:hAnsi="宋体" w:cs="宋体" w:hint="eastAsia"/>
          <w:color w:val="0C0C0C"/>
          <w:sz w:val="24"/>
          <w:szCs w:val="24"/>
        </w:rPr>
        <w:t>。</w:t>
      </w:r>
      <w:r w:rsidRPr="008E7436">
        <w:rPr>
          <w:rFonts w:ascii="宋体" w:hAnsi="宋体" w:cs="宋体" w:hint="eastAsia"/>
          <w:color w:val="0C0C0C"/>
          <w:sz w:val="24"/>
          <w:szCs w:val="24"/>
        </w:rPr>
        <w:t>"</w:t>
      </w:r>
      <w:r w:rsidRPr="008E7436">
        <w:rPr>
          <w:rFonts w:ascii="宋体" w:hAnsi="宋体" w:cs="宋体" w:hint="eastAsia"/>
          <w:color w:val="0C0C0C"/>
          <w:sz w:val="24"/>
          <w:szCs w:val="24"/>
        </w:rPr>
        <w:t>他从历史经验总结出</w:t>
      </w:r>
      <w:r w:rsidRPr="008E7436">
        <w:rPr>
          <w:rFonts w:ascii="宋体" w:hAnsi="宋体" w:cs="宋体" w:hint="eastAsia"/>
          <w:color w:val="0C0C0C"/>
          <w:sz w:val="24"/>
          <w:szCs w:val="24"/>
        </w:rPr>
        <w:t>"</w:t>
      </w:r>
      <w:r w:rsidRPr="008E7436">
        <w:rPr>
          <w:rFonts w:ascii="宋体" w:hAnsi="宋体" w:cs="宋体" w:hint="eastAsia"/>
          <w:color w:val="0C0C0C"/>
          <w:sz w:val="24"/>
          <w:szCs w:val="24"/>
        </w:rPr>
        <w:t>暴其民甚，则以身</w:t>
      </w:r>
      <w:r w:rsidRPr="008E7436">
        <w:rPr>
          <w:rFonts w:ascii="宋体" w:hAnsi="宋体" w:cs="宋体" w:hint="eastAsia"/>
          <w:color w:val="0C0C0C"/>
          <w:sz w:val="24"/>
          <w:szCs w:val="24"/>
        </w:rPr>
        <w:t>弑</w:t>
      </w:r>
      <w:r w:rsidRPr="008E7436">
        <w:rPr>
          <w:rFonts w:ascii="宋体" w:hAnsi="宋体" w:cs="宋体" w:hint="eastAsia"/>
          <w:color w:val="0C0C0C"/>
          <w:sz w:val="24"/>
          <w:szCs w:val="24"/>
        </w:rPr>
        <w:t>国亡，</w:t>
      </w:r>
      <w:r w:rsidRPr="008E7436">
        <w:rPr>
          <w:rFonts w:ascii="宋体" w:hAnsi="宋体" w:cs="宋体" w:hint="eastAsia"/>
          <w:color w:val="0C0C0C"/>
          <w:sz w:val="24"/>
          <w:szCs w:val="24"/>
        </w:rPr>
        <w:t>"</w:t>
      </w:r>
      <w:r w:rsidRPr="008E7436">
        <w:rPr>
          <w:rFonts w:ascii="宋体" w:hAnsi="宋体" w:cs="宋体" w:hint="eastAsia"/>
          <w:color w:val="0C0C0C"/>
          <w:sz w:val="24"/>
          <w:szCs w:val="24"/>
        </w:rPr>
        <w:t>又说三代得天下都因为仁，由于不仁而失天下。因而他强调发展农业，体恤民众，关注民生。</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价值观方面：他强调</w:t>
      </w:r>
      <w:r w:rsidRPr="008E7436">
        <w:rPr>
          <w:rFonts w:ascii="宋体" w:hAnsi="宋体" w:cs="宋体" w:hint="eastAsia"/>
          <w:color w:val="0C0C0C"/>
          <w:sz w:val="24"/>
          <w:szCs w:val="24"/>
        </w:rPr>
        <w:t>舍身取义</w:t>
      </w:r>
      <w:r w:rsidRPr="008E7436">
        <w:rPr>
          <w:rFonts w:ascii="宋体" w:hAnsi="宋体" w:cs="宋体" w:hint="eastAsia"/>
          <w:color w:val="0C0C0C"/>
          <w:sz w:val="24"/>
          <w:szCs w:val="24"/>
        </w:rPr>
        <w:t>，</w:t>
      </w:r>
      <w:r w:rsidRPr="008E7436">
        <w:rPr>
          <w:rFonts w:ascii="宋体" w:hAnsi="宋体" w:cs="宋体" w:hint="eastAsia"/>
          <w:color w:val="0C0C0C"/>
          <w:sz w:val="24"/>
          <w:szCs w:val="24"/>
        </w:rPr>
        <w:t>"</w:t>
      </w:r>
      <w:r w:rsidRPr="008E7436">
        <w:rPr>
          <w:rFonts w:ascii="宋体" w:hAnsi="宋体" w:cs="宋体" w:hint="eastAsia"/>
          <w:color w:val="0C0C0C"/>
          <w:sz w:val="24"/>
          <w:szCs w:val="24"/>
        </w:rPr>
        <w:t>生，亦我所欲也</w:t>
      </w:r>
      <w:r w:rsidRPr="008E7436">
        <w:rPr>
          <w:rFonts w:ascii="宋体" w:hAnsi="宋体" w:cs="宋体" w:hint="eastAsia"/>
          <w:color w:val="0C0C0C"/>
          <w:sz w:val="24"/>
          <w:szCs w:val="24"/>
        </w:rPr>
        <w:t>;</w:t>
      </w:r>
      <w:r w:rsidRPr="008E7436">
        <w:rPr>
          <w:rFonts w:ascii="宋体" w:hAnsi="宋体" w:cs="宋体" w:hint="eastAsia"/>
          <w:color w:val="0C0C0C"/>
          <w:sz w:val="24"/>
          <w:szCs w:val="24"/>
        </w:rPr>
        <w:t>义，亦我所欲也。二者不可得兼，</w:t>
      </w:r>
      <w:r w:rsidRPr="008E7436">
        <w:rPr>
          <w:rFonts w:ascii="宋体" w:hAnsi="宋体" w:cs="宋体" w:hint="eastAsia"/>
          <w:color w:val="0C0C0C"/>
          <w:sz w:val="24"/>
          <w:szCs w:val="24"/>
        </w:rPr>
        <w:t>舍生</w:t>
      </w:r>
      <w:r w:rsidRPr="008E7436">
        <w:rPr>
          <w:rFonts w:ascii="宋体" w:hAnsi="宋体" w:cs="宋体" w:hint="eastAsia"/>
          <w:color w:val="0C0C0C"/>
          <w:sz w:val="24"/>
          <w:szCs w:val="24"/>
        </w:rPr>
        <w:t>而取义者也。</w:t>
      </w:r>
      <w:r w:rsidRPr="008E7436">
        <w:rPr>
          <w:rFonts w:ascii="宋体" w:hAnsi="宋体" w:cs="宋体" w:hint="eastAsia"/>
          <w:color w:val="0C0C0C"/>
          <w:sz w:val="24"/>
          <w:szCs w:val="24"/>
        </w:rPr>
        <w:t>"</w:t>
      </w:r>
      <w:r w:rsidRPr="008E7436">
        <w:rPr>
          <w:rFonts w:ascii="宋体" w:hAnsi="宋体" w:cs="宋体" w:hint="eastAsia"/>
          <w:color w:val="0C0C0C"/>
          <w:sz w:val="24"/>
          <w:szCs w:val="24"/>
        </w:rPr>
        <w:t>强调要以</w:t>
      </w:r>
      <w:r w:rsidRPr="008E7436">
        <w:rPr>
          <w:rFonts w:ascii="宋体" w:hAnsi="宋体" w:cs="宋体" w:hint="eastAsia"/>
          <w:color w:val="0C0C0C"/>
          <w:sz w:val="24"/>
          <w:szCs w:val="24"/>
        </w:rPr>
        <w:t>"</w:t>
      </w:r>
      <w:r w:rsidRPr="008E7436">
        <w:rPr>
          <w:rFonts w:ascii="宋体" w:hAnsi="宋体" w:cs="宋体" w:hint="eastAsia"/>
          <w:color w:val="0C0C0C"/>
          <w:sz w:val="24"/>
          <w:szCs w:val="24"/>
        </w:rPr>
        <w:t>礼义</w:t>
      </w:r>
      <w:r w:rsidRPr="008E7436">
        <w:rPr>
          <w:rFonts w:ascii="宋体" w:hAnsi="宋体" w:cs="宋体" w:hint="eastAsia"/>
          <w:color w:val="0C0C0C"/>
          <w:sz w:val="24"/>
          <w:szCs w:val="24"/>
        </w:rPr>
        <w:t>"</w:t>
      </w:r>
      <w:r w:rsidRPr="008E7436">
        <w:rPr>
          <w:rFonts w:ascii="宋体" w:hAnsi="宋体" w:cs="宋体" w:hint="eastAsia"/>
          <w:color w:val="0C0C0C"/>
          <w:sz w:val="24"/>
          <w:szCs w:val="24"/>
        </w:rPr>
        <w:t>来约束自己的言行，不能为优越的物质条件而放弃礼义，</w:t>
      </w:r>
      <w:r w:rsidRPr="008E7436">
        <w:rPr>
          <w:rFonts w:ascii="宋体" w:hAnsi="宋体" w:cs="宋体" w:hint="eastAsia"/>
          <w:color w:val="0C0C0C"/>
          <w:sz w:val="24"/>
          <w:szCs w:val="24"/>
        </w:rPr>
        <w:t>"</w:t>
      </w:r>
      <w:r w:rsidRPr="008E7436">
        <w:rPr>
          <w:rFonts w:ascii="宋体" w:hAnsi="宋体" w:cs="宋体" w:hint="eastAsia"/>
          <w:color w:val="0C0C0C"/>
          <w:sz w:val="24"/>
          <w:szCs w:val="24"/>
        </w:rPr>
        <w:t>万钟则不辨礼义而受之，万钟于我</w:t>
      </w:r>
      <w:r w:rsidRPr="008E7436">
        <w:rPr>
          <w:rFonts w:ascii="宋体" w:hAnsi="宋体" w:cs="宋体" w:hint="eastAsia"/>
          <w:color w:val="0C0C0C"/>
          <w:sz w:val="24"/>
          <w:szCs w:val="24"/>
        </w:rPr>
        <w:t>何加焉</w:t>
      </w:r>
      <w:r w:rsidRPr="008E7436">
        <w:rPr>
          <w:rFonts w:ascii="宋体" w:hAnsi="宋体" w:cs="宋体" w:hint="eastAsia"/>
          <w:color w:val="0C0C0C"/>
          <w:sz w:val="24"/>
          <w:szCs w:val="24"/>
        </w:rPr>
        <w:t>!"</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2</w:t>
      </w:r>
      <w:r w:rsidRPr="008E7436">
        <w:rPr>
          <w:rFonts w:ascii="宋体" w:hAnsi="宋体" w:cs="宋体" w:hint="eastAsia"/>
          <w:b/>
          <w:bCs/>
          <w:color w:val="0C0C0C"/>
          <w:sz w:val="24"/>
          <w:szCs w:val="24"/>
        </w:rPr>
        <w:t>、后世评价</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班固《汉书·楚元王传赞》</w:t>
      </w:r>
      <w:r w:rsidRPr="008E7436">
        <w:rPr>
          <w:rFonts w:ascii="宋体" w:hAnsi="宋体" w:cs="宋体" w:hint="eastAsia"/>
          <w:color w:val="0C0C0C"/>
          <w:sz w:val="24"/>
          <w:szCs w:val="24"/>
        </w:rPr>
        <w:t>:"</w:t>
      </w:r>
      <w:r w:rsidRPr="008E7436">
        <w:rPr>
          <w:rFonts w:ascii="宋体" w:hAnsi="宋体" w:cs="宋体" w:hint="eastAsia"/>
          <w:color w:val="0C0C0C"/>
          <w:sz w:val="24"/>
          <w:szCs w:val="24"/>
        </w:rPr>
        <w:t>自孔子殁，缀文之士众矣。唯孟轲……博物洽闻，通达古今，其言有补于</w:t>
      </w:r>
      <w:r w:rsidRPr="008E7436">
        <w:rPr>
          <w:rFonts w:ascii="宋体" w:hAnsi="宋体" w:cs="宋体" w:hint="eastAsia"/>
          <w:color w:val="0C0C0C"/>
          <w:sz w:val="24"/>
          <w:szCs w:val="24"/>
        </w:rPr>
        <w:t>世</w:t>
      </w:r>
      <w:r w:rsidRPr="008E7436">
        <w:rPr>
          <w:rFonts w:ascii="宋体" w:hAnsi="宋体" w:cs="宋体" w:hint="eastAsia"/>
          <w:color w:val="0C0C0C"/>
          <w:sz w:val="24"/>
          <w:szCs w:val="24"/>
        </w:rPr>
        <w:t>。</w:t>
      </w:r>
      <w:r w:rsidRPr="008E7436">
        <w:rPr>
          <w:rFonts w:ascii="宋体" w:hAnsi="宋体" w:cs="宋体" w:hint="eastAsia"/>
          <w:color w:val="0C0C0C"/>
          <w:sz w:val="24"/>
          <w:szCs w:val="24"/>
        </w:rPr>
        <w:t>"</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韩愈《进学解》</w:t>
      </w:r>
      <w:r w:rsidRPr="008E7436">
        <w:rPr>
          <w:rFonts w:ascii="宋体" w:hAnsi="宋体" w:cs="宋体" w:hint="eastAsia"/>
          <w:color w:val="0C0C0C"/>
          <w:sz w:val="24"/>
          <w:szCs w:val="24"/>
        </w:rPr>
        <w:t>:"</w:t>
      </w:r>
      <w:r w:rsidRPr="008E7436">
        <w:rPr>
          <w:rFonts w:ascii="宋体" w:hAnsi="宋体" w:cs="宋体" w:hint="eastAsia"/>
          <w:color w:val="0C0C0C"/>
          <w:sz w:val="24"/>
          <w:szCs w:val="24"/>
        </w:rPr>
        <w:t>孟轲好辩，孔道以明。</w:t>
      </w:r>
      <w:r w:rsidRPr="008E7436">
        <w:rPr>
          <w:rFonts w:ascii="宋体" w:hAnsi="宋体" w:cs="宋体" w:hint="eastAsia"/>
          <w:color w:val="0C0C0C"/>
          <w:sz w:val="24"/>
          <w:szCs w:val="24"/>
        </w:rPr>
        <w:t>"</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林语堂《需说才志气欲》</w:t>
      </w:r>
      <w:r w:rsidRPr="008E7436">
        <w:rPr>
          <w:rFonts w:ascii="宋体" w:hAnsi="宋体" w:cs="宋体" w:hint="eastAsia"/>
          <w:color w:val="0C0C0C"/>
          <w:sz w:val="24"/>
          <w:szCs w:val="24"/>
        </w:rPr>
        <w:t>:"</w:t>
      </w:r>
      <w:r w:rsidRPr="008E7436">
        <w:rPr>
          <w:rFonts w:ascii="宋体" w:hAnsi="宋体" w:cs="宋体" w:hint="eastAsia"/>
          <w:color w:val="0C0C0C"/>
          <w:sz w:val="24"/>
          <w:szCs w:val="24"/>
        </w:rPr>
        <w:t>现代青年人，应该多度孟子，常读孟子</w:t>
      </w:r>
      <w:r w:rsidRPr="008E7436">
        <w:rPr>
          <w:rFonts w:ascii="宋体" w:hAnsi="宋体" w:cs="宋体" w:hint="eastAsia"/>
          <w:color w:val="0C0C0C"/>
          <w:sz w:val="24"/>
          <w:szCs w:val="24"/>
        </w:rPr>
        <w:t>;</w:t>
      </w:r>
      <w:r w:rsidRPr="008E7436">
        <w:rPr>
          <w:rFonts w:ascii="宋体" w:hAnsi="宋体" w:cs="宋体" w:hint="eastAsia"/>
          <w:color w:val="0C0C0C"/>
          <w:sz w:val="24"/>
          <w:szCs w:val="24"/>
        </w:rPr>
        <w:t>年年再读孟子一遍</w:t>
      </w:r>
      <w:r w:rsidRPr="008E7436">
        <w:rPr>
          <w:rFonts w:ascii="宋体" w:hAnsi="宋体" w:cs="宋体" w:hint="eastAsia"/>
          <w:color w:val="0C0C0C"/>
          <w:sz w:val="24"/>
          <w:szCs w:val="24"/>
        </w:rPr>
        <w:t>(</w:t>
      </w:r>
      <w:r w:rsidRPr="008E7436">
        <w:rPr>
          <w:rFonts w:ascii="宋体" w:hAnsi="宋体" w:cs="宋体" w:hint="eastAsia"/>
          <w:color w:val="0C0C0C"/>
          <w:sz w:val="24"/>
          <w:szCs w:val="24"/>
        </w:rPr>
        <w:t>万章、告子、尽心诸篇最好。</w:t>
      </w:r>
      <w:r w:rsidRPr="008E7436">
        <w:rPr>
          <w:rFonts w:ascii="宋体" w:hAnsi="宋体" w:cs="宋体" w:hint="eastAsia"/>
          <w:color w:val="0C0C0C"/>
          <w:sz w:val="24"/>
          <w:szCs w:val="24"/>
        </w:rPr>
        <w:t>)</w:t>
      </w:r>
      <w:r w:rsidRPr="008E7436">
        <w:rPr>
          <w:rFonts w:ascii="宋体" w:hAnsi="宋体" w:cs="宋体" w:hint="eastAsia"/>
          <w:color w:val="0C0C0C"/>
          <w:sz w:val="24"/>
          <w:szCs w:val="24"/>
        </w:rPr>
        <w:t>孟子一身都是英俊之气，与青年人之立志卒</w:t>
      </w:r>
      <w:r w:rsidRPr="008E7436">
        <w:rPr>
          <w:rFonts w:ascii="宋体" w:hAnsi="宋体" w:cs="宋体" w:hint="eastAsia"/>
          <w:color w:val="0C0C0C"/>
          <w:sz w:val="24"/>
          <w:szCs w:val="24"/>
        </w:rPr>
        <w:t>励</w:t>
      </w:r>
      <w:r w:rsidRPr="008E7436">
        <w:rPr>
          <w:rFonts w:ascii="宋体" w:hAnsi="宋体" w:cs="宋体" w:hint="eastAsia"/>
          <w:color w:val="0C0C0C"/>
          <w:sz w:val="24"/>
          <w:szCs w:val="24"/>
        </w:rPr>
        <w:t>工夫，是一种补剂。孟子</w:t>
      </w:r>
      <w:r w:rsidRPr="008E7436">
        <w:rPr>
          <w:rFonts w:ascii="宋体" w:hAnsi="宋体" w:cs="宋体" w:hint="eastAsia"/>
          <w:color w:val="0C0C0C"/>
          <w:sz w:val="24"/>
          <w:szCs w:val="24"/>
        </w:rPr>
        <w:t>专言养志</w:t>
      </w:r>
      <w:r w:rsidRPr="008E7436">
        <w:rPr>
          <w:rFonts w:ascii="宋体" w:hAnsi="宋体" w:cs="宋体" w:hint="eastAsia"/>
          <w:color w:val="0C0C0C"/>
          <w:sz w:val="24"/>
          <w:szCs w:val="24"/>
        </w:rPr>
        <w:t>与养气，志一则气动，气一则动志，是积极的。</w:t>
      </w:r>
      <w:r w:rsidRPr="008E7436">
        <w:rPr>
          <w:rFonts w:ascii="宋体" w:hAnsi="宋体" w:cs="宋体" w:hint="eastAsia"/>
          <w:color w:val="0C0C0C"/>
          <w:sz w:val="24"/>
          <w:szCs w:val="24"/>
        </w:rPr>
        <w:t>"</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3</w:t>
      </w:r>
      <w:r w:rsidRPr="008E7436">
        <w:rPr>
          <w:rFonts w:ascii="宋体" w:hAnsi="宋体" w:cs="宋体" w:hint="eastAsia"/>
          <w:b/>
          <w:bCs/>
          <w:color w:val="0C0C0C"/>
          <w:sz w:val="24"/>
          <w:szCs w:val="24"/>
        </w:rPr>
        <w:t>、孟子轶事</w:t>
      </w:r>
    </w:p>
    <w:p w:rsidR="009721A9" w:rsidRPr="008E7436">
      <w:pPr>
        <w:wordWrap w:val="0"/>
        <w:spacing w:line="360" w:lineRule="auto"/>
        <w:jc w:val="center"/>
        <w:rPr>
          <w:rFonts w:ascii="宋体" w:hAnsi="宋体" w:cs="宋体"/>
          <w:color w:val="0C0C0C"/>
          <w:sz w:val="24"/>
          <w:szCs w:val="24"/>
        </w:rPr>
      </w:pPr>
      <w:r w:rsidRPr="008E7436">
        <w:rPr>
          <w:rFonts w:ascii="宋体" w:hAnsi="宋体" w:cs="宋体" w:hint="eastAsia"/>
          <w:color w:val="0C0C0C"/>
          <w:sz w:val="24"/>
          <w:szCs w:val="24"/>
        </w:rPr>
        <w:t>啮</w:t>
      </w:r>
      <w:r w:rsidRPr="008E7436">
        <w:rPr>
          <w:rFonts w:ascii="宋体" w:hAnsi="宋体" w:cs="宋体" w:hint="eastAsia"/>
          <w:color w:val="0C0C0C"/>
          <w:sz w:val="24"/>
          <w:szCs w:val="24"/>
        </w:rPr>
        <w:t>指痛心</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 xml:space="preserve">    </w:t>
      </w:r>
      <w:r w:rsidRPr="008E7436">
        <w:rPr>
          <w:rFonts w:ascii="宋体" w:hAnsi="宋体" w:cs="宋体" w:hint="eastAsia"/>
          <w:color w:val="0C0C0C"/>
          <w:sz w:val="24"/>
          <w:szCs w:val="24"/>
        </w:rPr>
        <w:t>春秋时期鲁国的曾参，字子</w:t>
      </w:r>
      <w:r w:rsidRPr="008E7436">
        <w:rPr>
          <w:rFonts w:ascii="宋体" w:hAnsi="宋体" w:cs="宋体" w:hint="eastAsia"/>
          <w:color w:val="0C0C0C"/>
          <w:sz w:val="24"/>
          <w:szCs w:val="24"/>
        </w:rPr>
        <w:t>舆</w:t>
      </w:r>
      <w:r w:rsidRPr="008E7436">
        <w:rPr>
          <w:rFonts w:ascii="宋体" w:hAnsi="宋体" w:cs="宋体" w:hint="eastAsia"/>
          <w:color w:val="0C0C0C"/>
          <w:sz w:val="24"/>
          <w:szCs w:val="24"/>
        </w:rPr>
        <w:t>（孔子的得意弟子，</w:t>
      </w:r>
      <w:r w:rsidRPr="008E7436">
        <w:rPr>
          <w:rFonts w:ascii="宋体" w:hAnsi="宋体" w:cs="宋体" w:hint="eastAsia"/>
          <w:color w:val="0C0C0C"/>
          <w:sz w:val="24"/>
          <w:szCs w:val="24"/>
        </w:rPr>
        <w:t>世</w:t>
      </w:r>
      <w:r w:rsidRPr="008E7436">
        <w:rPr>
          <w:rFonts w:ascii="宋体" w:hAnsi="宋体" w:cs="宋体" w:hint="eastAsia"/>
          <w:color w:val="0C0C0C"/>
          <w:sz w:val="24"/>
          <w:szCs w:val="24"/>
        </w:rPr>
        <w:t>称曾子），侍奉母亲极其孝敬。（家贫，经常自己入山打柴）一次，曾参又进山砍柴去了，突然家里来了客人，他母亲不知所措，就站在门口望着大山希望曾子回来，许久不见归来就用牙咬自己的手指。正在山里砍柴的曾参忽然觉得心口疼痛，便赶紧背着柴返回家中，跪问母亲为什么召唤他。母亲说：“家里突然来</w:t>
      </w:r>
      <w:r w:rsidRPr="008E7436">
        <w:rPr>
          <w:rFonts w:ascii="宋体" w:hAnsi="宋体" w:cs="宋体" w:hint="eastAsia"/>
          <w:color w:val="0C0C0C"/>
          <w:sz w:val="24"/>
          <w:szCs w:val="24"/>
        </w:rPr>
        <w:t>了不速之客，我咬手指是提醒你快回来。”</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4</w:t>
      </w:r>
      <w:r w:rsidRPr="008E7436">
        <w:rPr>
          <w:rFonts w:ascii="宋体" w:hAnsi="宋体" w:cs="宋体" w:hint="eastAsia"/>
          <w:b/>
          <w:bCs/>
          <w:color w:val="0C0C0C"/>
          <w:sz w:val="24"/>
          <w:szCs w:val="24"/>
        </w:rPr>
        <w:t>、关于《孟子》</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《孟子》一书属于语录体散文集，全文共七篇，是记录孟子言行的著作，一般认为由孟子及其弟子</w:t>
      </w:r>
      <w:r w:rsidRPr="008E7436">
        <w:rPr>
          <w:rFonts w:ascii="宋体" w:hAnsi="宋体" w:cs="宋体" w:hint="eastAsia"/>
          <w:color w:val="0C0C0C"/>
          <w:sz w:val="24"/>
          <w:szCs w:val="24"/>
        </w:rPr>
        <w:t>(</w:t>
      </w:r>
      <w:r w:rsidRPr="008E7436">
        <w:rPr>
          <w:rFonts w:ascii="宋体" w:hAnsi="宋体" w:cs="宋体" w:hint="eastAsia"/>
          <w:color w:val="0C0C0C"/>
          <w:sz w:val="24"/>
          <w:szCs w:val="24"/>
        </w:rPr>
        <w:t>万章等</w:t>
      </w:r>
      <w:r w:rsidRPr="008E7436">
        <w:rPr>
          <w:rFonts w:ascii="宋体" w:hAnsi="宋体" w:cs="宋体" w:hint="eastAsia"/>
          <w:color w:val="0C0C0C"/>
          <w:sz w:val="24"/>
          <w:szCs w:val="24"/>
        </w:rPr>
        <w:t>)</w:t>
      </w:r>
      <w:r w:rsidRPr="008E7436">
        <w:rPr>
          <w:rFonts w:ascii="宋体" w:hAnsi="宋体" w:cs="宋体" w:hint="eastAsia"/>
          <w:color w:val="0C0C0C"/>
          <w:sz w:val="24"/>
          <w:szCs w:val="24"/>
        </w:rPr>
        <w:t>共同编撰而成。《孟子》记录</w:t>
      </w:r>
      <w:r w:rsidRPr="008E7436">
        <w:rPr>
          <w:rFonts w:ascii="宋体" w:hAnsi="宋体" w:cs="宋体" w:hint="eastAsia"/>
          <w:color w:val="0C0C0C"/>
          <w:sz w:val="24"/>
          <w:szCs w:val="24"/>
        </w:rPr>
        <w:t>了孟子的治国思想、政治策略</w:t>
      </w:r>
      <w:r w:rsidRPr="008E7436">
        <w:rPr>
          <w:rFonts w:ascii="宋体" w:hAnsi="宋体" w:cs="宋体" w:hint="eastAsia"/>
          <w:color w:val="0C0C0C"/>
          <w:sz w:val="24"/>
          <w:szCs w:val="24"/>
        </w:rPr>
        <w:t>(</w:t>
      </w:r>
      <w:r w:rsidRPr="008E7436">
        <w:rPr>
          <w:rFonts w:ascii="宋体" w:hAnsi="宋体" w:cs="宋体" w:hint="eastAsia"/>
          <w:color w:val="0C0C0C"/>
          <w:sz w:val="24"/>
          <w:szCs w:val="24"/>
        </w:rPr>
        <w:t>仁政、王霸之辨、民本、</w:t>
      </w:r>
      <w:r w:rsidRPr="008E7436">
        <w:rPr>
          <w:rFonts w:ascii="宋体" w:hAnsi="宋体" w:cs="宋体" w:hint="eastAsia"/>
          <w:color w:val="0C0C0C"/>
          <w:sz w:val="24"/>
          <w:szCs w:val="24"/>
        </w:rPr>
        <w:t>格君心</w:t>
      </w:r>
      <w:r w:rsidRPr="008E7436">
        <w:rPr>
          <w:rFonts w:ascii="宋体" w:hAnsi="宋体" w:cs="宋体" w:hint="eastAsia"/>
          <w:color w:val="0C0C0C"/>
          <w:sz w:val="24"/>
          <w:szCs w:val="24"/>
        </w:rPr>
        <w:t>之非，民为贵社稷次之君为轻</w:t>
      </w:r>
      <w:r w:rsidRPr="008E7436">
        <w:rPr>
          <w:rFonts w:ascii="宋体" w:hAnsi="宋体" w:cs="宋体" w:hint="eastAsia"/>
          <w:color w:val="0C0C0C"/>
          <w:sz w:val="24"/>
          <w:szCs w:val="24"/>
        </w:rPr>
        <w:t>)</w:t>
      </w:r>
      <w:r w:rsidRPr="008E7436">
        <w:rPr>
          <w:rFonts w:ascii="宋体" w:hAnsi="宋体" w:cs="宋体" w:hint="eastAsia"/>
          <w:color w:val="0C0C0C"/>
          <w:sz w:val="24"/>
          <w:szCs w:val="24"/>
        </w:rPr>
        <w:t>和政治行动，成书大约在战国中期，属儒家经典著作。其学说出发点为性善论，主张德治。</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四书：《孟子》《论语》《大学》《中庸》</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五经</w:t>
      </w:r>
      <w:r w:rsidRPr="008E7436">
        <w:rPr>
          <w:rFonts w:ascii="宋体" w:hAnsi="宋体" w:cs="宋体" w:hint="eastAsia"/>
          <w:color w:val="0C0C0C"/>
          <w:sz w:val="24"/>
          <w:szCs w:val="24"/>
        </w:rPr>
        <w:t>:</w:t>
      </w:r>
      <w:r w:rsidRPr="008E7436">
        <w:rPr>
          <w:rFonts w:ascii="宋体" w:hAnsi="宋体" w:cs="宋体" w:hint="eastAsia"/>
          <w:color w:val="0C0C0C"/>
          <w:sz w:val="24"/>
          <w:szCs w:val="24"/>
        </w:rPr>
        <w:t>《诗》《书》《礼》《易》《春秋》</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 xml:space="preserve">  </w:t>
      </w:r>
      <w:r w:rsidRPr="008E7436">
        <w:rPr>
          <w:rFonts w:ascii="宋体" w:hAnsi="宋体" w:cs="宋体" w:hint="eastAsia"/>
          <w:color w:val="0C0C0C"/>
          <w:sz w:val="24"/>
          <w:szCs w:val="24"/>
        </w:rPr>
        <w:t>（《孟子》记录的是有关孟子重要思想的一些言论。共</w:t>
      </w:r>
      <w:r w:rsidRPr="008E7436">
        <w:rPr>
          <w:rFonts w:ascii="宋体" w:hAnsi="宋体" w:cs="宋体" w:hint="eastAsia"/>
          <w:color w:val="0C0C0C"/>
          <w:sz w:val="24"/>
          <w:szCs w:val="24"/>
        </w:rPr>
        <w:t>7</w:t>
      </w:r>
      <w:r w:rsidRPr="008E7436">
        <w:rPr>
          <w:rFonts w:ascii="宋体" w:hAnsi="宋体" w:cs="宋体" w:hint="eastAsia"/>
          <w:color w:val="0C0C0C"/>
          <w:sz w:val="24"/>
          <w:szCs w:val="24"/>
        </w:rPr>
        <w:t>篇，一般认为孟子及其弟子万章、公孙丑等人共同编著的，属先秦语录体散文集。</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《孟子》与《论语》同是语录体散文，但与《论语》相比，它的篇幅较长，内容也更具体，描绘更细致。</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color w:val="0C0C0C"/>
          <w:sz w:val="24"/>
          <w:szCs w:val="24"/>
        </w:rPr>
        <w:t>到南宋时，朱熹把它与《礼记》中的《大学》、《中庸》两篇以及《论语》合为“四书”，把读经的传统推向更加狭窄的胡同，成为后世（如明、清两代）科举考试八股文的唯一的取材依据。）</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5</w:t>
      </w:r>
      <w:r w:rsidRPr="008E7436">
        <w:rPr>
          <w:rFonts w:ascii="宋体" w:hAnsi="宋体" w:cs="宋体" w:hint="eastAsia"/>
          <w:b/>
          <w:bCs/>
          <w:color w:val="0C0C0C"/>
          <w:sz w:val="24"/>
          <w:szCs w:val="24"/>
        </w:rPr>
        <w:t>、历史背景</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孟子所处的战国中期，封建制已经在各国确立。各诸侯国的统治者对外争城夺地，互相攻伐；对内残酷剥削，劳役繁重，破坏生产。割据混战的局面已成为社会经济进一步发展的严重障碍。在尖锐激烈的社会变革和错综复杂的社会矛盾下，各个学派的代表人物都提出了自己的思想主张。孟子也针对社会现状阐述了自己的观点，《人皆有不忍人之心》便是其中的一篇。</w:t>
      </w:r>
    </w:p>
    <w:p w:rsidR="009721A9" w:rsidRPr="008E7436">
      <w:pPr>
        <w:wordWrap w:val="0"/>
        <w:spacing w:line="360" w:lineRule="auto"/>
        <w:jc w:val="left"/>
        <w:rPr>
          <w:rFonts w:ascii="宋体" w:hAnsi="宋体" w:cs="宋体"/>
          <w:color w:val="0C0C0C"/>
          <w:sz w:val="24"/>
          <w:szCs w:val="24"/>
        </w:rPr>
      </w:pPr>
      <w:r w:rsidRPr="008E7436">
        <w:rPr>
          <w:rFonts w:ascii="宋体" w:hAnsi="宋体" w:cs="宋体" w:hint="eastAsia"/>
          <w:b/>
          <w:bCs/>
          <w:color w:val="0C0C0C"/>
          <w:sz w:val="24"/>
          <w:szCs w:val="24"/>
        </w:rPr>
        <w:t xml:space="preserve">   </w:t>
      </w:r>
      <w:r w:rsidRPr="008E7436">
        <w:rPr>
          <w:rFonts w:ascii="宋体" w:hAnsi="宋体" w:cs="宋体" w:hint="eastAsia"/>
          <w:color w:val="0C0C0C"/>
          <w:sz w:val="24"/>
          <w:szCs w:val="24"/>
        </w:rPr>
        <w:t>（孟子为了实现自己的政治理想，到过梁</w:t>
      </w:r>
      <w:r w:rsidRPr="008E7436">
        <w:rPr>
          <w:rFonts w:ascii="宋体" w:hAnsi="宋体" w:cs="宋体" w:hint="eastAsia"/>
          <w:color w:val="0C0C0C"/>
          <w:sz w:val="24"/>
          <w:szCs w:val="24"/>
        </w:rPr>
        <w:t>(</w:t>
      </w:r>
      <w:r w:rsidRPr="008E7436">
        <w:rPr>
          <w:rFonts w:ascii="宋体" w:hAnsi="宋体" w:cs="宋体" w:hint="eastAsia"/>
          <w:color w:val="0C0C0C"/>
          <w:sz w:val="24"/>
          <w:szCs w:val="24"/>
        </w:rPr>
        <w:t>即魏</w:t>
      </w:r>
      <w:r w:rsidRPr="008E7436">
        <w:rPr>
          <w:rFonts w:ascii="宋体" w:hAnsi="宋体" w:cs="宋体" w:hint="eastAsia"/>
          <w:color w:val="0C0C0C"/>
          <w:sz w:val="24"/>
          <w:szCs w:val="24"/>
        </w:rPr>
        <w:t>)</w:t>
      </w:r>
      <w:r w:rsidRPr="008E7436">
        <w:rPr>
          <w:rFonts w:ascii="宋体" w:hAnsi="宋体" w:cs="宋体" w:hint="eastAsia"/>
          <w:color w:val="0C0C0C"/>
          <w:sz w:val="24"/>
          <w:szCs w:val="24"/>
        </w:rPr>
        <w:t>、齐、宋、</w:t>
      </w:r>
      <w:r w:rsidRPr="008E7436">
        <w:rPr>
          <w:rFonts w:ascii="宋体" w:hAnsi="宋体" w:cs="宋体" w:hint="eastAsia"/>
          <w:color w:val="0C0C0C"/>
          <w:sz w:val="24"/>
          <w:szCs w:val="24"/>
        </w:rPr>
        <w:t>滕</w:t>
      </w:r>
      <w:r w:rsidRPr="008E7436">
        <w:rPr>
          <w:rFonts w:ascii="宋体" w:hAnsi="宋体" w:cs="宋体" w:hint="eastAsia"/>
          <w:color w:val="0C0C0C"/>
          <w:sz w:val="24"/>
          <w:szCs w:val="24"/>
        </w:rPr>
        <w:t>、鲁等国家，游说过齐威王、宋王</w:t>
      </w:r>
      <w:r w:rsidRPr="008E7436">
        <w:rPr>
          <w:rFonts w:ascii="宋体" w:hAnsi="宋体" w:cs="宋体" w:hint="eastAsia"/>
          <w:color w:val="0C0C0C"/>
          <w:sz w:val="24"/>
          <w:szCs w:val="24"/>
        </w:rPr>
        <w:t>偃</w:t>
      </w:r>
      <w:r w:rsidRPr="008E7436">
        <w:rPr>
          <w:rFonts w:ascii="宋体" w:hAnsi="宋体" w:cs="宋体" w:hint="eastAsia"/>
          <w:color w:val="0C0C0C"/>
          <w:sz w:val="24"/>
          <w:szCs w:val="24"/>
        </w:rPr>
        <w:t>、滕文公、梁惠王、齐宣王等国君。齐宣王、梁惠王尽管对他十分礼遇，但终因“迂阔而疏于事情”不为诸侯所用，“退而与万章之徒”著书论事。孟子一生主张“仁政”，主张实行“王道”，而当时社会流行的却是“霸道”，即君主凭借武力、刑法、权势等进行统治。凡是法家主张，讲求耕战，富国强兵，便取得胜利，而孟子的仁政王道说，在当时却行不通。）</w:t>
      </w:r>
    </w:p>
    <w:p w:rsidR="009721A9" w:rsidRPr="008E7436">
      <w:pPr>
        <w:wordWrap w:val="0"/>
        <w:spacing w:line="360" w:lineRule="auto"/>
        <w:jc w:val="left"/>
        <w:rPr>
          <w:rFonts w:ascii="宋体" w:hAnsi="宋体" w:cs="宋体"/>
          <w:b/>
          <w:bCs/>
          <w:color w:val="0C0C0C"/>
          <w:sz w:val="24"/>
          <w:szCs w:val="24"/>
        </w:rPr>
      </w:pPr>
      <w:r w:rsidRPr="008E7436">
        <w:rPr>
          <w:rFonts w:ascii="宋体" w:hAnsi="宋体" w:cs="宋体" w:hint="eastAsia"/>
          <w:b/>
          <w:bCs/>
          <w:color w:val="0C0C0C"/>
          <w:sz w:val="24"/>
          <w:szCs w:val="24"/>
        </w:rPr>
        <w:t>6</w:t>
      </w:r>
      <w:r w:rsidRPr="008E7436">
        <w:rPr>
          <w:rFonts w:ascii="宋体" w:hAnsi="宋体" w:cs="宋体" w:hint="eastAsia"/>
          <w:b/>
          <w:bCs/>
          <w:color w:val="0C0C0C"/>
          <w:sz w:val="24"/>
          <w:szCs w:val="24"/>
        </w:rPr>
        <w:t>、文题解读</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《人皆有不忍人之心》选自《孟子·公孙丑上》</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“不忍人之心”，指怜爱别人的心。“忍</w:t>
      </w:r>
      <w:r w:rsidRPr="008E7436">
        <w:rPr>
          <w:rFonts w:ascii="宋体" w:hAnsi="宋体" w:cs="宋体" w:hint="eastAsia"/>
          <w:color w:val="0C0C0C"/>
          <w:sz w:val="24"/>
          <w:szCs w:val="24"/>
        </w:rPr>
        <w:t>人”，狠心对待别人。“人皆有不忍人之心”是孟子的观点，即每个人都有怜爱别人的心。</w:t>
      </w:r>
    </w:p>
    <w:p w:rsidR="009721A9" w:rsidRPr="008E7436">
      <w:pPr>
        <w:wordWrap w:val="0"/>
        <w:spacing w:line="360" w:lineRule="auto"/>
        <w:ind w:firstLine="480" w:firstLineChars="200"/>
        <w:jc w:val="left"/>
        <w:rPr>
          <w:rFonts w:ascii="宋体" w:hAnsi="宋体" w:cs="宋体"/>
          <w:color w:val="0C0C0C"/>
          <w:sz w:val="24"/>
          <w:szCs w:val="24"/>
        </w:rPr>
      </w:pPr>
      <w:r w:rsidRPr="008E7436">
        <w:rPr>
          <w:rFonts w:ascii="宋体" w:hAnsi="宋体" w:cs="宋体" w:hint="eastAsia"/>
          <w:color w:val="0C0C0C"/>
          <w:sz w:val="24"/>
          <w:szCs w:val="24"/>
        </w:rPr>
        <w:t>（本章选自《孟子公孙丑上》，孟子认为，人人都有仁义</w:t>
      </w:r>
      <w:r w:rsidRPr="008E7436">
        <w:rPr>
          <w:rFonts w:ascii="宋体" w:hAnsi="宋体" w:cs="宋体" w:hint="eastAsia"/>
          <w:color w:val="0C0C0C"/>
          <w:sz w:val="24"/>
          <w:szCs w:val="24"/>
        </w:rPr>
        <w:t>礼智这四种</w:t>
      </w:r>
      <w:r w:rsidRPr="008E7436">
        <w:rPr>
          <w:rFonts w:ascii="宋体" w:hAnsi="宋体" w:cs="宋体" w:hint="eastAsia"/>
          <w:color w:val="0C0C0C"/>
          <w:sz w:val="24"/>
          <w:szCs w:val="24"/>
        </w:rPr>
        <w:t>善端，把它们发扬光</w:t>
      </w:r>
      <w:r w:rsidRPr="008E7436">
        <w:rPr>
          <w:rFonts w:ascii="宋体" w:hAnsi="宋体" w:cs="宋体" w:hint="eastAsia"/>
          <w:color w:val="0C0C0C"/>
          <w:sz w:val="24"/>
          <w:szCs w:val="24"/>
        </w:rPr>
        <w:t>大，我们就会成为尧舜这样的圣人</w:t>
      </w:r>
      <w:r w:rsidRPr="008E7436">
        <w:rPr>
          <w:rFonts w:ascii="宋体" w:hAnsi="宋体" w:cs="宋体" w:hint="eastAsia"/>
          <w:color w:val="0C0C0C"/>
          <w:sz w:val="24"/>
          <w:szCs w:val="24"/>
        </w:rPr>
        <w:t>:</w:t>
      </w:r>
      <w:r w:rsidRPr="008E7436">
        <w:rPr>
          <w:rFonts w:ascii="宋体" w:hAnsi="宋体" w:cs="宋体" w:hint="eastAsia"/>
          <w:color w:val="0C0C0C"/>
          <w:sz w:val="24"/>
          <w:szCs w:val="24"/>
        </w:rPr>
        <w:t>任其泯灭，我们就会堕落为禽兽。这就是他的“性善论”，“王道论”是“性善论”在政治学上的运用。本章是最能体现孟子“性善论”的篇章。）</w:t>
      </w:r>
    </w:p>
    <w:p w:rsidR="009721A9" w:rsidRPr="008E7436">
      <w:pPr>
        <w:spacing w:line="360" w:lineRule="auto"/>
        <w:rPr>
          <w:rFonts w:ascii="宋体" w:hAnsi="宋体" w:cs="宋体"/>
          <w:b/>
          <w:bCs/>
          <w:sz w:val="24"/>
          <w:szCs w:val="24"/>
        </w:rPr>
      </w:pPr>
      <w:r w:rsidRPr="008E7436">
        <w:rPr>
          <w:rFonts w:ascii="宋体" w:hAnsi="宋体" w:cs="宋体" w:hint="eastAsia"/>
          <w:b/>
          <w:bCs/>
          <w:sz w:val="24"/>
          <w:szCs w:val="24"/>
        </w:rPr>
        <w:t>二</w:t>
      </w:r>
      <w:r w:rsidRPr="008E7436">
        <w:rPr>
          <w:rFonts w:ascii="宋体" w:hAnsi="宋体" w:cs="宋体" w:hint="eastAsia"/>
          <w:b/>
          <w:bCs/>
          <w:sz w:val="24"/>
          <w:szCs w:val="24"/>
        </w:rPr>
        <w:t>、原文</w:t>
      </w:r>
    </w:p>
    <w:p w:rsidR="009721A9" w:rsidRPr="008E7436">
      <w:pPr>
        <w:spacing w:line="360" w:lineRule="auto"/>
        <w:ind w:firstLine="480" w:firstLineChars="200"/>
        <w:rPr>
          <w:rFonts w:ascii="楷体" w:eastAsia="楷体" w:hAnsi="楷体" w:cs="楷体"/>
          <w:sz w:val="24"/>
          <w:szCs w:val="24"/>
        </w:rPr>
      </w:pPr>
      <w:r w:rsidRPr="008E7436">
        <w:rPr>
          <w:rFonts w:ascii="楷体" w:eastAsia="楷体" w:hAnsi="楷体" w:cs="楷体" w:hint="eastAsia"/>
          <w:sz w:val="24"/>
          <w:szCs w:val="24"/>
        </w:rPr>
        <w:t>孟子曰：</w:t>
      </w:r>
      <w:r w:rsidRPr="008E7436">
        <w:rPr>
          <w:rFonts w:ascii="楷体" w:eastAsia="楷体" w:hAnsi="楷体" w:cs="楷体" w:hint="eastAsia"/>
          <w:sz w:val="24"/>
          <w:szCs w:val="24"/>
        </w:rPr>
        <w:t>“</w:t>
      </w:r>
      <w:r w:rsidRPr="008E7436">
        <w:rPr>
          <w:rFonts w:ascii="楷体" w:eastAsia="楷体" w:hAnsi="楷体" w:cs="楷体" w:hint="eastAsia"/>
          <w:sz w:val="24"/>
          <w:szCs w:val="24"/>
        </w:rPr>
        <w:t>人皆有</w:t>
      </w:r>
      <w:r w:rsidRPr="008E7436">
        <w:rPr>
          <w:rFonts w:ascii="楷体" w:eastAsia="楷体" w:hAnsi="楷体" w:cs="楷体" w:hint="eastAsia"/>
          <w:b/>
          <w:bCs/>
          <w:sz w:val="24"/>
          <w:szCs w:val="24"/>
        </w:rPr>
        <w:t>不忍人之心</w:t>
      </w:r>
      <w:r w:rsidRPr="008E7436">
        <w:rPr>
          <w:rFonts w:ascii="楷体" w:eastAsia="楷体" w:hAnsi="楷体" w:cs="楷体" w:hint="eastAsia"/>
          <w:sz w:val="24"/>
          <w:szCs w:val="24"/>
        </w:rPr>
        <w:t>（怜悯心）。先王有不忍人之心，斯有不忍人之政矣；以不忍人之心行不忍人之政，治天下可</w:t>
      </w:r>
      <w:r w:rsidRPr="008E7436">
        <w:rPr>
          <w:rFonts w:ascii="楷体" w:eastAsia="楷体" w:hAnsi="楷体" w:cs="楷体" w:hint="eastAsia"/>
          <w:b/>
          <w:bCs/>
          <w:sz w:val="24"/>
          <w:szCs w:val="24"/>
        </w:rPr>
        <w:t>运</w:t>
      </w:r>
      <w:r w:rsidRPr="008E7436">
        <w:rPr>
          <w:rFonts w:ascii="楷体" w:eastAsia="楷体" w:hAnsi="楷体" w:cs="楷体" w:hint="eastAsia"/>
          <w:sz w:val="24"/>
          <w:szCs w:val="24"/>
        </w:rPr>
        <w:t>（运转）之掌上。所以谓人皆有不忍人之心者：今人</w:t>
      </w:r>
      <w:r w:rsidRPr="008E7436">
        <w:rPr>
          <w:rFonts w:ascii="楷体" w:eastAsia="楷体" w:hAnsi="楷体" w:cs="楷体" w:hint="eastAsia"/>
          <w:b/>
          <w:bCs/>
          <w:sz w:val="24"/>
          <w:szCs w:val="24"/>
        </w:rPr>
        <w:t>乍</w:t>
      </w:r>
      <w:r w:rsidRPr="008E7436">
        <w:rPr>
          <w:rFonts w:ascii="楷体" w:eastAsia="楷体" w:hAnsi="楷体" w:cs="楷体" w:hint="eastAsia"/>
          <w:sz w:val="24"/>
          <w:szCs w:val="24"/>
        </w:rPr>
        <w:t>（突然）见孺子将入于井，皆有</w:t>
      </w:r>
      <w:r w:rsidRPr="008E7436">
        <w:rPr>
          <w:rFonts w:ascii="楷体" w:eastAsia="楷体" w:hAnsi="楷体" w:cs="楷体" w:hint="eastAsia"/>
          <w:b/>
          <w:bCs/>
          <w:sz w:val="24"/>
          <w:szCs w:val="24"/>
        </w:rPr>
        <w:t>怵惕</w:t>
      </w:r>
      <w:r w:rsidRPr="008E7436">
        <w:rPr>
          <w:rFonts w:ascii="楷体" w:eastAsia="楷体" w:hAnsi="楷体" w:cs="楷体" w:hint="eastAsia"/>
          <w:sz w:val="24"/>
          <w:szCs w:val="24"/>
        </w:rPr>
        <w:t>（惊骇）</w:t>
      </w:r>
      <w:r w:rsidRPr="008E7436">
        <w:rPr>
          <w:rFonts w:ascii="楷体" w:eastAsia="楷体" w:hAnsi="楷体" w:cs="楷体" w:hint="eastAsia"/>
          <w:b/>
          <w:bCs/>
          <w:sz w:val="24"/>
          <w:szCs w:val="24"/>
        </w:rPr>
        <w:t>恻隐</w:t>
      </w:r>
      <w:r w:rsidRPr="008E7436">
        <w:rPr>
          <w:rFonts w:ascii="楷体" w:eastAsia="楷体" w:hAnsi="楷体" w:cs="楷体" w:hint="eastAsia"/>
          <w:sz w:val="24"/>
          <w:szCs w:val="24"/>
        </w:rPr>
        <w:t>（怜悯）之心；非所以</w:t>
      </w:r>
      <w:r w:rsidRPr="008E7436">
        <w:rPr>
          <w:rFonts w:ascii="楷体" w:eastAsia="楷体" w:hAnsi="楷体" w:cs="楷体" w:hint="eastAsia"/>
          <w:b/>
          <w:bCs/>
          <w:sz w:val="24"/>
          <w:szCs w:val="24"/>
        </w:rPr>
        <w:t>内</w:t>
      </w:r>
      <w:r w:rsidRPr="008E7436">
        <w:rPr>
          <w:rFonts w:ascii="楷体" w:eastAsia="楷体" w:hAnsi="楷体" w:cs="楷体" w:hint="eastAsia"/>
          <w:sz w:val="24"/>
          <w:szCs w:val="24"/>
        </w:rPr>
        <w:t>（通“纳”，接纳）交于孺子之父母也，非所以</w:t>
      </w:r>
      <w:r w:rsidRPr="008E7436">
        <w:rPr>
          <w:rFonts w:ascii="楷体" w:eastAsia="楷体" w:hAnsi="楷体" w:cs="楷体" w:hint="eastAsia"/>
          <w:b/>
          <w:bCs/>
          <w:sz w:val="24"/>
          <w:szCs w:val="24"/>
        </w:rPr>
        <w:t>要</w:t>
      </w:r>
      <w:r w:rsidRPr="008E7436">
        <w:rPr>
          <w:rFonts w:ascii="楷体" w:eastAsia="楷体" w:hAnsi="楷体" w:cs="楷体" w:hint="eastAsia"/>
          <w:sz w:val="24"/>
          <w:szCs w:val="24"/>
        </w:rPr>
        <w:t>（求取）誉于乡党朋友也，</w:t>
      </w:r>
      <w:r w:rsidRPr="008E7436">
        <w:rPr>
          <w:rFonts w:ascii="楷体" w:eastAsia="楷体" w:hAnsi="楷体" w:cs="楷体" w:hint="eastAsia"/>
          <w:sz w:val="24"/>
          <w:szCs w:val="24"/>
        </w:rPr>
        <w:t>非恶其声</w:t>
      </w:r>
      <w:r w:rsidRPr="008E7436">
        <w:rPr>
          <w:rFonts w:ascii="楷体" w:eastAsia="楷体" w:hAnsi="楷体" w:cs="楷体" w:hint="eastAsia"/>
          <w:sz w:val="24"/>
          <w:szCs w:val="24"/>
        </w:rPr>
        <w:t>而然也。由是观之，无恻隐之心，非人也；无羞恶之心，非人也；无辞让之心，非人也；无是非之心，非人也。恻隐之心，仁之</w:t>
      </w:r>
      <w:r w:rsidRPr="008E7436">
        <w:rPr>
          <w:rFonts w:ascii="楷体" w:eastAsia="楷体" w:hAnsi="楷体" w:cs="楷体" w:hint="eastAsia"/>
          <w:b/>
          <w:bCs/>
          <w:sz w:val="24"/>
          <w:szCs w:val="24"/>
        </w:rPr>
        <w:t>端</w:t>
      </w:r>
      <w:r w:rsidRPr="008E7436">
        <w:rPr>
          <w:rFonts w:ascii="楷体" w:eastAsia="楷体" w:hAnsi="楷体" w:cs="楷体" w:hint="eastAsia"/>
          <w:sz w:val="24"/>
          <w:szCs w:val="24"/>
        </w:rPr>
        <w:t>（萌芽）也；羞恶之心，义之端也；辞让之心，礼之端也；是非之心，智之端也。人之有是四端也，犹其有</w:t>
      </w:r>
      <w:r w:rsidRPr="008E7436">
        <w:rPr>
          <w:rFonts w:ascii="楷体" w:eastAsia="楷体" w:hAnsi="楷体" w:cs="楷体" w:hint="eastAsia"/>
          <w:b/>
          <w:bCs/>
          <w:sz w:val="24"/>
          <w:szCs w:val="24"/>
        </w:rPr>
        <w:t>四体</w:t>
      </w:r>
      <w:r w:rsidRPr="008E7436">
        <w:rPr>
          <w:rFonts w:ascii="楷体" w:eastAsia="楷体" w:hAnsi="楷体" w:cs="楷体" w:hint="eastAsia"/>
          <w:sz w:val="24"/>
          <w:szCs w:val="24"/>
        </w:rPr>
        <w:t>（四肢）也。有是四端而自谓不能者，自</w:t>
      </w:r>
      <w:r w:rsidRPr="008E7436">
        <w:rPr>
          <w:rFonts w:ascii="楷体" w:eastAsia="楷体" w:hAnsi="楷体" w:cs="楷体" w:hint="eastAsia"/>
          <w:b/>
          <w:bCs/>
          <w:sz w:val="24"/>
          <w:szCs w:val="24"/>
        </w:rPr>
        <w:t>贼</w:t>
      </w:r>
      <w:r w:rsidRPr="008E7436">
        <w:rPr>
          <w:rFonts w:ascii="楷体" w:eastAsia="楷体" w:hAnsi="楷体" w:cs="楷体" w:hint="eastAsia"/>
          <w:sz w:val="24"/>
          <w:szCs w:val="24"/>
        </w:rPr>
        <w:t>（伤害）者也；谓其君不能者，贼其君者也。凡有四端于我者，</w:t>
      </w:r>
      <w:r w:rsidRPr="008E7436">
        <w:rPr>
          <w:rFonts w:ascii="楷体" w:eastAsia="楷体" w:hAnsi="楷体" w:cs="楷体" w:hint="eastAsia"/>
          <w:sz w:val="24"/>
          <w:szCs w:val="24"/>
        </w:rPr>
        <w:t>知皆扩</w:t>
      </w:r>
      <w:r w:rsidRPr="008E7436">
        <w:rPr>
          <w:rFonts w:ascii="楷体" w:eastAsia="楷体" w:hAnsi="楷体" w:cs="楷体" w:hint="eastAsia"/>
          <w:sz w:val="24"/>
          <w:szCs w:val="24"/>
        </w:rPr>
        <w:t>而充之矣，若火之始</w:t>
      </w:r>
      <w:r w:rsidRPr="008E7436">
        <w:rPr>
          <w:rFonts w:ascii="楷体" w:eastAsia="楷体" w:hAnsi="楷体" w:cs="楷体" w:hint="eastAsia"/>
          <w:b/>
          <w:bCs/>
          <w:sz w:val="24"/>
          <w:szCs w:val="24"/>
        </w:rPr>
        <w:t>然</w:t>
      </w:r>
      <w:r w:rsidRPr="008E7436">
        <w:rPr>
          <w:rFonts w:ascii="楷体" w:eastAsia="楷体" w:hAnsi="楷体" w:cs="楷体" w:hint="eastAsia"/>
          <w:sz w:val="24"/>
          <w:szCs w:val="24"/>
        </w:rPr>
        <w:t>（通“燃”，燃烧），泉之始</w:t>
      </w:r>
      <w:r w:rsidRPr="008E7436">
        <w:rPr>
          <w:rFonts w:ascii="楷体" w:eastAsia="楷体" w:hAnsi="楷体" w:cs="楷体" w:hint="eastAsia"/>
          <w:b/>
          <w:bCs/>
          <w:sz w:val="24"/>
          <w:szCs w:val="24"/>
        </w:rPr>
        <w:t>达</w:t>
      </w:r>
      <w:r w:rsidRPr="008E7436">
        <w:rPr>
          <w:rFonts w:ascii="楷体" w:eastAsia="楷体" w:hAnsi="楷体" w:cs="楷体" w:hint="eastAsia"/>
          <w:sz w:val="24"/>
          <w:szCs w:val="24"/>
        </w:rPr>
        <w:t>（流通）。</w:t>
      </w:r>
      <w:r w:rsidRPr="008E7436">
        <w:rPr>
          <w:rFonts w:ascii="楷体" w:eastAsia="楷体" w:hAnsi="楷体" w:cs="楷体" w:hint="eastAsia"/>
          <w:sz w:val="24"/>
          <w:szCs w:val="24"/>
        </w:rPr>
        <w:t>苟能充之，足以</w:t>
      </w:r>
      <w:r w:rsidRPr="008E7436">
        <w:rPr>
          <w:rFonts w:ascii="楷体" w:eastAsia="楷体" w:hAnsi="楷体" w:cs="楷体" w:hint="eastAsia"/>
          <w:b/>
          <w:bCs/>
          <w:sz w:val="24"/>
          <w:szCs w:val="24"/>
        </w:rPr>
        <w:t>保</w:t>
      </w:r>
      <w:r w:rsidRPr="008E7436">
        <w:rPr>
          <w:rFonts w:ascii="楷体" w:eastAsia="楷体" w:hAnsi="楷体" w:cs="楷体" w:hint="eastAsia"/>
          <w:sz w:val="24"/>
          <w:szCs w:val="24"/>
        </w:rPr>
        <w:t>（安定）四海；苟不充之，不</w:t>
      </w:r>
      <w:r w:rsidRPr="008E7436">
        <w:rPr>
          <w:rFonts w:ascii="楷体" w:eastAsia="楷体" w:hAnsi="楷体" w:cs="楷体" w:hint="eastAsia"/>
          <w:sz w:val="24"/>
          <w:szCs w:val="24"/>
        </w:rPr>
        <w:t>足以事</w:t>
      </w:r>
      <w:r w:rsidRPr="008E7436">
        <w:rPr>
          <w:rFonts w:ascii="楷体" w:eastAsia="楷体" w:hAnsi="楷体" w:cs="楷体" w:hint="eastAsia"/>
          <w:sz w:val="24"/>
          <w:szCs w:val="24"/>
        </w:rPr>
        <w:t>父母。”</w:t>
      </w:r>
    </w:p>
    <w:p w:rsidR="009721A9" w:rsidRPr="008E7436">
      <w:pPr>
        <w:spacing w:line="360" w:lineRule="auto"/>
        <w:rPr>
          <w:rFonts w:ascii="宋体" w:hAnsi="宋体" w:cs="宋体"/>
          <w:b/>
          <w:bCs/>
          <w:sz w:val="24"/>
          <w:szCs w:val="24"/>
        </w:rPr>
      </w:pPr>
      <w:r w:rsidRPr="008E7436">
        <w:rPr>
          <w:rFonts w:ascii="宋体" w:hAnsi="宋体" w:cs="宋体" w:hint="eastAsia"/>
          <w:b/>
          <w:bCs/>
          <w:sz w:val="24"/>
          <w:szCs w:val="24"/>
        </w:rPr>
        <w:t>三、翻译</w:t>
      </w:r>
    </w:p>
    <w:p w:rsidR="009721A9" w:rsidRPr="008E7436">
      <w:pPr>
        <w:spacing w:line="360" w:lineRule="auto"/>
        <w:ind w:firstLine="480" w:firstLineChars="200"/>
        <w:rPr>
          <w:rFonts w:ascii="宋体" w:hAnsi="宋体" w:cs="宋体"/>
          <w:sz w:val="24"/>
          <w:szCs w:val="24"/>
        </w:rPr>
      </w:pPr>
      <w:r w:rsidRPr="008E7436">
        <w:rPr>
          <w:rFonts w:ascii="宋体" w:hAnsi="宋体" w:cs="宋体" w:hint="eastAsia"/>
          <w:sz w:val="24"/>
          <w:szCs w:val="24"/>
        </w:rPr>
        <w:t>孟子说：“每个人都有怜悯体恤别人的心情。古代圣王由于怜悯体恤别人的心情，所以才有怜悯体恤百姓的政治。用怜悯体恤别人的心情，施行怜悯体恤百姓的政治，治理天下就可以像在手掌心里面运转东西一样容易了。之所以说每个人都有怜悯体恤别人的心情，是因为，如果今天有人突然看见一个小孩要掉进井里面去了，必然会产生惊惧同情的心理；这不是因为要想去和这孩子的父母拉关系，不是因为要想在乡邻朋友中博取声誉，也不是因为厌恶这孩子的哭叫声才产生这种惊惧同情心理的。由此看</w:t>
      </w:r>
      <w:r w:rsidRPr="008E7436">
        <w:rPr>
          <w:rFonts w:ascii="宋体" w:hAnsi="宋体" w:cs="宋体" w:hint="eastAsia"/>
          <w:sz w:val="24"/>
          <w:szCs w:val="24"/>
        </w:rPr>
        <w:t>来，没有同情心，简直不是人；没有羞耻心，简直不是人；没有谦让心，简直不是人；没有是非心，简直不是人。同情心是仁的发端；羞耻心是义的发端；谦让心是礼的发端；是非心是智的发端。人有这四种发端，就像有四肢一样。有了这四种发端却自认为不行的，是自暴自弃的人；认为他的君主不行的，是暴弃君主的人。凡是有这四种发端的人，知道都要扩大充实它们，就像火刚刚开始燃烧，泉水刚刚开始流淌。如果能够扩充它们，便足以安定天下，如果不能够扩充它们，就连赡养父母都成问题。”</w:t>
      </w:r>
    </w:p>
    <w:p w:rsidR="009721A9" w:rsidRPr="008E7436">
      <w:pPr>
        <w:spacing w:line="360" w:lineRule="auto"/>
        <w:rPr>
          <w:rFonts w:ascii="宋体" w:hAnsi="宋体" w:cs="宋体"/>
          <w:sz w:val="24"/>
        </w:rPr>
      </w:pPr>
      <w:r w:rsidRPr="008E7436">
        <w:rPr>
          <w:rFonts w:ascii="宋体" w:hAnsi="宋体" w:cs="宋体" w:hint="eastAsia"/>
          <w:b/>
          <w:bCs/>
          <w:sz w:val="24"/>
          <w:szCs w:val="24"/>
        </w:rPr>
        <w:t>四</w:t>
      </w:r>
      <w:r w:rsidRPr="008E7436">
        <w:rPr>
          <w:rFonts w:ascii="宋体" w:hAnsi="宋体" w:cs="宋体" w:hint="eastAsia"/>
          <w:b/>
          <w:bCs/>
          <w:sz w:val="24"/>
          <w:szCs w:val="24"/>
        </w:rPr>
        <w:t>、</w:t>
      </w:r>
      <w:r w:rsidRPr="008E7436">
        <w:rPr>
          <w:rFonts w:ascii="宋体" w:hAnsi="宋体" w:cs="宋体" w:hint="eastAsia"/>
          <w:b/>
          <w:bCs/>
          <w:sz w:val="24"/>
          <w:szCs w:val="24"/>
        </w:rPr>
        <w:t>文本研读</w:t>
      </w:r>
    </w:p>
    <w:p w:rsidR="009721A9" w:rsidRPr="008E7436">
      <w:pPr>
        <w:pStyle w:val="0"/>
        <w:spacing w:line="360" w:lineRule="auto"/>
        <w:ind w:firstLine="480"/>
        <w:rPr>
          <w:rFonts w:ascii="宋体" w:hAnsi="宋体" w:cs="宋体"/>
          <w:sz w:val="24"/>
        </w:rPr>
      </w:pPr>
      <w:r w:rsidRPr="008E7436">
        <w:rPr>
          <w:rFonts w:ascii="宋体" w:hAnsi="宋体" w:cs="宋体" w:hint="eastAsia"/>
          <w:sz w:val="24"/>
          <w:lang w:val="zh-CN"/>
        </w:rPr>
        <w:t>1.</w:t>
      </w:r>
      <w:r w:rsidRPr="008E7436">
        <w:rPr>
          <w:rFonts w:ascii="宋体" w:hAnsi="宋体" w:cs="宋体" w:hint="eastAsia"/>
          <w:sz w:val="24"/>
        </w:rPr>
        <w:t>孟子认为“不忍人之心”有哪些内容？</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rPr>
          <w:rFonts w:ascii="宋体" w:hAnsi="宋体" w:cs="宋体"/>
          <w:sz w:val="24"/>
          <w:lang w:val="zh-CN"/>
        </w:rPr>
      </w:pPr>
      <w:r w:rsidRPr="008E7436">
        <w:rPr>
          <w:rFonts w:ascii="宋体" w:hAnsi="宋体" w:cs="宋体" w:hint="eastAsia"/>
          <w:sz w:val="24"/>
        </w:rPr>
        <w:t>“不忍人之心”包含四个方面，“侧隐、羞恶、辞让、是非”之心，简称为“心”。这“四心”是“仁、义、礼、智”这四种德范畴的发端，或者说是“四端”。</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2.</w:t>
      </w:r>
      <w:r w:rsidRPr="008E7436">
        <w:rPr>
          <w:rFonts w:ascii="宋体" w:hAnsi="宋体" w:cs="宋体" w:hint="eastAsia"/>
          <w:sz w:val="24"/>
        </w:rPr>
        <w:t>如何理解“四心”？</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孟子认为人所具有的“恻隐之心”“羞恶之心”“辞让之心”“是非之心”是“仁义礼智”的发端，人具有为善，为仁政的“仁心”，扩充这些善端，就足以安定天下。</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3.</w:t>
      </w:r>
      <w:r w:rsidRPr="008E7436">
        <w:rPr>
          <w:rFonts w:ascii="宋体" w:hAnsi="宋体" w:cs="宋体" w:hint="eastAsia"/>
          <w:sz w:val="24"/>
        </w:rPr>
        <w:t>分析本文的论证思路。</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firstLineChars="200"/>
        <w:jc w:val="left"/>
        <w:rPr>
          <w:rFonts w:ascii="宋体" w:hAnsi="宋体" w:cs="宋体"/>
          <w:sz w:val="24"/>
          <w:szCs w:val="24"/>
        </w:rPr>
      </w:pPr>
      <w:r w:rsidRPr="008E7436">
        <w:rPr>
          <w:rFonts w:ascii="宋体" w:hAnsi="宋体" w:cs="宋体" w:hint="eastAsia"/>
          <w:sz w:val="24"/>
          <w:szCs w:val="24"/>
        </w:rPr>
        <w:t>第一部分：由开头至“治天下可运之掌上”，提出“人皆有不忍人之心”的中心观点，认为以“不忍人之心”而行“不忍人之政”，天下就会大治。</w:t>
      </w:r>
    </w:p>
    <w:p w:rsidR="009721A9" w:rsidRPr="008E7436">
      <w:pPr>
        <w:pStyle w:val="Title"/>
        <w:spacing w:before="0" w:after="0" w:line="360" w:lineRule="auto"/>
        <w:ind w:firstLine="480" w:firstLineChars="200"/>
        <w:jc w:val="left"/>
        <w:rPr>
          <w:rFonts w:ascii="宋体" w:hAnsi="宋体" w:cs="宋体"/>
          <w:b w:val="0"/>
          <w:bCs w:val="0"/>
          <w:sz w:val="24"/>
          <w:szCs w:val="24"/>
        </w:rPr>
      </w:pPr>
      <w:r w:rsidRPr="008E7436">
        <w:rPr>
          <w:rFonts w:ascii="宋体" w:hAnsi="宋体" w:cs="宋体" w:hint="eastAsia"/>
          <w:b w:val="0"/>
          <w:bCs w:val="0"/>
          <w:sz w:val="24"/>
          <w:szCs w:val="24"/>
        </w:rPr>
        <w:t>第二部分：从“由是观之”到文末。阐述“四端”（比喻论证、对比论证），并将其与“仁、义、礼、智”相配论述，指出扩充“四端”的重要性。</w:t>
      </w:r>
    </w:p>
    <w:p w:rsidR="009721A9" w:rsidRPr="008E7436">
      <w:pPr>
        <w:pStyle w:val="0"/>
        <w:spacing w:line="360" w:lineRule="auto"/>
        <w:ind w:firstLine="480" w:firstLineChars="200"/>
        <w:jc w:val="left"/>
        <w:rPr>
          <w:rFonts w:ascii="宋体" w:hAnsi="宋体" w:cs="宋体"/>
          <w:sz w:val="24"/>
          <w:szCs w:val="24"/>
        </w:rPr>
      </w:pPr>
      <w:r w:rsidRPr="008E7436">
        <w:rPr>
          <w:rFonts w:ascii="宋体" w:hAnsi="宋体" w:cs="宋体" w:hint="eastAsia"/>
          <w:sz w:val="24"/>
          <w:szCs w:val="24"/>
        </w:rPr>
        <w:t>第三部分：从“由是观之”到文末。阐述“四端”（比喻论证、对比论证），并将其与“仁、义、礼、智”相配论述，指出扩充“四端”的重要性。</w:t>
      </w:r>
    </w:p>
    <w:p w:rsidR="009721A9" w:rsidRPr="008E7436">
      <w:pPr>
        <w:pStyle w:val="0"/>
        <w:spacing w:line="360" w:lineRule="auto"/>
        <w:ind w:firstLine="480"/>
        <w:rPr>
          <w:rFonts w:ascii="宋体" w:hAnsi="宋体" w:cs="宋体"/>
          <w:sz w:val="24"/>
        </w:rPr>
      </w:pPr>
      <w:r w:rsidRPr="008E7436">
        <w:rPr>
          <w:rFonts w:ascii="宋体" w:hAnsi="宋体" w:cs="宋体" w:hint="eastAsia"/>
          <w:sz w:val="24"/>
          <w:szCs w:val="24"/>
        </w:rPr>
        <w:t>4.</w:t>
      </w:r>
      <w:r w:rsidRPr="008E7436">
        <w:rPr>
          <w:rFonts w:ascii="宋体" w:hAnsi="宋体" w:cs="宋体" w:hint="eastAsia"/>
          <w:sz w:val="24"/>
          <w:szCs w:val="24"/>
        </w:rPr>
        <w:t>本文运用了哪些论证方法？</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举例论证：孺子入井</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比喻论证：“人之有是四端也，犹其有四体也”</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 xml:space="preserve">          </w:t>
      </w:r>
      <w:r w:rsidRPr="008E7436">
        <w:rPr>
          <w:rFonts w:ascii="宋体" w:hAnsi="宋体" w:cs="宋体" w:hint="eastAsia"/>
          <w:sz w:val="24"/>
        </w:rPr>
        <w:t>“若火之始然，泉之始达”</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对比论证：正面：人皆有不忍人之心</w:t>
      </w:r>
      <w:r w:rsidRPr="008E7436">
        <w:rPr>
          <w:rFonts w:ascii="宋体" w:hAnsi="宋体" w:cs="宋体" w:hint="eastAsia"/>
          <w:sz w:val="24"/>
        </w:rPr>
        <w:t>/</w:t>
      </w:r>
      <w:r w:rsidRPr="008E7436">
        <w:rPr>
          <w:rFonts w:ascii="宋体" w:hAnsi="宋体" w:cs="宋体" w:hint="eastAsia"/>
          <w:sz w:val="24"/>
        </w:rPr>
        <w:t>反面：无恻隐之心，非人也</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 xml:space="preserve">          </w:t>
      </w:r>
      <w:r w:rsidRPr="008E7436">
        <w:rPr>
          <w:rFonts w:ascii="宋体" w:hAnsi="宋体" w:cs="宋体" w:hint="eastAsia"/>
          <w:sz w:val="24"/>
        </w:rPr>
        <w:t>正面：足以保四海</w:t>
      </w:r>
      <w:r w:rsidRPr="008E7436">
        <w:rPr>
          <w:rFonts w:ascii="宋体" w:hAnsi="宋体" w:cs="宋体" w:hint="eastAsia"/>
          <w:sz w:val="24"/>
        </w:rPr>
        <w:t>/</w:t>
      </w:r>
      <w:r w:rsidRPr="008E7436">
        <w:rPr>
          <w:rFonts w:ascii="宋体" w:hAnsi="宋体" w:cs="宋体" w:hint="eastAsia"/>
          <w:sz w:val="24"/>
        </w:rPr>
        <w:t>反</w:t>
      </w:r>
      <w:r w:rsidRPr="008E7436">
        <w:rPr>
          <w:rFonts w:ascii="宋体" w:hAnsi="宋体" w:cs="宋体" w:hint="eastAsia"/>
          <w:sz w:val="24"/>
        </w:rPr>
        <w:t>面：不</w:t>
      </w:r>
      <w:r w:rsidRPr="008E7436">
        <w:rPr>
          <w:rFonts w:ascii="宋体" w:hAnsi="宋体" w:cs="宋体" w:hint="eastAsia"/>
          <w:sz w:val="24"/>
        </w:rPr>
        <w:t>足以事</w:t>
      </w:r>
      <w:r w:rsidRPr="008E7436">
        <w:rPr>
          <w:rFonts w:ascii="宋体" w:hAnsi="宋体" w:cs="宋体" w:hint="eastAsia"/>
          <w:sz w:val="24"/>
        </w:rPr>
        <w:t>父母</w:t>
      </w:r>
    </w:p>
    <w:p w:rsidR="009721A9" w:rsidRPr="008E7436">
      <w:pPr>
        <w:pStyle w:val="0"/>
        <w:spacing w:line="360" w:lineRule="auto"/>
        <w:ind w:firstLine="480" w:firstLineChars="200"/>
        <w:rPr>
          <w:rFonts w:ascii="宋体" w:hAnsi="宋体" w:cs="宋体"/>
          <w:color w:val="1E1E1E"/>
          <w:sz w:val="24"/>
        </w:rPr>
      </w:pPr>
      <w:r w:rsidRPr="008E7436">
        <w:rPr>
          <w:rFonts w:ascii="宋体" w:hAnsi="宋体" w:cs="宋体" w:hint="eastAsia"/>
          <w:color w:val="1E1E1E"/>
          <w:sz w:val="24"/>
        </w:rPr>
        <w:t>5.</w:t>
      </w:r>
      <w:r w:rsidRPr="008E7436">
        <w:rPr>
          <w:rFonts w:ascii="宋体" w:hAnsi="宋体" w:cs="宋体" w:hint="eastAsia"/>
          <w:color w:val="1E1E1E"/>
          <w:sz w:val="24"/>
        </w:rPr>
        <w:t>孟子认为“不忍人之心”是人所固有的，但又要求“知皆扩而充之”，两者是否矛盾？</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rPr>
          <w:rFonts w:ascii="宋体" w:hAnsi="宋体" w:cs="宋体"/>
          <w:sz w:val="24"/>
        </w:rPr>
      </w:pPr>
      <w:r w:rsidRPr="008E7436">
        <w:rPr>
          <w:rFonts w:ascii="宋体" w:hAnsi="宋体" w:cs="宋体" w:hint="eastAsia"/>
          <w:color w:val="1E1E1E"/>
          <w:sz w:val="24"/>
        </w:rPr>
        <w:t>不矛盾。因为在孟子看来，即使“人皆有不忍人之心”，然而在人们的社会活动中，仍存在私欲膨胀的问题，这会导致善的本性逐渐泯灭，所以必须在后天的教育中指导人们自觉地扩大充实自己的“四端”。</w:t>
      </w:r>
    </w:p>
    <w:p w:rsidR="009721A9" w:rsidRPr="008E7436">
      <w:pPr>
        <w:pStyle w:val="0"/>
        <w:spacing w:line="360" w:lineRule="auto"/>
        <w:ind w:firstLine="480"/>
        <w:rPr>
          <w:rFonts w:ascii="宋体" w:hAnsi="宋体" w:cs="宋体"/>
          <w:sz w:val="24"/>
        </w:rPr>
      </w:pPr>
      <w:r w:rsidRPr="008E7436">
        <w:rPr>
          <w:rFonts w:ascii="宋体" w:hAnsi="宋体" w:cs="宋体" w:hint="eastAsia"/>
          <w:sz w:val="24"/>
        </w:rPr>
        <w:t>6.</w:t>
      </w:r>
      <w:r w:rsidRPr="008E7436">
        <w:rPr>
          <w:rFonts w:ascii="宋体" w:hAnsi="宋体" w:cs="宋体" w:hint="eastAsia"/>
          <w:sz w:val="24"/>
        </w:rPr>
        <w:t>人应该如何发扬本来就具备的“仁义礼智”？</w:t>
      </w:r>
    </w:p>
    <w:p w:rsidR="009721A9" w:rsidRPr="008E7436">
      <w:pPr>
        <w:pStyle w:val="0"/>
        <w:spacing w:line="360" w:lineRule="auto"/>
        <w:rPr>
          <w:rFonts w:ascii="宋体" w:hAnsi="宋体" w:cs="宋体"/>
          <w:sz w:val="24"/>
        </w:rPr>
      </w:pPr>
      <w:r w:rsidRPr="008E7436">
        <w:rPr>
          <w:rFonts w:ascii="宋体" w:hAnsi="宋体" w:cs="宋体" w:hint="eastAsia"/>
          <w:sz w:val="24"/>
        </w:rPr>
        <w:t>明确：</w:t>
      </w:r>
    </w:p>
    <w:p w:rsidR="009721A9" w:rsidRPr="008E7436">
      <w:pPr>
        <w:pStyle w:val="0"/>
        <w:spacing w:line="360" w:lineRule="auto"/>
        <w:ind w:firstLine="480" w:firstLineChars="200"/>
        <w:rPr>
          <w:rFonts w:ascii="宋体" w:hAnsi="宋体" w:cs="宋体"/>
          <w:color w:val="000000"/>
          <w:sz w:val="24"/>
          <w:szCs w:val="24"/>
        </w:rPr>
      </w:pPr>
      <w:r w:rsidRPr="008E7436">
        <w:rPr>
          <w:rFonts w:ascii="宋体" w:hAnsi="宋体" w:cs="宋体" w:hint="eastAsia"/>
          <w:sz w:val="24"/>
        </w:rPr>
        <w:t>恻隐、羞恶、辞让、是非这四心，分别是仁、义、礼、智的发端，孟子说，把仁、义、礼、智四端发扬光大的关键是要努力实践推己及人的思想，所谓“老吾老以及人之老，幼吾幼以及人之幼”等都是推己及人的具体表现，看到头发斑白的老人背着或者顶着东西在路上，就去帮他拿，不让他辛劳，做这样的事情都是举手之劳，却可以成就一种美德，使自己含有的仁、义、礼、智的发端成长并趋向成熟，如此简单而不去做，任使自己流于平庸甚至堕入邪恶，难道不</w:t>
      </w:r>
      <w:r w:rsidRPr="008E7436">
        <w:rPr>
          <w:rFonts w:ascii="宋体" w:hAnsi="宋体" w:cs="宋体" w:hint="eastAsia"/>
          <w:sz w:val="24"/>
        </w:rPr>
        <w:t>让人感到悲哀吗？</w:t>
      </w:r>
    </w:p>
    <w:p w:rsidR="009721A9" w:rsidRPr="008E7436">
      <w:pPr>
        <w:pStyle w:val="NormalWeb"/>
        <w:spacing w:line="360" w:lineRule="auto"/>
        <w:rPr>
          <w:rFonts w:ascii="宋体" w:eastAsia="宋体" w:hAnsi="宋体" w:cs="宋体"/>
          <w:b/>
          <w:color w:val="000000"/>
        </w:rPr>
      </w:pPr>
      <w:r w:rsidRPr="008E7436">
        <w:rPr>
          <w:rFonts w:ascii="宋体" w:eastAsia="宋体" w:hAnsi="宋体" w:cs="宋体" w:hint="eastAsia"/>
          <w:b/>
          <w:color w:val="000000"/>
        </w:rPr>
        <w:t>五</w:t>
      </w:r>
      <w:r w:rsidRPr="008E7436">
        <w:rPr>
          <w:rFonts w:ascii="宋体" w:eastAsia="宋体" w:hAnsi="宋体" w:cs="宋体" w:hint="eastAsia"/>
          <w:b/>
          <w:color w:val="000000"/>
        </w:rPr>
        <w:t>、中心思想</w:t>
      </w:r>
    </w:p>
    <w:p w:rsidR="009721A9" w:rsidRPr="008E7436">
      <w:pPr>
        <w:pStyle w:val="NormalWeb"/>
        <w:spacing w:line="360" w:lineRule="auto"/>
        <w:ind w:firstLine="480" w:firstLineChars="200"/>
        <w:rPr>
          <w:rFonts w:ascii="宋体" w:hAnsi="宋体" w:cs="宋体"/>
          <w:b/>
          <w:bCs/>
        </w:rPr>
      </w:pPr>
      <w:r w:rsidRPr="008E7436">
        <w:rPr>
          <w:rFonts w:ascii="宋体" w:eastAsia="宋体" w:hAnsi="宋体" w:cs="宋体" w:hint="eastAsia"/>
        </w:rPr>
        <w:t>本文从人性的前提推导政治，即由人人都有“不忍人之心”的仁心推导仁政。文</w:t>
      </w:r>
      <w:r w:rsidRPr="008E7436">
        <w:rPr>
          <w:rFonts w:ascii="宋体" w:eastAsia="宋体" w:hAnsi="宋体" w:cs="宋体" w:hint="eastAsia"/>
        </w:rPr>
        <w:t>章在强调后天教养的重要性时，也阐释了“不忍人之心”对个人和国家的重要作用。</w:t>
      </w:r>
    </w:p>
    <w:p w:rsidR="009721A9" w:rsidRPr="008E7436">
      <w:pPr>
        <w:spacing w:line="360" w:lineRule="auto"/>
        <w:rPr>
          <w:rFonts w:ascii="宋体" w:hAnsi="宋体" w:cs="宋体"/>
          <w:b/>
          <w:bCs/>
          <w:sz w:val="24"/>
          <w:szCs w:val="24"/>
        </w:rPr>
      </w:pPr>
      <w:r w:rsidRPr="008E7436">
        <w:rPr>
          <w:rFonts w:ascii="宋体" w:hAnsi="宋体" w:cs="宋体" w:hint="eastAsia"/>
          <w:b/>
          <w:bCs/>
          <w:sz w:val="24"/>
          <w:szCs w:val="24"/>
        </w:rPr>
        <w:t>六</w:t>
      </w:r>
      <w:r w:rsidRPr="008E7436">
        <w:rPr>
          <w:rFonts w:ascii="宋体" w:hAnsi="宋体" w:cs="宋体" w:hint="eastAsia"/>
          <w:b/>
          <w:bCs/>
          <w:sz w:val="24"/>
          <w:szCs w:val="24"/>
        </w:rPr>
        <w:t>、</w:t>
      </w:r>
      <w:r w:rsidRPr="008E7436">
        <w:rPr>
          <w:rFonts w:ascii="宋体" w:hAnsi="宋体" w:cs="宋体" w:hint="eastAsia"/>
          <w:b/>
          <w:bCs/>
          <w:sz w:val="24"/>
          <w:szCs w:val="24"/>
        </w:rPr>
        <w:t>文言知识归纳</w:t>
      </w:r>
    </w:p>
    <w:p w:rsidR="009721A9" w:rsidRPr="008E7436">
      <w:pPr>
        <w:spacing w:line="360" w:lineRule="auto"/>
        <w:rPr>
          <w:rFonts w:ascii="宋体" w:hAnsi="宋体" w:cs="宋体"/>
          <w:sz w:val="24"/>
          <w:szCs w:val="24"/>
        </w:rPr>
      </w:pPr>
      <w:r w:rsidRPr="008E7436">
        <w:rPr>
          <w:rFonts w:ascii="宋体" w:hAnsi="宋体" w:cs="宋体" w:hint="eastAsia"/>
          <w:sz w:val="24"/>
          <w:szCs w:val="24"/>
        </w:rPr>
        <w:t>（一）通假字</w:t>
      </w:r>
    </w:p>
    <w:p w:rsidR="009721A9" w:rsidRPr="008E7436">
      <w:pPr>
        <w:spacing w:line="360" w:lineRule="auto"/>
        <w:rPr>
          <w:rFonts w:ascii="宋体" w:hAnsi="宋体" w:cs="宋体"/>
          <w:sz w:val="24"/>
          <w:szCs w:val="24"/>
        </w:rPr>
      </w:pPr>
      <w:r w:rsidRPr="008E7436">
        <w:rPr>
          <w:rFonts w:ascii="宋体" w:hAnsi="宋体" w:cs="宋体" w:hint="eastAsia"/>
          <w:sz w:val="24"/>
          <w:szCs w:val="24"/>
        </w:rPr>
        <w:t>1.</w:t>
      </w:r>
      <w:r w:rsidRPr="008E7436">
        <w:rPr>
          <w:rFonts w:ascii="宋体" w:hAnsi="宋体" w:cs="宋体" w:hint="eastAsia"/>
          <w:color w:val="191919"/>
          <w:sz w:val="24"/>
          <w:szCs w:val="24"/>
        </w:rPr>
        <w:t>非所以</w:t>
      </w:r>
      <w:r w:rsidRPr="008E7436">
        <w:rPr>
          <w:rFonts w:ascii="宋体" w:hAnsi="宋体" w:cs="宋体" w:hint="eastAsia"/>
          <w:b/>
          <w:bCs/>
          <w:color w:val="191919"/>
          <w:sz w:val="24"/>
          <w:szCs w:val="24"/>
        </w:rPr>
        <w:t>内</w:t>
      </w:r>
      <w:r w:rsidRPr="008E7436">
        <w:rPr>
          <w:rFonts w:ascii="宋体" w:hAnsi="宋体" w:cs="宋体" w:hint="eastAsia"/>
          <w:color w:val="191919"/>
          <w:sz w:val="24"/>
          <w:szCs w:val="24"/>
        </w:rPr>
        <w:t>交于孺子之父母也（同“纳”，接纳，交纳）</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rPr>
        <w:t>2.</w:t>
      </w:r>
      <w:r w:rsidRPr="008E7436">
        <w:rPr>
          <w:rFonts w:ascii="宋体" w:hAnsi="宋体" w:cs="宋体" w:hint="eastAsia"/>
          <w:color w:val="191919"/>
        </w:rPr>
        <w:t>若火之始</w:t>
      </w:r>
      <w:r w:rsidRPr="008E7436">
        <w:rPr>
          <w:rFonts w:ascii="宋体" w:hAnsi="宋体" w:cs="宋体" w:hint="eastAsia"/>
          <w:b/>
          <w:bCs/>
          <w:color w:val="191919"/>
        </w:rPr>
        <w:t>然</w:t>
      </w:r>
      <w:r w:rsidRPr="008E7436">
        <w:rPr>
          <w:rFonts w:ascii="宋体" w:hAnsi="宋体" w:cs="宋体" w:hint="eastAsia"/>
          <w:color w:val="191919"/>
        </w:rPr>
        <w:t>（同“燃”，燃烧）</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（二）古今异义</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1.自</w:t>
      </w:r>
      <w:r w:rsidRPr="008E7436">
        <w:rPr>
          <w:rFonts w:ascii="宋体" w:hAnsi="宋体" w:cs="宋体" w:hint="eastAsia"/>
          <w:b/>
          <w:bCs/>
          <w:color w:val="191919"/>
        </w:rPr>
        <w:t>贼</w:t>
      </w:r>
      <w:r w:rsidRPr="008E7436">
        <w:rPr>
          <w:rFonts w:ascii="宋体" w:hAnsi="宋体" w:cs="宋体" w:hint="eastAsia"/>
          <w:color w:val="191919"/>
        </w:rPr>
        <w:t>者多</w:t>
      </w:r>
    </w:p>
    <w:p w:rsidR="009721A9" w:rsidRPr="008E7436">
      <w:pPr>
        <w:pStyle w:val="NormalWeb"/>
        <w:widowControl/>
        <w:shd w:val="clear" w:color="auto" w:fill="FFFFFF"/>
        <w:spacing w:line="360" w:lineRule="auto"/>
        <w:ind w:firstLine="480" w:firstLineChars="200"/>
        <w:rPr>
          <w:rFonts w:ascii="宋体" w:hAnsi="宋体" w:cs="宋体"/>
          <w:color w:val="191919"/>
        </w:rPr>
      </w:pPr>
      <w:r w:rsidRPr="008E7436">
        <w:rPr>
          <w:rFonts w:ascii="宋体" w:hAnsi="宋体" w:cs="宋体" w:hint="eastAsia"/>
          <w:color w:val="191919"/>
        </w:rPr>
        <w:t>古义：伤害           今义：偷东西的人</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（三）一词多义</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1.所以</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w:t>
      </w:r>
      <w:r w:rsidRPr="008E7436">
        <w:rPr>
          <w:rFonts w:ascii="宋体" w:hAnsi="宋体" w:cs="宋体" w:hint="eastAsia"/>
          <w:b/>
          <w:bCs/>
          <w:color w:val="191919"/>
        </w:rPr>
        <w:t>所以</w:t>
      </w:r>
      <w:r w:rsidRPr="008E7436">
        <w:rPr>
          <w:rFonts w:ascii="宋体" w:hAnsi="宋体" w:cs="宋体" w:hint="eastAsia"/>
          <w:color w:val="191919"/>
        </w:rPr>
        <w:t>谓人皆有不忍人之心者(</w:t>
      </w:r>
      <w:r w:rsidRPr="008E7436">
        <w:rPr>
          <w:rFonts w:ascii="宋体" w:hAnsi="宋体" w:cs="宋体" w:hint="eastAsia"/>
          <w:color w:val="191919"/>
        </w:rPr>
        <w:t>连词，表示因果关系，用在上半句，由果探因）</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w:t>
      </w:r>
      <w:r w:rsidRPr="008E7436">
        <w:rPr>
          <w:rFonts w:ascii="宋体" w:hAnsi="宋体" w:cs="宋体" w:hint="eastAsia"/>
          <w:color w:val="191919"/>
        </w:rPr>
        <w:t>非</w:t>
      </w:r>
      <w:r w:rsidRPr="008E7436">
        <w:rPr>
          <w:rFonts w:ascii="宋体" w:hAnsi="宋体" w:cs="宋体" w:hint="eastAsia"/>
          <w:b/>
          <w:bCs/>
          <w:color w:val="191919"/>
        </w:rPr>
        <w:t>所以</w:t>
      </w:r>
      <w:r w:rsidRPr="008E7436">
        <w:rPr>
          <w:rFonts w:ascii="宋体" w:hAnsi="宋体" w:cs="宋体" w:hint="eastAsia"/>
          <w:color w:val="191919"/>
        </w:rPr>
        <w:t>内交于孺子之父母也(</w:t>
      </w:r>
      <w:r w:rsidRPr="008E7436">
        <w:rPr>
          <w:rFonts w:ascii="宋体" w:hAnsi="宋体" w:cs="宋体" w:hint="eastAsia"/>
          <w:color w:val="191919"/>
        </w:rPr>
        <w:t>连词，表示因果关系，用在下半句，由因及果)</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（3）</w:t>
      </w:r>
      <w:r w:rsidRPr="008E7436">
        <w:rPr>
          <w:rFonts w:ascii="宋体" w:hAnsi="宋体" w:cs="宋体" w:hint="eastAsia"/>
          <w:b/>
          <w:bCs/>
          <w:color w:val="191919"/>
        </w:rPr>
        <w:t>所以</w:t>
      </w:r>
      <w:r w:rsidRPr="008E7436">
        <w:rPr>
          <w:rFonts w:ascii="宋体" w:hAnsi="宋体" w:cs="宋体" w:hint="eastAsia"/>
          <w:color w:val="191919"/>
        </w:rPr>
        <w:t>传道受业解惑也(</w:t>
      </w:r>
      <w:r w:rsidRPr="008E7436">
        <w:rPr>
          <w:rFonts w:ascii="宋体" w:hAnsi="宋体" w:cs="宋体" w:hint="eastAsia"/>
          <w:color w:val="191919"/>
        </w:rPr>
        <w:t>介词，用来……的、的凭借)</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2.是</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w:t>
      </w:r>
      <w:r w:rsidRPr="008E7436">
        <w:rPr>
          <w:rFonts w:ascii="宋体" w:hAnsi="宋体" w:cs="宋体" w:hint="eastAsia"/>
          <w:color w:val="191919"/>
        </w:rPr>
        <w:t>人之有</w:t>
      </w:r>
      <w:r w:rsidRPr="008E7436">
        <w:rPr>
          <w:rFonts w:ascii="宋体" w:hAnsi="宋体" w:cs="宋体" w:hint="eastAsia"/>
          <w:b/>
          <w:bCs/>
          <w:color w:val="191919"/>
        </w:rPr>
        <w:t>是</w:t>
      </w:r>
      <w:r w:rsidRPr="008E7436">
        <w:rPr>
          <w:rFonts w:ascii="宋体" w:hAnsi="宋体" w:cs="宋体" w:hint="eastAsia"/>
          <w:color w:val="191919"/>
        </w:rPr>
        <w:t>四端也(</w:t>
      </w:r>
      <w:r w:rsidRPr="008E7436">
        <w:rPr>
          <w:rFonts w:ascii="宋体" w:hAnsi="宋体" w:cs="宋体" w:hint="eastAsia"/>
          <w:color w:val="191919"/>
        </w:rPr>
        <w:t>指示代词，此)</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w:t>
      </w:r>
      <w:r w:rsidRPr="008E7436">
        <w:rPr>
          <w:rFonts w:ascii="宋体" w:hAnsi="宋体" w:cs="宋体" w:hint="eastAsia"/>
          <w:color w:val="191919"/>
        </w:rPr>
        <w:t>斯</w:t>
      </w:r>
      <w:r w:rsidRPr="008E7436">
        <w:rPr>
          <w:rFonts w:ascii="宋体" w:hAnsi="宋体" w:cs="宋体" w:hint="eastAsia"/>
          <w:b/>
          <w:bCs/>
          <w:color w:val="191919"/>
        </w:rPr>
        <w:t>是</w:t>
      </w:r>
      <w:r w:rsidRPr="008E7436">
        <w:rPr>
          <w:rFonts w:ascii="宋体" w:hAnsi="宋体" w:cs="宋体" w:hint="eastAsia"/>
          <w:color w:val="191919"/>
        </w:rPr>
        <w:t>陋室(</w:t>
      </w:r>
      <w:r w:rsidRPr="008E7436">
        <w:rPr>
          <w:rFonts w:ascii="宋体" w:hAnsi="宋体" w:cs="宋体" w:hint="eastAsia"/>
          <w:color w:val="191919"/>
        </w:rPr>
        <w:t>判断词，同今义)</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3.事</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w:t>
      </w:r>
      <w:r w:rsidRPr="008E7436">
        <w:rPr>
          <w:rFonts w:ascii="宋体" w:hAnsi="宋体" w:cs="宋体" w:hint="eastAsia"/>
          <w:color w:val="191919"/>
        </w:rPr>
        <w:t>不足以</w:t>
      </w:r>
      <w:r w:rsidRPr="008E7436">
        <w:rPr>
          <w:rFonts w:ascii="宋体" w:hAnsi="宋体" w:cs="宋体" w:hint="eastAsia"/>
          <w:b/>
          <w:bCs/>
          <w:color w:val="191919"/>
        </w:rPr>
        <w:t>事</w:t>
      </w:r>
      <w:r w:rsidRPr="008E7436">
        <w:rPr>
          <w:rFonts w:ascii="宋体" w:hAnsi="宋体" w:cs="宋体" w:hint="eastAsia"/>
          <w:color w:val="191919"/>
        </w:rPr>
        <w:t>父母(</w:t>
      </w:r>
      <w:r w:rsidRPr="008E7436">
        <w:rPr>
          <w:rFonts w:ascii="宋体" w:hAnsi="宋体" w:cs="宋体" w:hint="eastAsia"/>
          <w:color w:val="191919"/>
        </w:rPr>
        <w:t>动词，侍奉)</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w:t>
      </w:r>
      <w:r w:rsidRPr="008E7436">
        <w:rPr>
          <w:rFonts w:ascii="宋体" w:hAnsi="宋体" w:cs="宋体" w:hint="eastAsia"/>
          <w:color w:val="191919"/>
        </w:rPr>
        <w:t>今日之</w:t>
      </w:r>
      <w:r w:rsidRPr="008E7436">
        <w:rPr>
          <w:rFonts w:ascii="宋体" w:hAnsi="宋体" w:cs="宋体" w:hint="eastAsia"/>
          <w:b/>
          <w:bCs/>
          <w:color w:val="191919"/>
        </w:rPr>
        <w:t>事</w:t>
      </w:r>
      <w:r w:rsidRPr="008E7436">
        <w:rPr>
          <w:rFonts w:ascii="宋体" w:hAnsi="宋体" w:cs="宋体" w:hint="eastAsia"/>
          <w:color w:val="191919"/>
        </w:rPr>
        <w:t>何如(</w:t>
      </w:r>
      <w:r w:rsidRPr="008E7436">
        <w:rPr>
          <w:rFonts w:ascii="宋体" w:hAnsi="宋体" w:cs="宋体" w:hint="eastAsia"/>
          <w:color w:val="191919"/>
        </w:rPr>
        <w:t>名词，事情)</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（四）特殊句式</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1.判断句</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（1）无恻隐之心，非人也；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（2）无羞恶之心，非人也；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（3）无辞让之心，非人也；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（4）无是非之心，非人也。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（5）恻隐之心，仁之端也；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（6）羞恶之心，义之端也；</w:t>
      </w:r>
    </w:p>
    <w:p w:rsidR="009721A9" w:rsidRPr="008E7436">
      <w:pPr>
        <w:pStyle w:val="NormalWeb"/>
        <w:widowControl/>
        <w:shd w:val="clear" w:color="auto" w:fill="FFFFFF"/>
        <w:spacing w:line="360" w:lineRule="auto"/>
        <w:rPr>
          <w:rFonts w:ascii="宋体" w:hAnsi="宋体" w:cs="宋体"/>
        </w:rPr>
      </w:pPr>
      <w:r w:rsidRPr="008E7436">
        <w:rPr>
          <w:rFonts w:ascii="宋体" w:hAnsi="宋体" w:cs="宋体" w:hint="eastAsia"/>
        </w:rPr>
        <w:t>（7）辞让之心，礼之端也；</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rPr>
        <w:t>（8）是非之心，智之端也。</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2.状语后置</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（1）非所以内交</w:t>
      </w:r>
      <w:r w:rsidRPr="008E7436">
        <w:rPr>
          <w:rFonts w:ascii="宋体" w:hAnsi="宋体" w:cs="宋体" w:hint="eastAsia"/>
          <w:b/>
          <w:bCs/>
          <w:color w:val="191919"/>
        </w:rPr>
        <w:t>于孺子之父母</w:t>
      </w:r>
      <w:r w:rsidRPr="008E7436">
        <w:rPr>
          <w:rFonts w:ascii="宋体" w:hAnsi="宋体" w:cs="宋体" w:hint="eastAsia"/>
          <w:color w:val="191919"/>
        </w:rPr>
        <w:t>也</w:t>
      </w:r>
    </w:p>
    <w:p w:rsidR="009721A9" w:rsidRPr="008E7436">
      <w:pPr>
        <w:pStyle w:val="NormalWeb"/>
        <w:widowControl/>
        <w:shd w:val="clear" w:color="auto" w:fill="FFFFFF"/>
        <w:spacing w:line="360" w:lineRule="auto"/>
        <w:rPr>
          <w:rFonts w:ascii="宋体" w:hAnsi="宋体" w:cs="宋体"/>
          <w:color w:val="191919"/>
        </w:rPr>
      </w:pPr>
      <w:r w:rsidRPr="008E7436">
        <w:rPr>
          <w:rFonts w:ascii="宋体" w:hAnsi="宋体" w:cs="宋体" w:hint="eastAsia"/>
          <w:color w:val="191919"/>
        </w:rPr>
        <w:t>（2）非所以要誉</w:t>
      </w:r>
      <w:r w:rsidRPr="008E7436">
        <w:rPr>
          <w:rFonts w:ascii="宋体" w:hAnsi="宋体" w:cs="宋体" w:hint="eastAsia"/>
          <w:b/>
          <w:bCs/>
          <w:color w:val="191919"/>
        </w:rPr>
        <w:t>于乡党朋友</w:t>
      </w:r>
      <w:r w:rsidRPr="008E7436">
        <w:rPr>
          <w:rFonts w:ascii="宋体" w:hAnsi="宋体" w:cs="宋体" w:hint="eastAsia"/>
          <w:color w:val="191919"/>
        </w:rPr>
        <w:t>也</w:t>
      </w:r>
    </w:p>
    <w:p w:rsidR="009721A9" w:rsidRPr="008E7436">
      <w:pPr>
        <w:jc w:val="left"/>
        <w:textAlignment w:val="center"/>
        <w:rPr>
          <w:rFonts w:ascii="宋体" w:hAnsi="宋体" w:cs="宋体"/>
          <w:b/>
          <w:bCs/>
          <w:sz w:val="24"/>
          <w:szCs w:val="24"/>
        </w:rPr>
      </w:pPr>
      <w:r w:rsidRPr="008E7436">
        <w:rPr>
          <w:rFonts w:ascii="宋体" w:hAnsi="宋体" w:cs="宋体" w:hint="eastAsia"/>
          <w:b/>
          <w:bCs/>
          <w:noProof/>
          <w:sz w:val="24"/>
          <w:szCs w:val="24"/>
        </w:rPr>
        <w:drawing>
          <wp:inline distT="0" distB="0" distL="114300" distR="114300">
            <wp:extent cx="5015230" cy="389255"/>
            <wp:effectExtent l="0" t="0" r="1270" b="4445"/>
            <wp:docPr id="25" name="图片 25" descr="1(HO7JQAIQHP7%DUGN)%O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HO7JQAIQHP7%DUGN)%OG3"/>
                    <pic:cNvPicPr>
                      <a:picLocks noChangeAspect="1"/>
                    </pic:cNvPicPr>
                  </pic:nvPicPr>
                  <pic:blipFill>
                    <a:blip xmlns:r="http://schemas.openxmlformats.org/officeDocument/2006/relationships" r:embed="rId11"/>
                    <a:stretch>
                      <a:fillRect/>
                    </a:stretch>
                  </pic:blipFill>
                  <pic:spPr>
                    <a:xfrm>
                      <a:off x="0" y="0"/>
                      <a:ext cx="5015230" cy="389255"/>
                    </a:xfrm>
                    <a:prstGeom prst="rect">
                      <a:avLst/>
                    </a:prstGeom>
                  </pic:spPr>
                </pic:pic>
              </a:graphicData>
            </a:graphic>
          </wp:inline>
        </w:drawing>
      </w:r>
    </w:p>
    <w:p w:rsidR="009721A9" w:rsidRPr="008E7436">
      <w:pPr>
        <w:jc w:val="left"/>
        <w:textAlignment w:val="center"/>
        <w:rPr>
          <w:rFonts w:ascii="宋体" w:hAnsi="宋体" w:cs="宋体"/>
          <w:b/>
          <w:sz w:val="24"/>
          <w:szCs w:val="24"/>
        </w:rPr>
      </w:pPr>
      <w:r w:rsidRPr="008E7436">
        <w:rPr>
          <w:rFonts w:ascii="宋体" w:hAnsi="宋体" w:cs="宋体"/>
          <w:b/>
          <w:sz w:val="24"/>
          <w:szCs w:val="24"/>
        </w:rPr>
        <w:t>一、文言小题</w:t>
      </w:r>
    </w:p>
    <w:p w:rsidR="009721A9" w:rsidRPr="008E7436">
      <w:pPr>
        <w:spacing w:line="360" w:lineRule="auto"/>
        <w:jc w:val="left"/>
        <w:textAlignment w:val="center"/>
        <w:rPr>
          <w:sz w:val="24"/>
          <w:szCs w:val="24"/>
        </w:rPr>
      </w:pPr>
      <w:r w:rsidRPr="008E7436">
        <w:rPr>
          <w:sz w:val="24"/>
          <w:szCs w:val="24"/>
        </w:rPr>
        <w:t>1</w:t>
      </w:r>
      <w:r w:rsidRPr="008E7436">
        <w:rPr>
          <w:sz w:val="24"/>
          <w:szCs w:val="24"/>
        </w:rPr>
        <w:t>．下列句子中加点词的解释，不正确的一项是（　　）</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．恻隐之心，仁之</w:t>
      </w:r>
      <w:r w:rsidRPr="008E7436">
        <w:rPr>
          <w:sz w:val="24"/>
          <w:szCs w:val="24"/>
          <w:em w:val="underDot"/>
        </w:rPr>
        <w:t>端</w:t>
      </w:r>
      <w:r w:rsidRPr="008E7436">
        <w:rPr>
          <w:sz w:val="24"/>
          <w:szCs w:val="24"/>
        </w:rPr>
        <w:t>也　　</w:t>
      </w:r>
      <w:r w:rsidRPr="008E7436">
        <w:rPr>
          <w:sz w:val="24"/>
          <w:szCs w:val="24"/>
        </w:rPr>
        <w:t>　</w:t>
      </w:r>
      <w:r w:rsidRPr="008E7436">
        <w:rPr>
          <w:rFonts w:ascii="Times New Roman" w:eastAsia="Times New Roman" w:hAnsi="Times New Roman"/>
          <w:kern w:val="0"/>
          <w:sz w:val="24"/>
          <w:szCs w:val="24"/>
        </w:rPr>
        <w:t>      </w:t>
      </w:r>
      <w:r w:rsidRPr="008E7436">
        <w:rPr>
          <w:sz w:val="24"/>
          <w:szCs w:val="24"/>
        </w:rPr>
        <w:t>端：萌芽，发端</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．非</w:t>
      </w:r>
      <w:r w:rsidRPr="008E7436">
        <w:rPr>
          <w:sz w:val="24"/>
          <w:szCs w:val="24"/>
        </w:rPr>
        <w:t>所以</w:t>
      </w:r>
      <w:r w:rsidRPr="008E7436">
        <w:rPr>
          <w:sz w:val="24"/>
          <w:szCs w:val="24"/>
          <w:em w:val="underDot"/>
        </w:rPr>
        <w:t>要</w:t>
      </w:r>
      <w:r w:rsidRPr="008E7436">
        <w:rPr>
          <w:sz w:val="24"/>
          <w:szCs w:val="24"/>
        </w:rPr>
        <w:t>誉于</w:t>
      </w:r>
      <w:r w:rsidRPr="008E7436">
        <w:rPr>
          <w:sz w:val="24"/>
          <w:szCs w:val="24"/>
        </w:rPr>
        <w:t>乡党朋友也</w:t>
      </w:r>
      <w:r w:rsidRPr="008E7436">
        <w:rPr>
          <w:rFonts w:ascii="Times New Roman" w:eastAsia="Times New Roman" w:hAnsi="Times New Roman"/>
          <w:kern w:val="0"/>
          <w:sz w:val="24"/>
          <w:szCs w:val="24"/>
        </w:rPr>
        <w:t>       </w:t>
      </w:r>
      <w:r w:rsidRPr="008E7436">
        <w:rPr>
          <w:sz w:val="24"/>
          <w:szCs w:val="24"/>
        </w:rPr>
        <w:t>要：求取</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．若火之始然，泉之始达</w:t>
      </w:r>
      <w:r w:rsidRPr="008E7436">
        <w:rPr>
          <w:rFonts w:ascii="Times New Roman" w:eastAsia="Times New Roman" w:hAnsi="Times New Roman"/>
          <w:kern w:val="0"/>
          <w:sz w:val="24"/>
          <w:szCs w:val="24"/>
        </w:rPr>
        <w:t>          </w:t>
      </w:r>
      <w:r w:rsidRPr="008E7436">
        <w:rPr>
          <w:sz w:val="24"/>
          <w:szCs w:val="24"/>
        </w:rPr>
        <w:t>达：到达</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．苟能充之，足以</w:t>
      </w:r>
      <w:r w:rsidRPr="008E7436">
        <w:rPr>
          <w:sz w:val="24"/>
          <w:szCs w:val="24"/>
          <w:em w:val="underDot"/>
        </w:rPr>
        <w:t>保</w:t>
      </w:r>
      <w:r w:rsidRPr="008E7436">
        <w:rPr>
          <w:sz w:val="24"/>
          <w:szCs w:val="24"/>
        </w:rPr>
        <w:t>四海</w:t>
      </w:r>
      <w:r w:rsidRPr="008E7436">
        <w:rPr>
          <w:rFonts w:ascii="Times New Roman" w:eastAsia="Times New Roman" w:hAnsi="Times New Roman"/>
          <w:kern w:val="0"/>
          <w:sz w:val="24"/>
          <w:szCs w:val="24"/>
        </w:rPr>
        <w:t>           </w:t>
      </w:r>
      <w:r w:rsidRPr="008E7436">
        <w:rPr>
          <w:sz w:val="24"/>
          <w:szCs w:val="24"/>
        </w:rPr>
        <w:t>保：安定</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C</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【详解】本题考查学生理解文言实词在文中的意义和用法的能力。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达：流通，指泉水涌出。句意：像火刚刚燃起，泉水刚刚涌出。</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C</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2</w:t>
      </w:r>
      <w:r w:rsidRPr="008E7436">
        <w:rPr>
          <w:sz w:val="24"/>
          <w:szCs w:val="24"/>
        </w:rPr>
        <w:t>．下</w:t>
      </w:r>
      <w:r w:rsidRPr="008E7436">
        <w:rPr>
          <w:sz w:val="24"/>
          <w:szCs w:val="24"/>
        </w:rPr>
        <w:t>列句</w:t>
      </w:r>
      <w:r w:rsidRPr="008E7436">
        <w:rPr>
          <w:sz w:val="24"/>
          <w:szCs w:val="24"/>
        </w:rPr>
        <w:t>中加横线</w:t>
      </w:r>
      <w:r w:rsidRPr="008E7436">
        <w:rPr>
          <w:sz w:val="24"/>
          <w:szCs w:val="24"/>
        </w:rPr>
        <w:t>“</w:t>
      </w:r>
      <w:r w:rsidRPr="008E7436">
        <w:rPr>
          <w:sz w:val="24"/>
          <w:szCs w:val="24"/>
        </w:rPr>
        <w:t>之</w:t>
      </w:r>
      <w:r w:rsidRPr="008E7436">
        <w:rPr>
          <w:sz w:val="24"/>
          <w:szCs w:val="24"/>
        </w:rPr>
        <w:t>”</w:t>
      </w:r>
      <w:r w:rsidRPr="008E7436">
        <w:rPr>
          <w:sz w:val="24"/>
          <w:szCs w:val="24"/>
        </w:rPr>
        <w:t>的意义和用法，与例句相同的一项是（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jc w:val="left"/>
        <w:textAlignment w:val="center"/>
        <w:rPr>
          <w:sz w:val="24"/>
          <w:szCs w:val="24"/>
        </w:rPr>
      </w:pPr>
      <w:r w:rsidRPr="008E7436">
        <w:rPr>
          <w:sz w:val="24"/>
          <w:szCs w:val="24"/>
        </w:rPr>
        <w:t>例句：人</w:t>
      </w:r>
      <w:r w:rsidRPr="008E7436">
        <w:rPr>
          <w:sz w:val="24"/>
          <w:szCs w:val="24"/>
          <w:u w:val="single"/>
        </w:rPr>
        <w:t>之</w:t>
      </w:r>
      <w:r w:rsidRPr="008E7436">
        <w:rPr>
          <w:sz w:val="24"/>
          <w:szCs w:val="24"/>
        </w:rPr>
        <w:t>有是四端也</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．若火</w:t>
      </w:r>
      <w:r w:rsidRPr="008E7436">
        <w:rPr>
          <w:sz w:val="24"/>
          <w:szCs w:val="24"/>
          <w:u w:val="single"/>
        </w:rPr>
        <w:t>之</w:t>
      </w:r>
      <w:r w:rsidRPr="008E7436">
        <w:rPr>
          <w:sz w:val="24"/>
          <w:szCs w:val="24"/>
        </w:rPr>
        <w:t>始然，泉之始达</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w:t>
      </w:r>
      <w:r w:rsidRPr="008E7436">
        <w:rPr>
          <w:sz w:val="24"/>
          <w:szCs w:val="24"/>
        </w:rPr>
        <w:t>知皆扩</w:t>
      </w:r>
      <w:r w:rsidRPr="008E7436">
        <w:rPr>
          <w:sz w:val="24"/>
          <w:szCs w:val="24"/>
        </w:rPr>
        <w:t>而充</w:t>
      </w:r>
      <w:r w:rsidRPr="008E7436">
        <w:rPr>
          <w:sz w:val="24"/>
          <w:szCs w:val="24"/>
          <w:u w:val="single"/>
        </w:rPr>
        <w:t>之</w:t>
      </w:r>
      <w:r w:rsidRPr="008E7436">
        <w:rPr>
          <w:sz w:val="24"/>
          <w:szCs w:val="24"/>
        </w:rPr>
        <w:t>矣</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．且燕赵处秦革灭殆尽</w:t>
      </w:r>
      <w:r w:rsidRPr="008E7436">
        <w:rPr>
          <w:sz w:val="24"/>
          <w:szCs w:val="24"/>
          <w:u w:val="single"/>
        </w:rPr>
        <w:t>之</w:t>
      </w:r>
      <w:r w:rsidRPr="008E7436">
        <w:rPr>
          <w:sz w:val="24"/>
          <w:szCs w:val="24"/>
        </w:rPr>
        <w:t>际</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．治天下可运</w:t>
      </w:r>
      <w:r w:rsidRPr="008E7436">
        <w:rPr>
          <w:sz w:val="24"/>
          <w:szCs w:val="24"/>
          <w:u w:val="single"/>
        </w:rPr>
        <w:t>之</w:t>
      </w:r>
      <w:r w:rsidRPr="008E7436">
        <w:rPr>
          <w:sz w:val="24"/>
          <w:szCs w:val="24"/>
        </w:rPr>
        <w:t>掌上</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A</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w:t>
      </w:r>
    </w:p>
    <w:p w:rsidR="009721A9" w:rsidRPr="008E7436">
      <w:pPr>
        <w:shd w:val="clear" w:color="auto" w:fill="F2F2F2"/>
        <w:spacing w:line="360" w:lineRule="auto"/>
        <w:textAlignment w:val="center"/>
        <w:rPr>
          <w:color w:val="FF0000"/>
          <w:sz w:val="24"/>
          <w:szCs w:val="24"/>
        </w:rPr>
      </w:pPr>
      <w:r w:rsidRPr="008E7436">
        <w:rPr>
          <w:color w:val="FF0000"/>
          <w:sz w:val="24"/>
          <w:szCs w:val="24"/>
        </w:rPr>
        <w:t>本题考查学生理解文言虚词的意义和用法的能力。</w:t>
      </w:r>
    </w:p>
    <w:p w:rsidR="009721A9" w:rsidRPr="008E7436">
      <w:pPr>
        <w:shd w:val="clear" w:color="auto" w:fill="F2F2F2"/>
        <w:spacing w:line="360" w:lineRule="auto"/>
        <w:textAlignment w:val="center"/>
        <w:rPr>
          <w:color w:val="FF0000"/>
          <w:sz w:val="24"/>
          <w:szCs w:val="24"/>
        </w:rPr>
      </w:pPr>
      <w:r w:rsidRPr="008E7436">
        <w:rPr>
          <w:color w:val="FF0000"/>
          <w:sz w:val="24"/>
          <w:szCs w:val="24"/>
        </w:rPr>
        <w:t>例句，是结构助词，用在主谓之间，取消句子独立性。句意：人有这四种发端。</w:t>
      </w:r>
    </w:p>
    <w:p w:rsidR="009721A9" w:rsidRPr="008E7436">
      <w:pPr>
        <w:shd w:val="clear" w:color="auto" w:fill="F2F2F2"/>
        <w:spacing w:line="360" w:lineRule="auto"/>
        <w:textAlignment w:val="center"/>
        <w:rPr>
          <w:color w:val="FF0000"/>
          <w:sz w:val="24"/>
          <w:szCs w:val="24"/>
        </w:rPr>
      </w:pPr>
      <w:r w:rsidRPr="008E7436">
        <w:rPr>
          <w:color w:val="FF0000"/>
          <w:sz w:val="24"/>
          <w:szCs w:val="24"/>
        </w:rPr>
        <w:t>A.</w:t>
      </w:r>
      <w:r w:rsidRPr="008E7436">
        <w:rPr>
          <w:color w:val="FF0000"/>
          <w:sz w:val="24"/>
          <w:szCs w:val="24"/>
        </w:rPr>
        <w:t>是结构助词，用在主谓之间，取消句子独立性。句意：就像火刚刚开始燃烧</w:t>
      </w:r>
      <w:r w:rsidRPr="008E7436">
        <w:rPr>
          <w:color w:val="FF0000"/>
          <w:sz w:val="24"/>
          <w:szCs w:val="24"/>
        </w:rPr>
        <w:t>,</w:t>
      </w:r>
      <w:r w:rsidRPr="008E7436">
        <w:rPr>
          <w:color w:val="FF0000"/>
          <w:sz w:val="24"/>
          <w:szCs w:val="24"/>
        </w:rPr>
        <w:t>泉水刚刚开始流淌。</w:t>
      </w:r>
    </w:p>
    <w:p w:rsidR="009721A9" w:rsidRPr="008E7436">
      <w:pPr>
        <w:shd w:val="clear" w:color="auto" w:fill="F2F2F2"/>
        <w:spacing w:line="360" w:lineRule="auto"/>
        <w:textAlignment w:val="center"/>
        <w:rPr>
          <w:color w:val="FF0000"/>
          <w:sz w:val="24"/>
          <w:szCs w:val="24"/>
        </w:rPr>
      </w:pPr>
      <w:r w:rsidRPr="008E7436">
        <w:rPr>
          <w:color w:val="FF0000"/>
          <w:sz w:val="24"/>
          <w:szCs w:val="24"/>
        </w:rPr>
        <w:t>B.</w:t>
      </w:r>
      <w:r w:rsidRPr="008E7436">
        <w:rPr>
          <w:color w:val="FF0000"/>
          <w:sz w:val="24"/>
          <w:szCs w:val="24"/>
        </w:rPr>
        <w:t>代词，代前文的</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。句意：知道都要扩大充实它们。</w:t>
      </w:r>
    </w:p>
    <w:p w:rsidR="009721A9" w:rsidRPr="008E7436">
      <w:pPr>
        <w:shd w:val="clear" w:color="auto" w:fill="F2F2F2"/>
        <w:spacing w:line="360" w:lineRule="auto"/>
        <w:textAlignment w:val="center"/>
        <w:rPr>
          <w:color w:val="FF0000"/>
          <w:sz w:val="24"/>
          <w:szCs w:val="24"/>
        </w:rPr>
      </w:pPr>
      <w:r w:rsidRPr="008E7436">
        <w:rPr>
          <w:color w:val="FF0000"/>
          <w:sz w:val="24"/>
          <w:szCs w:val="24"/>
        </w:rPr>
        <w:t>C.</w:t>
      </w:r>
      <w:r w:rsidRPr="008E7436">
        <w:rPr>
          <w:color w:val="FF0000"/>
          <w:sz w:val="24"/>
          <w:szCs w:val="24"/>
        </w:rPr>
        <w:t>结构助词，的。句意：而且燕赵两国正处在秦国把其他国家快要消灭干净的时候。</w:t>
      </w:r>
    </w:p>
    <w:p w:rsidR="009721A9" w:rsidRPr="008E7436">
      <w:pPr>
        <w:shd w:val="clear" w:color="auto" w:fill="F2F2F2"/>
        <w:spacing w:line="360" w:lineRule="auto"/>
        <w:textAlignment w:val="center"/>
        <w:rPr>
          <w:color w:val="FF0000"/>
          <w:sz w:val="24"/>
          <w:szCs w:val="24"/>
        </w:rPr>
      </w:pPr>
      <w:r w:rsidRPr="008E7436">
        <w:rPr>
          <w:color w:val="FF0000"/>
          <w:sz w:val="24"/>
          <w:szCs w:val="24"/>
        </w:rPr>
        <w:t>D.</w:t>
      </w:r>
      <w:r w:rsidRPr="008E7436">
        <w:rPr>
          <w:color w:val="FF0000"/>
          <w:sz w:val="24"/>
          <w:szCs w:val="24"/>
        </w:rPr>
        <w:t>代词，代</w:t>
      </w:r>
      <w:r w:rsidRPr="008E7436">
        <w:rPr>
          <w:color w:val="FF0000"/>
          <w:sz w:val="24"/>
          <w:szCs w:val="24"/>
        </w:rPr>
        <w:t>“</w:t>
      </w:r>
      <w:r w:rsidRPr="008E7436">
        <w:rPr>
          <w:color w:val="FF0000"/>
          <w:sz w:val="24"/>
          <w:szCs w:val="24"/>
        </w:rPr>
        <w:t>治天下</w:t>
      </w:r>
      <w:r w:rsidRPr="008E7436">
        <w:rPr>
          <w:color w:val="FF0000"/>
          <w:sz w:val="24"/>
          <w:szCs w:val="24"/>
        </w:rPr>
        <w:t>”</w:t>
      </w:r>
      <w:r w:rsidRPr="008E7436">
        <w:rPr>
          <w:color w:val="FF0000"/>
          <w:sz w:val="24"/>
          <w:szCs w:val="24"/>
        </w:rPr>
        <w:t>。句意：治理天下将是很容易的事。</w:t>
      </w:r>
    </w:p>
    <w:p w:rsidR="009721A9" w:rsidRPr="008E7436">
      <w:pPr>
        <w:shd w:val="clear" w:color="auto" w:fill="F2F2F2"/>
        <w:spacing w:line="360" w:lineRule="auto"/>
        <w:textAlignment w:val="center"/>
        <w:rPr>
          <w:color w:val="FF0000"/>
          <w:sz w:val="24"/>
          <w:szCs w:val="24"/>
        </w:rPr>
      </w:pPr>
      <w:r w:rsidRPr="008E7436">
        <w:rPr>
          <w:color w:val="FF0000"/>
          <w:sz w:val="24"/>
          <w:szCs w:val="24"/>
        </w:rPr>
        <w:t>故选</w:t>
      </w:r>
      <w:r w:rsidRPr="008E7436">
        <w:rPr>
          <w:color w:val="FF0000"/>
          <w:sz w:val="24"/>
          <w:szCs w:val="24"/>
        </w:rPr>
        <w:t>A</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3</w:t>
      </w:r>
      <w:r w:rsidRPr="008E7436">
        <w:rPr>
          <w:sz w:val="24"/>
          <w:szCs w:val="24"/>
        </w:rPr>
        <w:t>．下列各句的句式，与其他三项不同的一项是（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．有是四端而自谓不能者，自贼者也</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．非所以内交于孺子之父母也</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．非</w:t>
      </w:r>
      <w:r w:rsidRPr="008E7436">
        <w:rPr>
          <w:sz w:val="24"/>
          <w:szCs w:val="24"/>
        </w:rPr>
        <w:t>所以要誉于</w:t>
      </w:r>
      <w:r w:rsidRPr="008E7436">
        <w:rPr>
          <w:sz w:val="24"/>
          <w:szCs w:val="24"/>
        </w:rPr>
        <w:t>乡党朋友也</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．然后知生于忧患</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A</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【详解】本题考查学生理解与现代汉语不同的句式和用法的能力。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A.</w:t>
      </w:r>
      <w:r w:rsidRPr="008E7436">
        <w:rPr>
          <w:color w:val="FF0000"/>
          <w:sz w:val="24"/>
          <w:szCs w:val="24"/>
        </w:rPr>
        <w:t>判断句，</w:t>
      </w:r>
      <w:r w:rsidRPr="008E7436">
        <w:rPr>
          <w:color w:val="FF0000"/>
          <w:sz w:val="24"/>
          <w:szCs w:val="24"/>
        </w:rPr>
        <w:t>“……</w:t>
      </w:r>
      <w:r w:rsidRPr="008E7436">
        <w:rPr>
          <w:color w:val="FF0000"/>
          <w:sz w:val="24"/>
          <w:szCs w:val="24"/>
        </w:rPr>
        <w:t>者，</w:t>
      </w:r>
      <w:r w:rsidRPr="008E7436">
        <w:rPr>
          <w:color w:val="FF0000"/>
          <w:sz w:val="24"/>
          <w:szCs w:val="24"/>
        </w:rPr>
        <w:t>……</w:t>
      </w:r>
      <w:r w:rsidRPr="008E7436">
        <w:rPr>
          <w:color w:val="FF0000"/>
          <w:sz w:val="24"/>
          <w:szCs w:val="24"/>
        </w:rPr>
        <w:t>也</w:t>
      </w:r>
      <w:r w:rsidRPr="008E7436">
        <w:rPr>
          <w:color w:val="FF0000"/>
          <w:sz w:val="24"/>
          <w:szCs w:val="24"/>
        </w:rPr>
        <w:t>”</w:t>
      </w:r>
      <w:r w:rsidRPr="008E7436">
        <w:rPr>
          <w:color w:val="FF0000"/>
          <w:sz w:val="24"/>
          <w:szCs w:val="24"/>
        </w:rPr>
        <w:t>表判断。句意：有了四种发端却自认为不行的，是自暴自弃的人。</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状语后置句，正常语序为：非所以于孺子之父母内交也。句意：这不是因为要想去和这孩子的父母拉关系。</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状语后置句，正常语序为：非所以于乡党</w:t>
      </w:r>
      <w:r w:rsidRPr="008E7436">
        <w:rPr>
          <w:color w:val="FF0000"/>
          <w:sz w:val="24"/>
          <w:szCs w:val="24"/>
        </w:rPr>
        <w:t>朋友要誉也</w:t>
      </w:r>
      <w:r w:rsidRPr="008E7436">
        <w:rPr>
          <w:color w:val="FF0000"/>
          <w:sz w:val="24"/>
          <w:szCs w:val="24"/>
        </w:rPr>
        <w:t>。句意：不是因为要想</w:t>
      </w:r>
      <w:r w:rsidRPr="008E7436">
        <w:rPr>
          <w:color w:val="FF0000"/>
          <w:sz w:val="24"/>
          <w:szCs w:val="24"/>
        </w:rPr>
        <w:t>在乡邻朋友中博取声誉。</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状语后置句，正常语序为：然后知于忧患生。句意：这样以后知道在忧患中生存。</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A</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4</w:t>
      </w:r>
      <w:r w:rsidRPr="008E7436">
        <w:rPr>
          <w:sz w:val="24"/>
          <w:szCs w:val="24"/>
        </w:rPr>
        <w:t>．下列对《孟子》相关内容的分析，不正确的一项是（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．孟子由不忍人之心推出</w:t>
      </w:r>
      <w:r w:rsidRPr="008E7436">
        <w:rPr>
          <w:sz w:val="24"/>
          <w:szCs w:val="24"/>
        </w:rPr>
        <w:t>“</w:t>
      </w:r>
      <w:r w:rsidRPr="008E7436">
        <w:rPr>
          <w:sz w:val="24"/>
          <w:szCs w:val="24"/>
        </w:rPr>
        <w:t>行不忍人之政</w:t>
      </w:r>
      <w:r w:rsidRPr="008E7436">
        <w:rPr>
          <w:sz w:val="24"/>
          <w:szCs w:val="24"/>
        </w:rPr>
        <w:t>”</w:t>
      </w:r>
      <w:r w:rsidRPr="008E7436">
        <w:rPr>
          <w:sz w:val="24"/>
          <w:szCs w:val="24"/>
        </w:rPr>
        <w:t>，以情感为基础，推出理性结论，影响深远。</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．虽然孟子周游列国受到礼遇，但他的政治主张却被讥为</w:t>
      </w:r>
      <w:r w:rsidRPr="008E7436">
        <w:rPr>
          <w:sz w:val="24"/>
          <w:szCs w:val="24"/>
        </w:rPr>
        <w:t>“</w:t>
      </w:r>
      <w:r w:rsidRPr="008E7436">
        <w:rPr>
          <w:sz w:val="24"/>
          <w:szCs w:val="24"/>
        </w:rPr>
        <w:t>迂阔</w:t>
      </w:r>
      <w:r w:rsidRPr="008E7436">
        <w:rPr>
          <w:sz w:val="24"/>
          <w:szCs w:val="24"/>
        </w:rPr>
        <w:t>”</w:t>
      </w:r>
      <w:r w:rsidRPr="008E7436">
        <w:rPr>
          <w:sz w:val="24"/>
          <w:szCs w:val="24"/>
        </w:rPr>
        <w:t>，其政治理想未能实现，所以其在晚年时和孔子一样退而著述。</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．《孟子》原本不在儒家经典之列，直到朱熹将《孟子》列为</w:t>
      </w:r>
      <w:r w:rsidRPr="008E7436">
        <w:rPr>
          <w:sz w:val="24"/>
          <w:szCs w:val="24"/>
        </w:rPr>
        <w:t>“</w:t>
      </w:r>
      <w:r w:rsidRPr="008E7436">
        <w:rPr>
          <w:sz w:val="24"/>
          <w:szCs w:val="24"/>
        </w:rPr>
        <w:t>四书</w:t>
      </w:r>
      <w:r w:rsidRPr="008E7436">
        <w:rPr>
          <w:sz w:val="24"/>
          <w:szCs w:val="24"/>
        </w:rPr>
        <w:t>”</w:t>
      </w:r>
      <w:r w:rsidRPr="008E7436">
        <w:rPr>
          <w:sz w:val="24"/>
          <w:szCs w:val="24"/>
        </w:rPr>
        <w:t>之一，其地位才最终确立。</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．《孟子》《论语》都属于以记言为主的语体文，但后者气势磅礴，前者简约含蓄。</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D</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【详解】本题考查学生了解并掌握常见的文学文化常识的能力。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但后者气势磅礴，前者简约含蓄</w:t>
      </w:r>
      <w:r w:rsidRPr="008E7436">
        <w:rPr>
          <w:color w:val="FF0000"/>
          <w:sz w:val="24"/>
          <w:szCs w:val="24"/>
        </w:rPr>
        <w:t>”</w:t>
      </w:r>
      <w:r w:rsidRPr="008E7436">
        <w:rPr>
          <w:color w:val="FF0000"/>
          <w:sz w:val="24"/>
          <w:szCs w:val="24"/>
        </w:rPr>
        <w:t>错，应是后者简约含蓄，前者气势磅礴。</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5</w:t>
      </w:r>
      <w:r w:rsidRPr="008E7436">
        <w:rPr>
          <w:sz w:val="24"/>
          <w:szCs w:val="24"/>
        </w:rPr>
        <w:t>．下列句子中加点词的解释不正确的一项是（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．皆有</w:t>
      </w:r>
      <w:r w:rsidRPr="008E7436">
        <w:rPr>
          <w:sz w:val="24"/>
          <w:szCs w:val="24"/>
          <w:em w:val="underDot"/>
        </w:rPr>
        <w:t>怵惕</w:t>
      </w:r>
      <w:r w:rsidRPr="008E7436">
        <w:rPr>
          <w:sz w:val="24"/>
          <w:szCs w:val="24"/>
        </w:rPr>
        <w:t>恻隐之心（恐惧）</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．谓其君不能者，</w:t>
      </w:r>
      <w:r w:rsidRPr="008E7436">
        <w:rPr>
          <w:sz w:val="24"/>
          <w:szCs w:val="24"/>
          <w:em w:val="underDot"/>
        </w:rPr>
        <w:t>贼</w:t>
      </w:r>
      <w:r w:rsidRPr="008E7436">
        <w:rPr>
          <w:sz w:val="24"/>
          <w:szCs w:val="24"/>
        </w:rPr>
        <w:t>其君者也（伤害）</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．先王有不忍人之心，</w:t>
      </w:r>
      <w:r w:rsidRPr="008E7436">
        <w:rPr>
          <w:sz w:val="24"/>
          <w:szCs w:val="24"/>
          <w:em w:val="underDot"/>
        </w:rPr>
        <w:t>斯</w:t>
      </w:r>
      <w:r w:rsidRPr="008E7436">
        <w:rPr>
          <w:sz w:val="24"/>
          <w:szCs w:val="24"/>
        </w:rPr>
        <w:t>有不忍人之政矣（这）</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．凡有四端于我者，</w:t>
      </w:r>
      <w:r w:rsidRPr="008E7436">
        <w:rPr>
          <w:sz w:val="24"/>
          <w:szCs w:val="24"/>
        </w:rPr>
        <w:t>知皆扩</w:t>
      </w:r>
      <w:r w:rsidRPr="008E7436">
        <w:rPr>
          <w:sz w:val="24"/>
          <w:szCs w:val="24"/>
        </w:rPr>
        <w:t>而</w:t>
      </w:r>
      <w:r w:rsidRPr="008E7436">
        <w:rPr>
          <w:sz w:val="24"/>
          <w:szCs w:val="24"/>
          <w:em w:val="underDot"/>
        </w:rPr>
        <w:t>充</w:t>
      </w:r>
      <w:r w:rsidRPr="008E7436">
        <w:rPr>
          <w:sz w:val="24"/>
          <w:szCs w:val="24"/>
        </w:rPr>
        <w:t>之矣（充实）</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C</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【详解】本题考查学生理解文言实词在文中的意义和用法的能力</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斯</w:t>
      </w:r>
      <w:r w:rsidRPr="008E7436">
        <w:rPr>
          <w:color w:val="FF0000"/>
          <w:sz w:val="24"/>
          <w:szCs w:val="24"/>
        </w:rPr>
        <w:t>”</w:t>
      </w:r>
      <w:r w:rsidRPr="008E7436">
        <w:rPr>
          <w:color w:val="FF0000"/>
          <w:sz w:val="24"/>
          <w:szCs w:val="24"/>
        </w:rPr>
        <w:t>，连词，则，于是、就。句意：古代圣王由于怜悯体恤别人的心情，就有了怜悯体恤百姓的政治。</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C</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6</w:t>
      </w:r>
      <w:r w:rsidRPr="008E7436">
        <w:rPr>
          <w:sz w:val="24"/>
          <w:szCs w:val="24"/>
        </w:rPr>
        <w:t>．对下列各句中加点词的解释，不正确的一项是（　　）</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．先王有不</w:t>
      </w:r>
      <w:r w:rsidRPr="008E7436">
        <w:rPr>
          <w:sz w:val="24"/>
          <w:szCs w:val="24"/>
          <w:em w:val="underDot"/>
        </w:rPr>
        <w:t>忍人</w:t>
      </w:r>
      <w:r w:rsidRPr="008E7436">
        <w:rPr>
          <w:sz w:val="24"/>
          <w:szCs w:val="24"/>
        </w:rPr>
        <w:t>之心</w:t>
      </w:r>
      <w:r w:rsidRPr="008E7436">
        <w:rPr>
          <w:sz w:val="24"/>
          <w:szCs w:val="24"/>
        </w:rPr>
        <w:t>　　　　</w:t>
      </w:r>
      <w:r w:rsidRPr="008E7436">
        <w:rPr>
          <w:rFonts w:ascii="Times New Roman" w:eastAsia="Times New Roman" w:hAnsi="Times New Roman"/>
          <w:kern w:val="0"/>
          <w:sz w:val="24"/>
          <w:szCs w:val="24"/>
        </w:rPr>
        <w:t>  </w:t>
      </w:r>
      <w:r w:rsidRPr="008E7436">
        <w:rPr>
          <w:sz w:val="24"/>
          <w:szCs w:val="24"/>
        </w:rPr>
        <w:t>忍人：狠心对待别人。</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．今人乍见</w:t>
      </w:r>
      <w:r w:rsidRPr="008E7436">
        <w:rPr>
          <w:sz w:val="24"/>
          <w:szCs w:val="24"/>
          <w:em w:val="underDot"/>
        </w:rPr>
        <w:t>孺子</w:t>
      </w:r>
      <w:r w:rsidRPr="008E7436">
        <w:rPr>
          <w:sz w:val="24"/>
          <w:szCs w:val="24"/>
        </w:rPr>
        <w:t>将入于井　</w:t>
      </w:r>
      <w:r w:rsidRPr="008E7436">
        <w:rPr>
          <w:rFonts w:ascii="Times New Roman" w:eastAsia="Times New Roman" w:hAnsi="Times New Roman"/>
          <w:kern w:val="0"/>
          <w:sz w:val="24"/>
          <w:szCs w:val="24"/>
        </w:rPr>
        <w:t>    </w:t>
      </w:r>
      <w:r w:rsidRPr="008E7436">
        <w:rPr>
          <w:sz w:val="24"/>
          <w:szCs w:val="24"/>
        </w:rPr>
        <w:t>孺子：指小孩子。</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．足以保</w:t>
      </w:r>
      <w:r w:rsidRPr="008E7436">
        <w:rPr>
          <w:sz w:val="24"/>
          <w:szCs w:val="24"/>
          <w:em w:val="underDot"/>
        </w:rPr>
        <w:t>四海</w:t>
      </w:r>
      <w:r w:rsidRPr="008E7436">
        <w:rPr>
          <w:sz w:val="24"/>
          <w:szCs w:val="24"/>
        </w:rPr>
        <w:t>　　　　　</w:t>
      </w:r>
      <w:r w:rsidRPr="008E7436">
        <w:rPr>
          <w:rFonts w:ascii="Times New Roman" w:eastAsia="Times New Roman" w:hAnsi="Times New Roman"/>
          <w:kern w:val="0"/>
          <w:sz w:val="24"/>
          <w:szCs w:val="24"/>
        </w:rPr>
        <w:t>      </w:t>
      </w:r>
      <w:r w:rsidRPr="008E7436">
        <w:rPr>
          <w:sz w:val="24"/>
          <w:szCs w:val="24"/>
        </w:rPr>
        <w:t>四海：代指天下。</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．非</w:t>
      </w:r>
      <w:r w:rsidRPr="008E7436">
        <w:rPr>
          <w:sz w:val="24"/>
          <w:szCs w:val="24"/>
        </w:rPr>
        <w:t>所以要誉于</w:t>
      </w:r>
      <w:r w:rsidRPr="008E7436">
        <w:rPr>
          <w:sz w:val="24"/>
          <w:szCs w:val="24"/>
          <w:em w:val="underDot"/>
        </w:rPr>
        <w:t>乡党</w:t>
      </w:r>
      <w:r w:rsidRPr="008E7436">
        <w:rPr>
          <w:sz w:val="24"/>
          <w:szCs w:val="24"/>
        </w:rPr>
        <w:t>朋友也　</w:t>
      </w:r>
      <w:r w:rsidRPr="008E7436">
        <w:rPr>
          <w:rFonts w:ascii="Times New Roman" w:eastAsia="Times New Roman" w:hAnsi="Times New Roman"/>
          <w:kern w:val="0"/>
          <w:sz w:val="24"/>
          <w:szCs w:val="24"/>
        </w:rPr>
        <w:t>  </w:t>
      </w:r>
      <w:r w:rsidRPr="008E7436">
        <w:rPr>
          <w:sz w:val="24"/>
          <w:szCs w:val="24"/>
        </w:rPr>
        <w:t>乡党：指乡里结党的人。</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D</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【详解】本题考查学生掌握文言实词的能力。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 xml:space="preserve">D. </w:t>
      </w:r>
      <w:r w:rsidRPr="008E7436">
        <w:rPr>
          <w:color w:val="FF0000"/>
          <w:sz w:val="24"/>
          <w:szCs w:val="24"/>
        </w:rPr>
        <w:t>乡党：同乡。句意：不是</w:t>
      </w:r>
      <w:r w:rsidRPr="008E7436">
        <w:rPr>
          <w:color w:val="FF0000"/>
          <w:sz w:val="24"/>
          <w:szCs w:val="24"/>
        </w:rPr>
        <w:t>为着在</w:t>
      </w:r>
      <w:r w:rsidRPr="008E7436">
        <w:rPr>
          <w:color w:val="FF0000"/>
          <w:sz w:val="24"/>
          <w:szCs w:val="24"/>
        </w:rPr>
        <w:t>同乡朋友那里求取名誉。</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7</w:t>
      </w:r>
      <w:r w:rsidRPr="008E7436">
        <w:rPr>
          <w:sz w:val="24"/>
          <w:szCs w:val="24"/>
        </w:rPr>
        <w:t>．对下列各句中加点词的解释，不正确的一项是（　　）</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．皆有</w:t>
      </w:r>
      <w:r w:rsidRPr="008E7436">
        <w:rPr>
          <w:sz w:val="24"/>
          <w:szCs w:val="24"/>
          <w:em w:val="underDot"/>
        </w:rPr>
        <w:t>怵惕</w:t>
      </w:r>
      <w:r w:rsidRPr="008E7436">
        <w:rPr>
          <w:sz w:val="24"/>
          <w:szCs w:val="24"/>
        </w:rPr>
        <w:t>恻隐之心</w:t>
      </w:r>
      <w:r w:rsidRPr="008E7436">
        <w:rPr>
          <w:sz w:val="24"/>
          <w:szCs w:val="24"/>
        </w:rPr>
        <w:t>　　　　　　</w:t>
      </w:r>
      <w:r w:rsidRPr="008E7436">
        <w:rPr>
          <w:sz w:val="24"/>
          <w:szCs w:val="24"/>
        </w:rPr>
        <w:t>怵惕：恐惧。</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．非所以</w:t>
      </w:r>
      <w:r w:rsidRPr="008E7436">
        <w:rPr>
          <w:sz w:val="24"/>
          <w:szCs w:val="24"/>
          <w:em w:val="underDot"/>
        </w:rPr>
        <w:t>内交</w:t>
      </w:r>
      <w:r w:rsidRPr="008E7436">
        <w:rPr>
          <w:sz w:val="24"/>
          <w:szCs w:val="24"/>
        </w:rPr>
        <w:t>于孺子之父母也</w:t>
      </w:r>
      <w:r w:rsidRPr="008E7436">
        <w:rPr>
          <w:rFonts w:ascii="Times New Roman" w:eastAsia="Times New Roman" w:hAnsi="Times New Roman"/>
          <w:kern w:val="0"/>
          <w:sz w:val="24"/>
          <w:szCs w:val="24"/>
        </w:rPr>
        <w:t>    </w:t>
      </w:r>
      <w:r w:rsidRPr="008E7436">
        <w:rPr>
          <w:sz w:val="24"/>
          <w:szCs w:val="24"/>
        </w:rPr>
        <w:t>内交：结交。</w:t>
      </w:r>
      <w:r w:rsidRPr="008E7436">
        <w:rPr>
          <w:sz w:val="24"/>
          <w:szCs w:val="24"/>
        </w:rPr>
        <w:t>“</w:t>
      </w:r>
      <w:r w:rsidRPr="008E7436">
        <w:rPr>
          <w:sz w:val="24"/>
          <w:szCs w:val="24"/>
        </w:rPr>
        <w:t>内</w:t>
      </w:r>
      <w:r w:rsidRPr="008E7436">
        <w:rPr>
          <w:sz w:val="24"/>
          <w:szCs w:val="24"/>
        </w:rPr>
        <w:t>”</w:t>
      </w:r>
      <w:r w:rsidRPr="008E7436">
        <w:rPr>
          <w:sz w:val="24"/>
          <w:szCs w:val="24"/>
        </w:rPr>
        <w:t>，同</w:t>
      </w:r>
      <w:r w:rsidRPr="008E7436">
        <w:rPr>
          <w:sz w:val="24"/>
          <w:szCs w:val="24"/>
        </w:rPr>
        <w:t>“</w:t>
      </w:r>
      <w:r w:rsidRPr="008E7436">
        <w:rPr>
          <w:sz w:val="24"/>
          <w:szCs w:val="24"/>
        </w:rPr>
        <w:t>纳</w:t>
      </w:r>
      <w:r w:rsidRPr="008E7436">
        <w:rPr>
          <w:sz w:val="24"/>
          <w:szCs w:val="24"/>
        </w:rPr>
        <w:t>”</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．非</w:t>
      </w:r>
      <w:r w:rsidRPr="008E7436">
        <w:rPr>
          <w:sz w:val="24"/>
          <w:szCs w:val="24"/>
        </w:rPr>
        <w:t>所以</w:t>
      </w:r>
      <w:r w:rsidRPr="008E7436">
        <w:rPr>
          <w:sz w:val="24"/>
          <w:szCs w:val="24"/>
          <w:em w:val="underDot"/>
        </w:rPr>
        <w:t>要</w:t>
      </w:r>
      <w:r w:rsidRPr="008E7436">
        <w:rPr>
          <w:sz w:val="24"/>
          <w:szCs w:val="24"/>
        </w:rPr>
        <w:t>誉于</w:t>
      </w:r>
      <w:r w:rsidRPr="008E7436">
        <w:rPr>
          <w:sz w:val="24"/>
          <w:szCs w:val="24"/>
        </w:rPr>
        <w:t>乡党朋友也</w:t>
      </w:r>
      <w:r w:rsidRPr="008E7436">
        <w:rPr>
          <w:rFonts w:ascii="Times New Roman" w:eastAsia="Times New Roman" w:hAnsi="Times New Roman"/>
          <w:kern w:val="0"/>
          <w:sz w:val="24"/>
          <w:szCs w:val="24"/>
        </w:rPr>
        <w:t>      </w:t>
      </w:r>
      <w:r w:rsidRPr="008E7436">
        <w:rPr>
          <w:sz w:val="24"/>
          <w:szCs w:val="24"/>
        </w:rPr>
        <w:t>要：求取。</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．若火之始</w:t>
      </w:r>
      <w:r w:rsidRPr="008E7436">
        <w:rPr>
          <w:sz w:val="24"/>
          <w:szCs w:val="24"/>
          <w:em w:val="underDot"/>
        </w:rPr>
        <w:t>然</w:t>
      </w:r>
      <w:r w:rsidRPr="008E7436">
        <w:rPr>
          <w:sz w:val="24"/>
          <w:szCs w:val="24"/>
        </w:rPr>
        <w:t>，泉之始达</w:t>
      </w:r>
      <w:r w:rsidRPr="008E7436">
        <w:rPr>
          <w:rFonts w:ascii="Times New Roman" w:eastAsia="Times New Roman" w:hAnsi="Times New Roman"/>
          <w:kern w:val="0"/>
          <w:sz w:val="24"/>
          <w:szCs w:val="24"/>
        </w:rPr>
        <w:t>        </w:t>
      </w:r>
      <w:r w:rsidRPr="008E7436">
        <w:rPr>
          <w:sz w:val="24"/>
          <w:szCs w:val="24"/>
        </w:rPr>
        <w:t>然：</w:t>
      </w:r>
      <w:r w:rsidRPr="008E7436">
        <w:rPr>
          <w:sz w:val="24"/>
          <w:szCs w:val="24"/>
        </w:rPr>
        <w:t>……</w:t>
      </w:r>
      <w:r w:rsidRPr="008E7436">
        <w:rPr>
          <w:sz w:val="24"/>
          <w:szCs w:val="24"/>
        </w:rPr>
        <w:t>的样子。</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D</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【详解】本题考查学生理解一般文言实词的含义和用法的能力。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然：</w:t>
      </w:r>
      <w:r w:rsidRPr="008E7436">
        <w:rPr>
          <w:color w:val="FF0000"/>
          <w:sz w:val="24"/>
          <w:szCs w:val="24"/>
        </w:rPr>
        <w:t>……</w:t>
      </w:r>
      <w:r w:rsidRPr="008E7436">
        <w:rPr>
          <w:color w:val="FF0000"/>
          <w:sz w:val="24"/>
          <w:szCs w:val="24"/>
        </w:rPr>
        <w:t>的样子</w:t>
      </w:r>
      <w:r w:rsidRPr="008E7436">
        <w:rPr>
          <w:color w:val="FF0000"/>
          <w:sz w:val="24"/>
          <w:szCs w:val="24"/>
        </w:rPr>
        <w:t>”</w:t>
      </w:r>
      <w:r w:rsidRPr="008E7436">
        <w:rPr>
          <w:color w:val="FF0000"/>
          <w:sz w:val="24"/>
          <w:szCs w:val="24"/>
        </w:rPr>
        <w:t>错。</w:t>
      </w:r>
      <w:r w:rsidRPr="008E7436">
        <w:rPr>
          <w:color w:val="FF0000"/>
          <w:sz w:val="24"/>
          <w:szCs w:val="24"/>
        </w:rPr>
        <w:t>“</w:t>
      </w:r>
      <w:r w:rsidRPr="008E7436">
        <w:rPr>
          <w:color w:val="FF0000"/>
          <w:sz w:val="24"/>
          <w:szCs w:val="24"/>
        </w:rPr>
        <w:t>然</w:t>
      </w:r>
      <w:r w:rsidRPr="008E7436">
        <w:rPr>
          <w:color w:val="FF0000"/>
          <w:sz w:val="24"/>
          <w:szCs w:val="24"/>
        </w:rPr>
        <w:t>”</w:t>
      </w:r>
      <w:r w:rsidRPr="008E7436">
        <w:rPr>
          <w:color w:val="FF0000"/>
          <w:sz w:val="24"/>
          <w:szCs w:val="24"/>
        </w:rPr>
        <w:t>，同</w:t>
      </w:r>
      <w:r w:rsidRPr="008E7436">
        <w:rPr>
          <w:color w:val="FF0000"/>
          <w:sz w:val="24"/>
          <w:szCs w:val="24"/>
        </w:rPr>
        <w:t>“</w:t>
      </w:r>
      <w:r w:rsidRPr="008E7436">
        <w:rPr>
          <w:color w:val="FF0000"/>
          <w:sz w:val="24"/>
          <w:szCs w:val="24"/>
        </w:rPr>
        <w:t>燃</w:t>
      </w:r>
      <w:r w:rsidRPr="008E7436">
        <w:rPr>
          <w:color w:val="FF0000"/>
          <w:sz w:val="24"/>
          <w:szCs w:val="24"/>
        </w:rPr>
        <w:t>”</w:t>
      </w:r>
      <w:r w:rsidRPr="008E7436">
        <w:rPr>
          <w:color w:val="FF0000"/>
          <w:sz w:val="24"/>
          <w:szCs w:val="24"/>
        </w:rPr>
        <w:t>，燃烧。句意：就像火刚刚开始燃烧，泉水刚刚开始流淌。</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8</w:t>
      </w:r>
      <w:r w:rsidRPr="008E7436">
        <w:rPr>
          <w:sz w:val="24"/>
          <w:szCs w:val="24"/>
        </w:rPr>
        <w:t>．对下</w:t>
      </w:r>
      <w:r w:rsidRPr="008E7436">
        <w:rPr>
          <w:sz w:val="24"/>
          <w:szCs w:val="24"/>
        </w:rPr>
        <w:t>列句</w:t>
      </w:r>
      <w:r w:rsidRPr="008E7436">
        <w:rPr>
          <w:sz w:val="24"/>
          <w:szCs w:val="24"/>
        </w:rPr>
        <w:t>中加点词的解释，不正确的一项是（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．非</w:t>
      </w:r>
      <w:r w:rsidRPr="008E7436">
        <w:rPr>
          <w:sz w:val="24"/>
          <w:szCs w:val="24"/>
        </w:rPr>
        <w:t>所以</w:t>
      </w:r>
      <w:r w:rsidRPr="008E7436">
        <w:rPr>
          <w:sz w:val="24"/>
          <w:szCs w:val="24"/>
          <w:em w:val="underDot"/>
        </w:rPr>
        <w:t>内交</w:t>
      </w:r>
      <w:r w:rsidRPr="008E7436">
        <w:rPr>
          <w:sz w:val="24"/>
          <w:szCs w:val="24"/>
        </w:rPr>
        <w:t>于孺子之父母也</w:t>
      </w:r>
      <w:r w:rsidRPr="008E7436">
        <w:rPr>
          <w:rFonts w:ascii="Times New Roman" w:eastAsia="Times New Roman" w:hAnsi="Times New Roman"/>
          <w:kern w:val="0"/>
          <w:sz w:val="24"/>
          <w:szCs w:val="24"/>
        </w:rPr>
        <w:t>         </w:t>
      </w:r>
      <w:r w:rsidRPr="008E7436">
        <w:rPr>
          <w:sz w:val="24"/>
          <w:szCs w:val="24"/>
        </w:rPr>
        <w:t>内交：结交</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．非</w:t>
      </w:r>
      <w:r w:rsidRPr="008E7436">
        <w:rPr>
          <w:sz w:val="24"/>
          <w:szCs w:val="24"/>
        </w:rPr>
        <w:t>所以</w:t>
      </w:r>
      <w:r w:rsidRPr="008E7436">
        <w:rPr>
          <w:sz w:val="24"/>
          <w:szCs w:val="24"/>
          <w:em w:val="underDot"/>
        </w:rPr>
        <w:t>要</w:t>
      </w:r>
      <w:r w:rsidRPr="008E7436">
        <w:rPr>
          <w:sz w:val="24"/>
          <w:szCs w:val="24"/>
        </w:rPr>
        <w:t>誉于</w:t>
      </w:r>
      <w:r w:rsidRPr="008E7436">
        <w:rPr>
          <w:sz w:val="24"/>
          <w:szCs w:val="24"/>
        </w:rPr>
        <w:t>乡党朋友也</w:t>
      </w:r>
      <w:r w:rsidRPr="008E7436">
        <w:rPr>
          <w:rFonts w:ascii="Times New Roman" w:eastAsia="Times New Roman" w:hAnsi="Times New Roman"/>
          <w:kern w:val="0"/>
          <w:sz w:val="24"/>
          <w:szCs w:val="24"/>
        </w:rPr>
        <w:t>          </w:t>
      </w:r>
      <w:r w:rsidRPr="008E7436">
        <w:rPr>
          <w:sz w:val="24"/>
          <w:szCs w:val="24"/>
        </w:rPr>
        <w:t>要：求取</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．自</w:t>
      </w:r>
      <w:r w:rsidRPr="008E7436">
        <w:rPr>
          <w:sz w:val="24"/>
          <w:szCs w:val="24"/>
          <w:em w:val="underDot"/>
        </w:rPr>
        <w:t>贼</w:t>
      </w:r>
      <w:r w:rsidRPr="008E7436">
        <w:rPr>
          <w:sz w:val="24"/>
          <w:szCs w:val="24"/>
        </w:rPr>
        <w:t>者也</w:t>
      </w:r>
      <w:r w:rsidRPr="008E7436">
        <w:rPr>
          <w:rFonts w:ascii="Times New Roman" w:eastAsia="Times New Roman" w:hAnsi="Times New Roman"/>
          <w:kern w:val="0"/>
          <w:sz w:val="24"/>
          <w:szCs w:val="24"/>
        </w:rPr>
        <w:t>                 </w:t>
      </w:r>
      <w:r w:rsidRPr="008E7436">
        <w:rPr>
          <w:sz w:val="24"/>
          <w:szCs w:val="24"/>
        </w:rPr>
        <w:t>贼：小人</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．苟能充之，足以</w:t>
      </w:r>
      <w:r w:rsidRPr="008E7436">
        <w:rPr>
          <w:sz w:val="24"/>
          <w:szCs w:val="24"/>
          <w:em w:val="underDot"/>
        </w:rPr>
        <w:t>保</w:t>
      </w:r>
      <w:r w:rsidRPr="008E7436">
        <w:rPr>
          <w:sz w:val="24"/>
          <w:szCs w:val="24"/>
        </w:rPr>
        <w:t>四海</w:t>
      </w:r>
      <w:r w:rsidRPr="008E7436">
        <w:rPr>
          <w:rFonts w:ascii="Times New Roman" w:eastAsia="Times New Roman" w:hAnsi="Times New Roman"/>
          <w:kern w:val="0"/>
          <w:sz w:val="24"/>
          <w:szCs w:val="24"/>
        </w:rPr>
        <w:t>           </w:t>
      </w:r>
      <w:r w:rsidRPr="008E7436">
        <w:rPr>
          <w:sz w:val="24"/>
          <w:szCs w:val="24"/>
        </w:rPr>
        <w:t>保：安定</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C</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【详解】本题考查学生理解文言实词在文中的意义和用法的能力。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句意：是自暴自弃的人。</w:t>
      </w:r>
      <w:r w:rsidRPr="008E7436">
        <w:rPr>
          <w:color w:val="FF0000"/>
          <w:sz w:val="24"/>
          <w:szCs w:val="24"/>
        </w:rPr>
        <w:t>“</w:t>
      </w:r>
      <w:r w:rsidRPr="008E7436">
        <w:rPr>
          <w:color w:val="FF0000"/>
          <w:sz w:val="24"/>
          <w:szCs w:val="24"/>
        </w:rPr>
        <w:t>贼</w:t>
      </w:r>
      <w:r w:rsidRPr="008E7436">
        <w:rPr>
          <w:color w:val="FF0000"/>
          <w:sz w:val="24"/>
          <w:szCs w:val="24"/>
        </w:rPr>
        <w:t>”</w:t>
      </w:r>
      <w:r w:rsidRPr="008E7436">
        <w:rPr>
          <w:color w:val="FF0000"/>
          <w:sz w:val="24"/>
          <w:szCs w:val="24"/>
        </w:rPr>
        <w:t>，伤害。</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C</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9</w:t>
      </w:r>
      <w:r w:rsidRPr="008E7436">
        <w:rPr>
          <w:sz w:val="24"/>
          <w:szCs w:val="24"/>
        </w:rPr>
        <w:t>．下列各句中</w:t>
      </w:r>
      <w:r w:rsidRPr="008E7436">
        <w:rPr>
          <w:sz w:val="24"/>
          <w:szCs w:val="24"/>
        </w:rPr>
        <w:t>“</w:t>
      </w:r>
      <w:r w:rsidRPr="008E7436">
        <w:rPr>
          <w:sz w:val="24"/>
          <w:szCs w:val="24"/>
        </w:rPr>
        <w:t>所以</w:t>
      </w:r>
      <w:r w:rsidRPr="008E7436">
        <w:rPr>
          <w:sz w:val="24"/>
          <w:szCs w:val="24"/>
        </w:rPr>
        <w:t>”</w:t>
      </w:r>
      <w:r w:rsidRPr="008E7436">
        <w:rPr>
          <w:sz w:val="24"/>
          <w:szCs w:val="24"/>
        </w:rPr>
        <w:t>不表原因的一项是（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00"/>
        <w:jc w:val="left"/>
        <w:textAlignment w:val="center"/>
        <w:rPr>
          <w:sz w:val="24"/>
          <w:szCs w:val="24"/>
        </w:rPr>
      </w:pPr>
      <w:r w:rsidRPr="008E7436">
        <w:rPr>
          <w:sz w:val="24"/>
          <w:szCs w:val="24"/>
        </w:rPr>
        <w:t>A</w:t>
      </w:r>
      <w:r w:rsidRPr="008E7436">
        <w:rPr>
          <w:sz w:val="24"/>
          <w:szCs w:val="24"/>
        </w:rPr>
        <w:t>．非</w:t>
      </w:r>
      <w:r w:rsidRPr="008E7436">
        <w:rPr>
          <w:sz w:val="24"/>
          <w:szCs w:val="24"/>
          <w:em w:val="underDot"/>
        </w:rPr>
        <w:t>所以</w:t>
      </w:r>
      <w:r w:rsidRPr="008E7436">
        <w:rPr>
          <w:sz w:val="24"/>
          <w:szCs w:val="24"/>
        </w:rPr>
        <w:t>要誉于</w:t>
      </w:r>
      <w:r w:rsidRPr="008E7436">
        <w:rPr>
          <w:sz w:val="24"/>
          <w:szCs w:val="24"/>
        </w:rPr>
        <w:t>乡党朋友也</w:t>
      </w:r>
    </w:p>
    <w:p w:rsidR="009721A9" w:rsidRPr="008E7436">
      <w:pPr>
        <w:spacing w:line="360" w:lineRule="auto"/>
        <w:ind w:left="300"/>
        <w:jc w:val="left"/>
        <w:textAlignment w:val="center"/>
        <w:rPr>
          <w:sz w:val="24"/>
          <w:szCs w:val="24"/>
        </w:rPr>
      </w:pPr>
      <w:r w:rsidRPr="008E7436">
        <w:rPr>
          <w:sz w:val="24"/>
          <w:szCs w:val="24"/>
        </w:rPr>
        <w:t>B</w:t>
      </w:r>
      <w:r w:rsidRPr="008E7436">
        <w:rPr>
          <w:sz w:val="24"/>
          <w:szCs w:val="24"/>
        </w:rPr>
        <w:t>．</w:t>
      </w:r>
      <w:r w:rsidRPr="008E7436">
        <w:rPr>
          <w:sz w:val="24"/>
          <w:szCs w:val="24"/>
          <w:em w:val="underDot"/>
        </w:rPr>
        <w:t>所以</w:t>
      </w:r>
      <w:r w:rsidRPr="008E7436">
        <w:rPr>
          <w:sz w:val="24"/>
          <w:szCs w:val="24"/>
        </w:rPr>
        <w:t>遣将守关者，备他盗之出入与非常也</w:t>
      </w:r>
    </w:p>
    <w:p w:rsidR="009721A9" w:rsidRPr="008E7436">
      <w:pPr>
        <w:spacing w:line="360" w:lineRule="auto"/>
        <w:ind w:left="300"/>
        <w:jc w:val="left"/>
        <w:textAlignment w:val="center"/>
        <w:rPr>
          <w:sz w:val="24"/>
          <w:szCs w:val="24"/>
        </w:rPr>
      </w:pPr>
      <w:r w:rsidRPr="008E7436">
        <w:rPr>
          <w:sz w:val="24"/>
          <w:szCs w:val="24"/>
        </w:rPr>
        <w:t>C</w:t>
      </w:r>
      <w:r w:rsidRPr="008E7436">
        <w:rPr>
          <w:sz w:val="24"/>
          <w:szCs w:val="24"/>
        </w:rPr>
        <w:t>．师者，</w:t>
      </w:r>
      <w:r w:rsidRPr="008E7436">
        <w:rPr>
          <w:sz w:val="24"/>
          <w:szCs w:val="24"/>
          <w:em w:val="underDot"/>
        </w:rPr>
        <w:t>所以</w:t>
      </w:r>
      <w:r w:rsidRPr="008E7436">
        <w:rPr>
          <w:sz w:val="24"/>
          <w:szCs w:val="24"/>
        </w:rPr>
        <w:t>传道受业解惑也</w:t>
      </w:r>
    </w:p>
    <w:p w:rsidR="009721A9" w:rsidRPr="008E7436">
      <w:pPr>
        <w:spacing w:line="360" w:lineRule="auto"/>
        <w:ind w:left="300"/>
        <w:jc w:val="left"/>
        <w:textAlignment w:val="center"/>
        <w:rPr>
          <w:sz w:val="24"/>
          <w:szCs w:val="24"/>
        </w:rPr>
      </w:pPr>
      <w:r w:rsidRPr="008E7436">
        <w:rPr>
          <w:sz w:val="24"/>
          <w:szCs w:val="24"/>
        </w:rPr>
        <w:t>D</w:t>
      </w:r>
      <w:r w:rsidRPr="008E7436">
        <w:rPr>
          <w:sz w:val="24"/>
          <w:szCs w:val="24"/>
        </w:rPr>
        <w:t>．亲贤臣，远小人，此先汉</w:t>
      </w:r>
      <w:r w:rsidRPr="008E7436">
        <w:rPr>
          <w:sz w:val="24"/>
          <w:szCs w:val="24"/>
          <w:em w:val="underDot"/>
        </w:rPr>
        <w:t>所以</w:t>
      </w:r>
      <w:r w:rsidRPr="008E7436">
        <w:rPr>
          <w:sz w:val="24"/>
          <w:szCs w:val="24"/>
        </w:rPr>
        <w:t>兴隆也</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C</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【详解】本题考查学生理解文言文词语含义和用法的能力。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A.</w:t>
      </w:r>
      <w:r w:rsidRPr="008E7436">
        <w:rPr>
          <w:color w:val="FF0000"/>
          <w:sz w:val="24"/>
          <w:szCs w:val="24"/>
        </w:rPr>
        <w:t>句意：不是因为要想在乡邻朋友中博取声誉。所以，表原因。</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句意：派遣将领把守函谷关的原因，是为了防备其他盗贼进来和意外的变故。所以，表原因。</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句意：老师，是（可以）用来传授道理、教授学业、解答疑难问题的。所以：用来</w:t>
      </w:r>
      <w:r w:rsidRPr="008E7436">
        <w:rPr>
          <w:color w:val="FF0000"/>
          <w:sz w:val="24"/>
          <w:szCs w:val="24"/>
        </w:rPr>
        <w:t>……</w:t>
      </w:r>
      <w:r w:rsidRPr="008E7436">
        <w:rPr>
          <w:color w:val="FF0000"/>
          <w:sz w:val="24"/>
          <w:szCs w:val="24"/>
        </w:rPr>
        <w:t>的。</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句意：亲近有才能的大臣，远离那些心术不正的人，这是先汉兴隆起来的原因啊。所以，表原因。</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C</w:t>
      </w:r>
      <w:r w:rsidRPr="008E7436">
        <w:rPr>
          <w:color w:val="FF0000"/>
          <w:sz w:val="24"/>
          <w:szCs w:val="24"/>
        </w:rPr>
        <w:t>。</w:t>
      </w:r>
    </w:p>
    <w:p w:rsidR="009721A9" w:rsidRPr="008E7436">
      <w:pPr>
        <w:spacing w:line="360" w:lineRule="auto"/>
        <w:jc w:val="left"/>
        <w:textAlignment w:val="center"/>
        <w:rPr>
          <w:sz w:val="24"/>
          <w:szCs w:val="24"/>
        </w:rPr>
      </w:pPr>
      <w:r w:rsidRPr="008E7436">
        <w:rPr>
          <w:sz w:val="24"/>
          <w:szCs w:val="24"/>
        </w:rPr>
        <w:t>10</w:t>
      </w:r>
      <w:r w:rsidRPr="008E7436">
        <w:rPr>
          <w:sz w:val="24"/>
          <w:szCs w:val="24"/>
        </w:rPr>
        <w:t>．下列句子中，不含通假字的一项是（</w:t>
      </w:r>
      <w:r w:rsidRPr="008E7436">
        <w:rPr>
          <w:rFonts w:ascii="Times New Roman" w:eastAsia="Times New Roman" w:hAnsi="Times New Roman"/>
          <w:kern w:val="0"/>
          <w:sz w:val="24"/>
          <w:szCs w:val="24"/>
        </w:rPr>
        <w:t>   </w:t>
      </w:r>
      <w:r w:rsidRPr="008E7436">
        <w:rPr>
          <w:sz w:val="24"/>
          <w:szCs w:val="24"/>
        </w:rPr>
        <w:t>）</w:t>
      </w:r>
    </w:p>
    <w:p w:rsidR="009721A9" w:rsidRPr="008E7436">
      <w:pPr>
        <w:tabs>
          <w:tab w:val="left" w:pos="4156"/>
        </w:tabs>
        <w:spacing w:line="360" w:lineRule="auto"/>
        <w:ind w:left="380"/>
        <w:jc w:val="left"/>
        <w:textAlignment w:val="center"/>
        <w:rPr>
          <w:sz w:val="24"/>
          <w:szCs w:val="24"/>
        </w:rPr>
      </w:pPr>
      <w:r w:rsidRPr="008E7436">
        <w:rPr>
          <w:sz w:val="24"/>
          <w:szCs w:val="24"/>
        </w:rPr>
        <w:t>A</w:t>
      </w:r>
      <w:r w:rsidRPr="008E7436">
        <w:rPr>
          <w:sz w:val="24"/>
          <w:szCs w:val="24"/>
        </w:rPr>
        <w:t>．子曰：</w:t>
      </w:r>
      <w:r w:rsidRPr="008E7436">
        <w:rPr>
          <w:sz w:val="24"/>
          <w:szCs w:val="24"/>
        </w:rPr>
        <w:t>“</w:t>
      </w:r>
      <w:r w:rsidRPr="008E7436">
        <w:rPr>
          <w:sz w:val="24"/>
          <w:szCs w:val="24"/>
        </w:rPr>
        <w:t>知者不惑</w:t>
      </w:r>
      <w:r w:rsidRPr="008E7436">
        <w:rPr>
          <w:sz w:val="24"/>
          <w:szCs w:val="24"/>
        </w:rPr>
        <w:t>……”</w:t>
      </w:r>
      <w:r w:rsidRPr="008E7436">
        <w:rPr>
          <w:sz w:val="24"/>
          <w:szCs w:val="24"/>
        </w:rPr>
        <w:tab/>
        <w:t>B</w:t>
      </w:r>
      <w:r w:rsidRPr="008E7436">
        <w:rPr>
          <w:sz w:val="24"/>
          <w:szCs w:val="24"/>
        </w:rPr>
        <w:t>．若火之始然</w:t>
      </w:r>
    </w:p>
    <w:p w:rsidR="009721A9" w:rsidRPr="008E7436">
      <w:pPr>
        <w:tabs>
          <w:tab w:val="left" w:pos="4156"/>
        </w:tabs>
        <w:spacing w:line="360" w:lineRule="auto"/>
        <w:ind w:left="380"/>
        <w:jc w:val="left"/>
        <w:textAlignment w:val="center"/>
        <w:rPr>
          <w:sz w:val="24"/>
          <w:szCs w:val="24"/>
        </w:rPr>
      </w:pPr>
      <w:r w:rsidRPr="008E7436">
        <w:rPr>
          <w:sz w:val="24"/>
          <w:szCs w:val="24"/>
        </w:rPr>
        <w:t>C</w:t>
      </w:r>
      <w:r w:rsidRPr="008E7436">
        <w:rPr>
          <w:sz w:val="24"/>
          <w:szCs w:val="24"/>
        </w:rPr>
        <w:t>．非所以内交于孺子之父母也</w:t>
      </w:r>
      <w:r w:rsidRPr="008E7436">
        <w:rPr>
          <w:sz w:val="24"/>
          <w:szCs w:val="24"/>
        </w:rPr>
        <w:tab/>
        <w:t>D</w:t>
      </w:r>
      <w:r w:rsidRPr="008E7436">
        <w:rPr>
          <w:sz w:val="24"/>
          <w:szCs w:val="24"/>
        </w:rPr>
        <w:t>．皆有怵惕恻隐之心</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D</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【详解】本题考查学生理解文言文中通假</w:t>
      </w:r>
      <w:r w:rsidRPr="008E7436">
        <w:rPr>
          <w:color w:val="FF0000"/>
          <w:sz w:val="24"/>
          <w:szCs w:val="24"/>
        </w:rPr>
        <w:t>字现象</w:t>
      </w:r>
      <w:r w:rsidRPr="008E7436">
        <w:rPr>
          <w:color w:val="FF0000"/>
          <w:sz w:val="24"/>
          <w:szCs w:val="24"/>
        </w:rPr>
        <w:t>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A.“</w:t>
      </w:r>
      <w:r w:rsidRPr="008E7436">
        <w:rPr>
          <w:color w:val="FF0000"/>
          <w:sz w:val="24"/>
          <w:szCs w:val="24"/>
        </w:rPr>
        <w:t>知</w:t>
      </w:r>
      <w:r w:rsidRPr="008E7436">
        <w:rPr>
          <w:color w:val="FF0000"/>
          <w:sz w:val="24"/>
          <w:szCs w:val="24"/>
        </w:rPr>
        <w:t>”</w:t>
      </w:r>
      <w:r w:rsidRPr="008E7436">
        <w:rPr>
          <w:color w:val="FF0000"/>
          <w:sz w:val="24"/>
          <w:szCs w:val="24"/>
        </w:rPr>
        <w:t>同</w:t>
      </w:r>
      <w:r w:rsidRPr="008E7436">
        <w:rPr>
          <w:color w:val="FF0000"/>
          <w:sz w:val="24"/>
          <w:szCs w:val="24"/>
        </w:rPr>
        <w:t>“</w:t>
      </w:r>
      <w:r w:rsidRPr="008E7436">
        <w:rPr>
          <w:color w:val="FF0000"/>
          <w:sz w:val="24"/>
          <w:szCs w:val="24"/>
        </w:rPr>
        <w:t>智</w:t>
      </w:r>
      <w:r w:rsidRPr="008E7436">
        <w:rPr>
          <w:color w:val="FF0000"/>
          <w:sz w:val="24"/>
          <w:szCs w:val="24"/>
        </w:rPr>
        <w:t>”</w:t>
      </w:r>
      <w:r w:rsidRPr="008E7436">
        <w:rPr>
          <w:color w:val="FF0000"/>
          <w:sz w:val="24"/>
          <w:szCs w:val="24"/>
        </w:rPr>
        <w:t>，智慧；</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然</w:t>
      </w:r>
      <w:r w:rsidRPr="008E7436">
        <w:rPr>
          <w:color w:val="FF0000"/>
          <w:sz w:val="24"/>
          <w:szCs w:val="24"/>
        </w:rPr>
        <w:t>”</w:t>
      </w:r>
      <w:r w:rsidRPr="008E7436">
        <w:rPr>
          <w:color w:val="FF0000"/>
          <w:sz w:val="24"/>
          <w:szCs w:val="24"/>
        </w:rPr>
        <w:t>同</w:t>
      </w:r>
      <w:r w:rsidRPr="008E7436">
        <w:rPr>
          <w:color w:val="FF0000"/>
          <w:sz w:val="24"/>
          <w:szCs w:val="24"/>
        </w:rPr>
        <w:t>“</w:t>
      </w:r>
      <w:r w:rsidRPr="008E7436">
        <w:rPr>
          <w:color w:val="FF0000"/>
          <w:sz w:val="24"/>
          <w:szCs w:val="24"/>
        </w:rPr>
        <w:t>燃</w:t>
      </w:r>
      <w:r w:rsidRPr="008E7436">
        <w:rPr>
          <w:color w:val="FF0000"/>
          <w:sz w:val="24"/>
          <w:szCs w:val="24"/>
        </w:rPr>
        <w:t>”</w:t>
      </w:r>
      <w:r w:rsidRPr="008E7436">
        <w:rPr>
          <w:color w:val="FF0000"/>
          <w:sz w:val="24"/>
          <w:szCs w:val="24"/>
        </w:rPr>
        <w:t>，燃烧；</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内</w:t>
      </w:r>
      <w:r w:rsidRPr="008E7436">
        <w:rPr>
          <w:color w:val="FF0000"/>
          <w:sz w:val="24"/>
          <w:szCs w:val="24"/>
        </w:rPr>
        <w:t>”</w:t>
      </w:r>
      <w:r w:rsidRPr="008E7436">
        <w:rPr>
          <w:color w:val="FF0000"/>
          <w:sz w:val="24"/>
          <w:szCs w:val="24"/>
        </w:rPr>
        <w:t>同</w:t>
      </w:r>
      <w:r w:rsidRPr="008E7436">
        <w:rPr>
          <w:color w:val="FF0000"/>
          <w:sz w:val="24"/>
          <w:szCs w:val="24"/>
        </w:rPr>
        <w:t>“</w:t>
      </w:r>
      <w:r w:rsidRPr="008E7436">
        <w:rPr>
          <w:color w:val="FF0000"/>
          <w:sz w:val="24"/>
          <w:szCs w:val="24"/>
        </w:rPr>
        <w:t>纳</w:t>
      </w:r>
      <w:r w:rsidRPr="008E7436">
        <w:rPr>
          <w:color w:val="FF0000"/>
          <w:sz w:val="24"/>
          <w:szCs w:val="24"/>
        </w:rPr>
        <w:t>”</w:t>
      </w:r>
      <w:r w:rsidRPr="008E7436">
        <w:rPr>
          <w:color w:val="FF0000"/>
          <w:sz w:val="24"/>
          <w:szCs w:val="24"/>
        </w:rPr>
        <w:t>，结交。</w:t>
      </w:r>
    </w:p>
    <w:p w:rsidR="009721A9" w:rsidRPr="008E7436">
      <w:pPr>
        <w:shd w:val="clear" w:color="auto" w:fill="F2F2F2"/>
        <w:spacing w:line="360" w:lineRule="auto"/>
        <w:jc w:val="left"/>
        <w:textAlignment w:val="center"/>
        <w:rPr>
          <w:rFonts w:ascii="黑体" w:eastAsia="黑体" w:hAnsi="黑体" w:cs="黑体"/>
          <w:b/>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jc w:val="left"/>
        <w:textAlignment w:val="center"/>
        <w:rPr>
          <w:rFonts w:ascii="宋体" w:hAnsi="宋体" w:cs="宋体"/>
          <w:b/>
          <w:sz w:val="24"/>
          <w:szCs w:val="24"/>
        </w:rPr>
      </w:pPr>
      <w:r w:rsidRPr="008E7436">
        <w:rPr>
          <w:rFonts w:ascii="宋体" w:hAnsi="宋体" w:cs="宋体"/>
          <w:b/>
          <w:sz w:val="24"/>
          <w:szCs w:val="24"/>
        </w:rPr>
        <w:t>二、文言文阅读</w:t>
      </w:r>
    </w:p>
    <w:p w:rsidR="009721A9" w:rsidRPr="008E7436">
      <w:pPr>
        <w:spacing w:line="360" w:lineRule="auto"/>
        <w:ind w:firstLine="560"/>
        <w:jc w:val="left"/>
        <w:textAlignment w:val="center"/>
        <w:rPr>
          <w:sz w:val="24"/>
          <w:szCs w:val="24"/>
        </w:rPr>
      </w:pPr>
      <w:r w:rsidRPr="008E7436">
        <w:rPr>
          <w:sz w:val="24"/>
          <w:szCs w:val="24"/>
        </w:rPr>
        <w:t>阅读下面的文言文，完成下面小题。</w:t>
      </w:r>
    </w:p>
    <w:p w:rsidR="009721A9" w:rsidRPr="008E7436">
      <w:pPr>
        <w:spacing w:line="360" w:lineRule="auto"/>
        <w:ind w:firstLine="560"/>
        <w:jc w:val="left"/>
        <w:textAlignment w:val="center"/>
        <w:rPr>
          <w:sz w:val="24"/>
          <w:szCs w:val="24"/>
        </w:rPr>
      </w:pPr>
      <w:r w:rsidRPr="008E7436">
        <w:rPr>
          <w:rFonts w:ascii="楷体" w:eastAsia="楷体" w:hAnsi="楷体" w:cs="楷体"/>
          <w:sz w:val="24"/>
          <w:szCs w:val="24"/>
        </w:rPr>
        <w:t>材料</w:t>
      </w:r>
      <w:r w:rsidRPr="008E7436">
        <w:rPr>
          <w:rFonts w:ascii="楷体" w:eastAsia="楷体" w:hAnsi="楷体" w:cs="楷体"/>
          <w:sz w:val="24"/>
          <w:szCs w:val="24"/>
        </w:rPr>
        <w:t>一</w:t>
      </w:r>
      <w:r w:rsidRPr="008E7436">
        <w:rPr>
          <w:rFonts w:ascii="楷体" w:eastAsia="楷体" w:hAnsi="楷体" w:cs="楷体"/>
          <w:sz w:val="24"/>
          <w:szCs w:val="24"/>
        </w:rPr>
        <w:t>：</w:t>
      </w:r>
    </w:p>
    <w:p w:rsidR="009721A9" w:rsidRPr="008E7436">
      <w:pPr>
        <w:spacing w:line="360" w:lineRule="auto"/>
        <w:ind w:firstLine="560"/>
        <w:jc w:val="left"/>
        <w:textAlignment w:val="center"/>
        <w:rPr>
          <w:sz w:val="24"/>
          <w:szCs w:val="24"/>
        </w:rPr>
      </w:pPr>
      <w:r w:rsidRPr="008E7436">
        <w:rPr>
          <w:rFonts w:ascii="楷体" w:eastAsia="楷体" w:hAnsi="楷体" w:cs="楷体"/>
          <w:sz w:val="24"/>
          <w:szCs w:val="24"/>
        </w:rPr>
        <w:t>持国之难易：事强暴之国难，使强暴之国事我易。事之以货宝，则</w:t>
      </w:r>
      <w:r w:rsidRPr="008E7436">
        <w:rPr>
          <w:rFonts w:ascii="楷体" w:eastAsia="楷体" w:hAnsi="楷体" w:cs="楷体"/>
          <w:sz w:val="24"/>
          <w:szCs w:val="24"/>
        </w:rPr>
        <w:t>货宝单</w:t>
      </w:r>
      <w:r w:rsidRPr="008E7436">
        <w:rPr>
          <w:rFonts w:ascii="楷体" w:eastAsia="楷体" w:hAnsi="楷体" w:cs="楷体"/>
          <w:sz w:val="24"/>
          <w:szCs w:val="24"/>
        </w:rPr>
        <w:t>，而交不结；</w:t>
      </w:r>
      <w:r w:rsidRPr="008E7436">
        <w:rPr>
          <w:rFonts w:ascii="楷体" w:eastAsia="楷体" w:hAnsi="楷体" w:cs="楷体"/>
          <w:sz w:val="24"/>
          <w:szCs w:val="24"/>
        </w:rPr>
        <w:t>约信盟誓</w:t>
      </w:r>
      <w:r w:rsidRPr="008E7436">
        <w:rPr>
          <w:rFonts w:ascii="楷体" w:eastAsia="楷体" w:hAnsi="楷体" w:cs="楷体"/>
          <w:sz w:val="24"/>
          <w:szCs w:val="24"/>
        </w:rPr>
        <w:t>，则</w:t>
      </w:r>
      <w:r w:rsidRPr="008E7436">
        <w:rPr>
          <w:rFonts w:ascii="楷体" w:eastAsia="楷体" w:hAnsi="楷体" w:cs="楷体"/>
          <w:sz w:val="24"/>
          <w:szCs w:val="24"/>
        </w:rPr>
        <w:t>约定而畔无日</w:t>
      </w:r>
      <w:r w:rsidRPr="008E7436">
        <w:rPr>
          <w:rFonts w:ascii="楷体" w:eastAsia="楷体" w:hAnsi="楷体" w:cs="楷体"/>
          <w:sz w:val="24"/>
          <w:szCs w:val="24"/>
        </w:rPr>
        <w:t>；</w:t>
      </w:r>
      <w:r w:rsidRPr="008E7436">
        <w:rPr>
          <w:rFonts w:ascii="楷体" w:eastAsia="楷体" w:hAnsi="楷体" w:cs="楷体"/>
          <w:sz w:val="24"/>
          <w:szCs w:val="24"/>
        </w:rPr>
        <w:t>割国之</w:t>
      </w:r>
      <w:r w:rsidRPr="008E7436">
        <w:rPr>
          <w:rFonts w:ascii="楷体" w:eastAsia="楷体" w:hAnsi="楷体" w:cs="楷体"/>
          <w:sz w:val="24"/>
          <w:szCs w:val="24"/>
        </w:rPr>
        <w:t>锱铢以</w:t>
      </w:r>
      <w:r w:rsidRPr="008E7436">
        <w:rPr>
          <w:rFonts w:ascii="楷体" w:eastAsia="楷体" w:hAnsi="楷体" w:cs="楷体"/>
          <w:sz w:val="24"/>
          <w:szCs w:val="24"/>
        </w:rPr>
        <w:t>赂</w:t>
      </w:r>
      <w:r w:rsidRPr="008E7436">
        <w:rPr>
          <w:rFonts w:ascii="楷体" w:eastAsia="楷体" w:hAnsi="楷体" w:cs="楷体"/>
          <w:sz w:val="24"/>
          <w:szCs w:val="24"/>
        </w:rPr>
        <w:t>之，</w:t>
      </w:r>
      <w:r w:rsidRPr="008E7436">
        <w:rPr>
          <w:rFonts w:ascii="楷体" w:eastAsia="楷体" w:hAnsi="楷体" w:cs="楷体"/>
          <w:sz w:val="24"/>
          <w:szCs w:val="24"/>
        </w:rPr>
        <w:t>则割定而</w:t>
      </w:r>
      <w:r w:rsidRPr="008E7436">
        <w:rPr>
          <w:rFonts w:ascii="楷体" w:eastAsia="楷体" w:hAnsi="楷体" w:cs="楷体"/>
          <w:sz w:val="24"/>
          <w:szCs w:val="24"/>
        </w:rPr>
        <w:t>欲无</w:t>
      </w:r>
      <w:r w:rsidRPr="008E7436">
        <w:rPr>
          <w:rFonts w:ascii="楷体" w:eastAsia="楷体" w:hAnsi="楷体" w:cs="楷体"/>
          <w:sz w:val="24"/>
          <w:szCs w:val="24"/>
          <w:em w:val="underDot"/>
        </w:rPr>
        <w:t>厌</w:t>
      </w:r>
      <w:r w:rsidRPr="008E7436">
        <w:rPr>
          <w:rFonts w:ascii="楷体" w:eastAsia="楷体" w:hAnsi="楷体" w:cs="楷体"/>
          <w:sz w:val="24"/>
          <w:szCs w:val="24"/>
        </w:rPr>
        <w:t>。</w:t>
      </w:r>
      <w:r w:rsidRPr="008E7436">
        <w:rPr>
          <w:rFonts w:ascii="楷体" w:eastAsia="楷体" w:hAnsi="楷体" w:cs="楷体"/>
          <w:sz w:val="24"/>
          <w:szCs w:val="24"/>
          <w:u w:val="single"/>
        </w:rPr>
        <w:t>事之弥烦，其侵人愈甚，必至于</w:t>
      </w:r>
      <w:r w:rsidRPr="008E7436">
        <w:rPr>
          <w:rFonts w:ascii="楷体" w:eastAsia="楷体" w:hAnsi="楷体" w:cs="楷体"/>
          <w:sz w:val="24"/>
          <w:szCs w:val="24"/>
          <w:u w:val="single"/>
        </w:rPr>
        <w:t>资单国举</w:t>
      </w:r>
      <w:r w:rsidRPr="008E7436">
        <w:rPr>
          <w:rFonts w:ascii="楷体" w:eastAsia="楷体" w:hAnsi="楷体" w:cs="楷体"/>
          <w:sz w:val="24"/>
          <w:szCs w:val="24"/>
          <w:u w:val="single"/>
        </w:rPr>
        <w:t>然后已</w:t>
      </w:r>
      <w:r w:rsidRPr="008E7436">
        <w:rPr>
          <w:rFonts w:ascii="楷体" w:eastAsia="楷体" w:hAnsi="楷体" w:cs="楷体"/>
          <w:sz w:val="24"/>
          <w:szCs w:val="24"/>
        </w:rPr>
        <w:t>。虽左尧而右舜，未有能以此道得免焉者也。</w:t>
      </w:r>
      <w:r w:rsidRPr="008E7436">
        <w:rPr>
          <w:rFonts w:ascii="楷体" w:eastAsia="楷体" w:hAnsi="楷体" w:cs="楷体"/>
          <w:sz w:val="24"/>
          <w:szCs w:val="24"/>
        </w:rPr>
        <w:t>譬</w:t>
      </w:r>
      <w:r w:rsidRPr="008E7436">
        <w:rPr>
          <w:rFonts w:ascii="楷体" w:eastAsia="楷体" w:hAnsi="楷体" w:cs="楷体"/>
          <w:sz w:val="24"/>
          <w:szCs w:val="24"/>
        </w:rPr>
        <w:t>之是</w:t>
      </w:r>
      <w:r w:rsidRPr="008E7436">
        <w:rPr>
          <w:rFonts w:ascii="楷体" w:eastAsia="楷体" w:hAnsi="楷体" w:cs="楷体"/>
          <w:sz w:val="24"/>
          <w:szCs w:val="24"/>
        </w:rPr>
        <w:t>犹使处</w:t>
      </w:r>
      <w:r w:rsidRPr="008E7436">
        <w:rPr>
          <w:rFonts w:ascii="楷体" w:eastAsia="楷体" w:hAnsi="楷体" w:cs="楷体"/>
          <w:sz w:val="24"/>
          <w:szCs w:val="24"/>
        </w:rPr>
        <w:t>女婴宝珠，佩宝玉，</w:t>
      </w:r>
      <w:r w:rsidRPr="008E7436">
        <w:rPr>
          <w:rFonts w:ascii="楷体" w:eastAsia="楷体" w:hAnsi="楷体" w:cs="楷体"/>
          <w:sz w:val="24"/>
          <w:szCs w:val="24"/>
        </w:rPr>
        <w:t>负戴黄金</w:t>
      </w:r>
      <w:r w:rsidRPr="008E7436">
        <w:rPr>
          <w:rFonts w:ascii="楷体" w:eastAsia="楷体" w:hAnsi="楷体" w:cs="楷体"/>
          <w:sz w:val="24"/>
          <w:szCs w:val="24"/>
        </w:rPr>
        <w:t>，而遇中山之盗也，</w:t>
      </w:r>
      <w:r w:rsidRPr="008E7436">
        <w:rPr>
          <w:rFonts w:ascii="楷体" w:eastAsia="楷体" w:hAnsi="楷体" w:cs="楷体"/>
          <w:sz w:val="24"/>
          <w:szCs w:val="24"/>
          <w:u w:val="wave"/>
        </w:rPr>
        <w:t>虽为之</w:t>
      </w:r>
      <w:r w:rsidRPr="008E7436">
        <w:rPr>
          <w:rFonts w:ascii="楷体" w:eastAsia="楷体" w:hAnsi="楷体" w:cs="楷体"/>
          <w:sz w:val="24"/>
          <w:szCs w:val="24"/>
          <w:u w:val="wave"/>
        </w:rPr>
        <w:t>逢蒙视屈</w:t>
      </w:r>
      <w:r w:rsidRPr="008E7436">
        <w:rPr>
          <w:rFonts w:ascii="楷体" w:eastAsia="楷体" w:hAnsi="楷体" w:cs="楷体"/>
          <w:sz w:val="24"/>
          <w:szCs w:val="24"/>
          <w:u w:val="wave"/>
        </w:rPr>
        <w:t>腰挠</w:t>
      </w:r>
      <w:r w:rsidRPr="008E7436">
        <w:rPr>
          <w:rFonts w:ascii="楷体" w:eastAsia="楷体" w:hAnsi="楷体" w:cs="楷体"/>
          <w:sz w:val="24"/>
          <w:szCs w:val="24"/>
          <w:u w:val="wave"/>
        </w:rPr>
        <w:t>胭</w:t>
      </w:r>
      <w:r w:rsidRPr="008E7436">
        <w:rPr>
          <w:rFonts w:ascii="楷体" w:eastAsia="楷体" w:hAnsi="楷体" w:cs="楷体"/>
          <w:sz w:val="24"/>
          <w:szCs w:val="24"/>
          <w:u w:val="wave"/>
        </w:rPr>
        <w:t>若</w:t>
      </w:r>
      <w:r w:rsidRPr="008E7436">
        <w:rPr>
          <w:rFonts w:ascii="楷体" w:eastAsia="楷体" w:hAnsi="楷体" w:cs="楷体"/>
          <w:sz w:val="24"/>
          <w:szCs w:val="24"/>
          <w:u w:val="wave"/>
        </w:rPr>
        <w:t>卢屋妾由</w:t>
      </w:r>
      <w:r w:rsidRPr="008E7436">
        <w:rPr>
          <w:rFonts w:ascii="楷体" w:eastAsia="楷体" w:hAnsi="楷体" w:cs="楷体"/>
          <w:sz w:val="24"/>
          <w:szCs w:val="24"/>
          <w:u w:val="wave"/>
        </w:rPr>
        <w:t>将不足以免也</w:t>
      </w:r>
      <w:r w:rsidRPr="008E7436">
        <w:rPr>
          <w:rFonts w:ascii="楷体" w:eastAsia="楷体" w:hAnsi="楷体" w:cs="楷体"/>
          <w:sz w:val="24"/>
          <w:szCs w:val="24"/>
        </w:rPr>
        <w:t>。故非有一人之道也，直</w:t>
      </w:r>
      <w:r w:rsidRPr="008E7436">
        <w:rPr>
          <w:rFonts w:ascii="楷体" w:eastAsia="楷体" w:hAnsi="楷体" w:cs="楷体"/>
          <w:sz w:val="24"/>
          <w:szCs w:val="24"/>
        </w:rPr>
        <w:t>将巧繁</w:t>
      </w:r>
      <w:r w:rsidRPr="008E7436">
        <w:rPr>
          <w:rFonts w:ascii="楷体" w:eastAsia="楷体" w:hAnsi="楷体" w:cs="楷体"/>
          <w:sz w:val="24"/>
          <w:szCs w:val="24"/>
        </w:rPr>
        <w:t>拜请</w:t>
      </w:r>
      <w:r w:rsidRPr="008E7436">
        <w:rPr>
          <w:rFonts w:ascii="楷体" w:eastAsia="楷体" w:hAnsi="楷体" w:cs="楷体"/>
          <w:sz w:val="24"/>
          <w:szCs w:val="24"/>
        </w:rPr>
        <w:t>而畏事之</w:t>
      </w:r>
      <w:r w:rsidRPr="008E7436">
        <w:rPr>
          <w:rFonts w:ascii="楷体" w:eastAsia="楷体" w:hAnsi="楷体" w:cs="楷体"/>
          <w:sz w:val="24"/>
          <w:szCs w:val="24"/>
        </w:rPr>
        <w:t>，则不足以持国安身。</w:t>
      </w:r>
    </w:p>
    <w:p w:rsidR="009721A9" w:rsidRPr="008E7436">
      <w:pPr>
        <w:spacing w:line="360" w:lineRule="auto"/>
        <w:ind w:firstLine="560"/>
        <w:jc w:val="left"/>
        <w:textAlignment w:val="center"/>
        <w:rPr>
          <w:sz w:val="24"/>
          <w:szCs w:val="24"/>
        </w:rPr>
      </w:pPr>
      <w:r w:rsidRPr="008E7436">
        <w:rPr>
          <w:rFonts w:ascii="楷体" w:eastAsia="楷体" w:hAnsi="楷体" w:cs="楷体"/>
          <w:sz w:val="24"/>
          <w:szCs w:val="24"/>
        </w:rPr>
        <w:t>故明君不道也。必将修礼以齐朝，正法以齐官，平政以齐民，然后节奏齐于朝，</w:t>
      </w:r>
      <w:r w:rsidRPr="008E7436">
        <w:rPr>
          <w:rFonts w:ascii="楷体" w:eastAsia="楷体" w:hAnsi="楷体" w:cs="楷体"/>
          <w:sz w:val="24"/>
          <w:szCs w:val="24"/>
        </w:rPr>
        <w:t>百事齐于</w:t>
      </w:r>
      <w:r w:rsidRPr="008E7436">
        <w:rPr>
          <w:rFonts w:ascii="楷体" w:eastAsia="楷体" w:hAnsi="楷体" w:cs="楷体"/>
          <w:sz w:val="24"/>
          <w:szCs w:val="24"/>
        </w:rPr>
        <w:t>官，众庶齐于下。如是，则近者竞亲，</w:t>
      </w:r>
      <w:r w:rsidRPr="008E7436">
        <w:rPr>
          <w:rFonts w:ascii="楷体" w:eastAsia="楷体" w:hAnsi="楷体" w:cs="楷体"/>
          <w:sz w:val="24"/>
          <w:szCs w:val="24"/>
        </w:rPr>
        <w:t>远方致愿</w:t>
      </w:r>
      <w:r w:rsidRPr="008E7436">
        <w:rPr>
          <w:rFonts w:ascii="楷体" w:eastAsia="楷体" w:hAnsi="楷体" w:cs="楷体"/>
          <w:sz w:val="24"/>
          <w:szCs w:val="24"/>
        </w:rPr>
        <w:t>，上下一心，</w:t>
      </w:r>
      <w:r w:rsidRPr="008E7436">
        <w:rPr>
          <w:rFonts w:ascii="楷体" w:eastAsia="楷体" w:hAnsi="楷体" w:cs="楷体"/>
          <w:sz w:val="24"/>
          <w:szCs w:val="24"/>
          <w:em w:val="underDot"/>
        </w:rPr>
        <w:t>三军</w:t>
      </w:r>
      <w:r w:rsidRPr="008E7436">
        <w:rPr>
          <w:rFonts w:ascii="楷体" w:eastAsia="楷体" w:hAnsi="楷体" w:cs="楷体"/>
          <w:sz w:val="24"/>
          <w:szCs w:val="24"/>
        </w:rPr>
        <w:t>同力，名声足以暴炙之，</w:t>
      </w:r>
      <w:r w:rsidRPr="008E7436">
        <w:rPr>
          <w:rFonts w:ascii="楷体" w:eastAsia="楷体" w:hAnsi="楷体" w:cs="楷体"/>
          <w:sz w:val="24"/>
          <w:szCs w:val="24"/>
        </w:rPr>
        <w:t>威强足以捶</w:t>
      </w:r>
      <w:r w:rsidRPr="008E7436">
        <w:rPr>
          <w:rFonts w:ascii="楷体" w:eastAsia="楷体" w:hAnsi="楷体" w:cs="楷体"/>
          <w:sz w:val="24"/>
          <w:szCs w:val="24"/>
        </w:rPr>
        <w:t>笞之，拱揖指挥，而强暴之国莫不</w:t>
      </w:r>
      <w:r w:rsidRPr="008E7436">
        <w:rPr>
          <w:rFonts w:ascii="楷体" w:eastAsia="楷体" w:hAnsi="楷体" w:cs="楷体"/>
          <w:sz w:val="24"/>
          <w:szCs w:val="24"/>
          <w:em w:val="underDot"/>
        </w:rPr>
        <w:t>趋</w:t>
      </w:r>
      <w:r w:rsidRPr="008E7436">
        <w:rPr>
          <w:rFonts w:ascii="楷体" w:eastAsia="楷体" w:hAnsi="楷体" w:cs="楷体"/>
          <w:sz w:val="24"/>
          <w:szCs w:val="24"/>
        </w:rPr>
        <w:t>使，</w:t>
      </w:r>
      <w:r w:rsidRPr="008E7436">
        <w:rPr>
          <w:rFonts w:ascii="楷体" w:eastAsia="楷体" w:hAnsi="楷体" w:cs="楷体"/>
          <w:sz w:val="24"/>
          <w:szCs w:val="24"/>
        </w:rPr>
        <w:t>譬</w:t>
      </w:r>
      <w:r w:rsidRPr="008E7436">
        <w:rPr>
          <w:rFonts w:ascii="楷体" w:eastAsia="楷体" w:hAnsi="楷体" w:cs="楷体"/>
          <w:sz w:val="24"/>
          <w:szCs w:val="24"/>
        </w:rPr>
        <w:t>之是</w:t>
      </w:r>
      <w:r w:rsidRPr="008E7436">
        <w:rPr>
          <w:rFonts w:ascii="楷体" w:eastAsia="楷体" w:hAnsi="楷体" w:cs="楷体"/>
          <w:sz w:val="24"/>
          <w:szCs w:val="24"/>
        </w:rPr>
        <w:t>犹乌获与焦侥</w:t>
      </w:r>
      <w:r w:rsidRPr="008E7436">
        <w:rPr>
          <w:rFonts w:ascii="楷体" w:eastAsia="楷体" w:hAnsi="楷体" w:cs="楷体"/>
          <w:sz w:val="24"/>
          <w:szCs w:val="24"/>
        </w:rPr>
        <w:t>搏也。故曰：事强暴之国难，使强暴之国事我易。此</w:t>
      </w:r>
      <w:r w:rsidRPr="008E7436">
        <w:rPr>
          <w:rFonts w:ascii="楷体" w:eastAsia="楷体" w:hAnsi="楷体" w:cs="楷体"/>
          <w:sz w:val="24"/>
          <w:szCs w:val="24"/>
        </w:rPr>
        <w:t>之</w:t>
      </w:r>
      <w:r w:rsidRPr="008E7436">
        <w:rPr>
          <w:rFonts w:ascii="楷体" w:eastAsia="楷体" w:hAnsi="楷体" w:cs="楷体"/>
          <w:sz w:val="24"/>
          <w:szCs w:val="24"/>
        </w:rPr>
        <w:t>谓也。</w:t>
      </w:r>
    </w:p>
    <w:p w:rsidR="009721A9" w:rsidRPr="008E7436">
      <w:pPr>
        <w:spacing w:line="360" w:lineRule="auto"/>
        <w:ind w:firstLine="560"/>
        <w:jc w:val="right"/>
        <w:textAlignment w:val="center"/>
        <w:rPr>
          <w:sz w:val="24"/>
          <w:szCs w:val="24"/>
        </w:rPr>
      </w:pPr>
      <w:r w:rsidRPr="008E7436">
        <w:rPr>
          <w:rFonts w:ascii="楷体" w:eastAsia="楷体" w:hAnsi="楷体" w:cs="楷体"/>
          <w:sz w:val="24"/>
          <w:szCs w:val="24"/>
        </w:rPr>
        <w:t>（选自《荀子》，有删改）</w:t>
      </w:r>
    </w:p>
    <w:p w:rsidR="009721A9" w:rsidRPr="008E7436">
      <w:pPr>
        <w:spacing w:line="360" w:lineRule="auto"/>
        <w:ind w:firstLine="560"/>
        <w:jc w:val="left"/>
        <w:textAlignment w:val="center"/>
        <w:rPr>
          <w:sz w:val="24"/>
          <w:szCs w:val="24"/>
        </w:rPr>
      </w:pPr>
      <w:r w:rsidRPr="008E7436">
        <w:rPr>
          <w:rFonts w:ascii="楷体" w:eastAsia="楷体" w:hAnsi="楷体" w:cs="楷体"/>
          <w:sz w:val="24"/>
          <w:szCs w:val="24"/>
        </w:rPr>
        <w:t>材料二：</w:t>
      </w:r>
    </w:p>
    <w:p w:rsidR="009721A9" w:rsidRPr="008E7436">
      <w:pPr>
        <w:spacing w:line="360" w:lineRule="auto"/>
        <w:ind w:firstLine="560"/>
        <w:jc w:val="left"/>
        <w:textAlignment w:val="center"/>
        <w:rPr>
          <w:sz w:val="24"/>
          <w:szCs w:val="24"/>
        </w:rPr>
      </w:pPr>
      <w:r w:rsidRPr="008E7436">
        <w:rPr>
          <w:rFonts w:ascii="楷体" w:eastAsia="楷体" w:hAnsi="楷体" w:cs="楷体"/>
          <w:sz w:val="24"/>
          <w:szCs w:val="24"/>
        </w:rPr>
        <w:t>孟子曰：</w:t>
      </w:r>
      <w:r w:rsidRPr="008E7436">
        <w:rPr>
          <w:sz w:val="24"/>
          <w:szCs w:val="24"/>
        </w:rPr>
        <w:t>“</w:t>
      </w:r>
      <w:r w:rsidRPr="008E7436">
        <w:rPr>
          <w:rFonts w:ascii="楷体" w:eastAsia="楷体" w:hAnsi="楷体" w:cs="楷体"/>
          <w:sz w:val="24"/>
          <w:szCs w:val="24"/>
        </w:rPr>
        <w:t>人皆有不忍人之心。先王有不忍人之心，斯有不忍人之政矣；以不忍人之心行不忍人之政，治天下可运之掌上。所以谓人皆有不忍人之心者：今人乍见孺子将入</w:t>
      </w:r>
      <w:r w:rsidRPr="008E7436">
        <w:rPr>
          <w:rFonts w:ascii="楷体" w:eastAsia="楷体" w:hAnsi="楷体" w:cs="楷体"/>
          <w:sz w:val="24"/>
          <w:szCs w:val="24"/>
          <w:em w:val="underDot"/>
        </w:rPr>
        <w:t>于</w:t>
      </w:r>
      <w:r w:rsidRPr="008E7436">
        <w:rPr>
          <w:rFonts w:ascii="楷体" w:eastAsia="楷体" w:hAnsi="楷体" w:cs="楷体"/>
          <w:sz w:val="24"/>
          <w:szCs w:val="24"/>
        </w:rPr>
        <w:t>井，皆有怵惕恻隐之心；</w:t>
      </w:r>
      <w:r w:rsidRPr="008E7436">
        <w:rPr>
          <w:rFonts w:ascii="楷体" w:eastAsia="楷体" w:hAnsi="楷体" w:cs="楷体"/>
          <w:sz w:val="24"/>
          <w:szCs w:val="24"/>
          <w:u w:val="single"/>
        </w:rPr>
        <w:t>非所以内交于孺子之父母也，非所以要誉于乡党朋友也，非恶其声而然也</w:t>
      </w:r>
      <w:r w:rsidRPr="008E7436">
        <w:rPr>
          <w:rFonts w:ascii="楷体" w:eastAsia="楷体" w:hAnsi="楷体" w:cs="楷体"/>
          <w:sz w:val="24"/>
          <w:szCs w:val="24"/>
        </w:rPr>
        <w:t>。由是观之，无恻隐之心，非人也；无羞恶之心，非人也；无辞让之心，非人也；无是非之心，非人也。恻隐之心，仁之端也；羞恶之心，义之端也；辞让之心，礼之端也；是非之心，智之端也。人之有是四端也，犹其有四体也。有是四端而自谓不能者，自贼者也；谓其君不能者，贼其君者也。凡有四端于我</w:t>
      </w:r>
      <w:r w:rsidRPr="008E7436">
        <w:rPr>
          <w:rFonts w:ascii="楷体" w:eastAsia="楷体" w:hAnsi="楷体" w:cs="楷体"/>
          <w:sz w:val="24"/>
          <w:szCs w:val="24"/>
        </w:rPr>
        <w:t>者，知皆扩而充之矣，若火之始然，泉之始达。苟能充之，足以保四海；苟不充之，不足以事父母。</w:t>
      </w:r>
      <w:r w:rsidRPr="008E7436">
        <w:rPr>
          <w:sz w:val="24"/>
          <w:szCs w:val="24"/>
        </w:rPr>
        <w:t>”</w:t>
      </w:r>
    </w:p>
    <w:p w:rsidR="009721A9" w:rsidRPr="008E7436">
      <w:pPr>
        <w:spacing w:line="360" w:lineRule="auto"/>
        <w:ind w:firstLine="560"/>
        <w:jc w:val="right"/>
        <w:textAlignment w:val="center"/>
        <w:rPr>
          <w:sz w:val="24"/>
          <w:szCs w:val="24"/>
        </w:rPr>
      </w:pPr>
      <w:r w:rsidRPr="008E7436">
        <w:rPr>
          <w:rFonts w:ascii="楷体" w:eastAsia="楷体" w:hAnsi="楷体" w:cs="楷体"/>
          <w:sz w:val="24"/>
          <w:szCs w:val="24"/>
        </w:rPr>
        <w:t>（选自《孟子》）</w:t>
      </w:r>
    </w:p>
    <w:p w:rsidR="009721A9" w:rsidRPr="008E7436">
      <w:pPr>
        <w:spacing w:line="360" w:lineRule="auto"/>
        <w:jc w:val="left"/>
        <w:textAlignment w:val="center"/>
        <w:rPr>
          <w:sz w:val="24"/>
          <w:szCs w:val="24"/>
        </w:rPr>
      </w:pPr>
      <w:r w:rsidRPr="008E7436">
        <w:rPr>
          <w:sz w:val="24"/>
          <w:szCs w:val="24"/>
        </w:rPr>
        <w:t>11</w:t>
      </w:r>
      <w:r w:rsidRPr="008E7436">
        <w:rPr>
          <w:sz w:val="24"/>
          <w:szCs w:val="24"/>
        </w:rPr>
        <w:t>．材料一中画波浪线的部分有三处需要断句，请用铅笔将答题卡上相应位置的答案标号涂黑。</w:t>
      </w:r>
    </w:p>
    <w:p w:rsidR="009721A9" w:rsidRPr="008E7436">
      <w:pPr>
        <w:spacing w:line="360" w:lineRule="auto"/>
        <w:jc w:val="left"/>
        <w:textAlignment w:val="center"/>
        <w:rPr>
          <w:sz w:val="24"/>
          <w:szCs w:val="24"/>
        </w:rPr>
      </w:pPr>
      <w:r w:rsidRPr="008E7436">
        <w:rPr>
          <w:sz w:val="24"/>
          <w:szCs w:val="24"/>
        </w:rPr>
        <w:t>虽为之</w:t>
      </w:r>
      <w:r w:rsidRPr="008E7436">
        <w:rPr>
          <w:sz w:val="24"/>
          <w:szCs w:val="24"/>
        </w:rPr>
        <w:t>A</w:t>
      </w:r>
      <w:r w:rsidRPr="008E7436">
        <w:rPr>
          <w:sz w:val="24"/>
          <w:szCs w:val="24"/>
        </w:rPr>
        <w:t>逢蒙视</w:t>
      </w:r>
      <w:r w:rsidRPr="008E7436">
        <w:rPr>
          <w:sz w:val="24"/>
          <w:szCs w:val="24"/>
        </w:rPr>
        <w:t>B</w:t>
      </w:r>
      <w:r w:rsidRPr="008E7436">
        <w:rPr>
          <w:sz w:val="24"/>
          <w:szCs w:val="24"/>
        </w:rPr>
        <w:t>屈腰</w:t>
      </w:r>
      <w:r w:rsidRPr="008E7436">
        <w:rPr>
          <w:sz w:val="24"/>
          <w:szCs w:val="24"/>
        </w:rPr>
        <w:t>C</w:t>
      </w:r>
      <w:r w:rsidRPr="008E7436">
        <w:rPr>
          <w:sz w:val="24"/>
          <w:szCs w:val="24"/>
        </w:rPr>
        <w:t>挠</w:t>
      </w:r>
      <w:r w:rsidRPr="008E7436">
        <w:rPr>
          <w:sz w:val="24"/>
          <w:szCs w:val="24"/>
        </w:rPr>
        <w:t>胭</w:t>
      </w:r>
      <w:r w:rsidRPr="008E7436">
        <w:rPr>
          <w:sz w:val="24"/>
          <w:szCs w:val="24"/>
        </w:rPr>
        <w:t>D</w:t>
      </w:r>
      <w:r w:rsidRPr="008E7436">
        <w:rPr>
          <w:sz w:val="24"/>
          <w:szCs w:val="24"/>
        </w:rPr>
        <w:t>若</w:t>
      </w:r>
      <w:r w:rsidRPr="008E7436">
        <w:rPr>
          <w:sz w:val="24"/>
          <w:szCs w:val="24"/>
        </w:rPr>
        <w:t>卢</w:t>
      </w:r>
      <w:r w:rsidRPr="008E7436">
        <w:rPr>
          <w:sz w:val="24"/>
          <w:szCs w:val="24"/>
        </w:rPr>
        <w:t>屋</w:t>
      </w:r>
      <w:r w:rsidRPr="008E7436">
        <w:rPr>
          <w:sz w:val="24"/>
          <w:szCs w:val="24"/>
        </w:rPr>
        <w:t>E</w:t>
      </w:r>
      <w:r w:rsidRPr="008E7436">
        <w:rPr>
          <w:sz w:val="24"/>
          <w:szCs w:val="24"/>
        </w:rPr>
        <w:t>妾</w:t>
      </w:r>
      <w:r w:rsidRPr="008E7436">
        <w:rPr>
          <w:sz w:val="24"/>
          <w:szCs w:val="24"/>
        </w:rPr>
        <w:t>F</w:t>
      </w:r>
      <w:r w:rsidRPr="008E7436">
        <w:rPr>
          <w:sz w:val="24"/>
          <w:szCs w:val="24"/>
        </w:rPr>
        <w:t>由将</w:t>
      </w:r>
      <w:r w:rsidRPr="008E7436">
        <w:rPr>
          <w:sz w:val="24"/>
          <w:szCs w:val="24"/>
        </w:rPr>
        <w:t>G</w:t>
      </w:r>
      <w:r w:rsidRPr="008E7436">
        <w:rPr>
          <w:sz w:val="24"/>
          <w:szCs w:val="24"/>
        </w:rPr>
        <w:t>不足</w:t>
      </w:r>
      <w:r w:rsidRPr="008E7436">
        <w:rPr>
          <w:sz w:val="24"/>
          <w:szCs w:val="24"/>
        </w:rPr>
        <w:t>H</w:t>
      </w:r>
      <w:r w:rsidRPr="008E7436">
        <w:rPr>
          <w:sz w:val="24"/>
          <w:szCs w:val="24"/>
        </w:rPr>
        <w:t>以免也。</w:t>
      </w:r>
    </w:p>
    <w:p w:rsidR="009721A9" w:rsidRPr="008E7436">
      <w:pPr>
        <w:spacing w:line="360" w:lineRule="auto"/>
        <w:jc w:val="left"/>
        <w:textAlignment w:val="center"/>
        <w:rPr>
          <w:sz w:val="24"/>
          <w:szCs w:val="24"/>
        </w:rPr>
      </w:pPr>
      <w:r w:rsidRPr="008E7436">
        <w:rPr>
          <w:sz w:val="24"/>
          <w:szCs w:val="24"/>
        </w:rPr>
        <w:t>12</w:t>
      </w:r>
      <w:r w:rsidRPr="008E7436">
        <w:rPr>
          <w:sz w:val="24"/>
          <w:szCs w:val="24"/>
        </w:rPr>
        <w:t>．下列对材料中加点的词语及相关内容的解说，不正确的一项是（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80"/>
        <w:jc w:val="left"/>
        <w:textAlignment w:val="center"/>
        <w:rPr>
          <w:sz w:val="24"/>
          <w:szCs w:val="24"/>
        </w:rPr>
      </w:pPr>
      <w:r w:rsidRPr="008E7436">
        <w:rPr>
          <w:sz w:val="24"/>
          <w:szCs w:val="24"/>
        </w:rPr>
        <w:t>A</w:t>
      </w:r>
      <w:r w:rsidRPr="008E7436">
        <w:rPr>
          <w:sz w:val="24"/>
          <w:szCs w:val="24"/>
        </w:rPr>
        <w:t>．</w:t>
      </w:r>
      <w:r w:rsidRPr="008E7436">
        <w:rPr>
          <w:sz w:val="24"/>
          <w:szCs w:val="24"/>
        </w:rPr>
        <w:t>“</w:t>
      </w:r>
      <w:r w:rsidRPr="008E7436">
        <w:rPr>
          <w:sz w:val="24"/>
          <w:szCs w:val="24"/>
        </w:rPr>
        <w:t>则割定而欲无厌</w:t>
      </w:r>
      <w:r w:rsidRPr="008E7436">
        <w:rPr>
          <w:sz w:val="24"/>
          <w:szCs w:val="24"/>
        </w:rPr>
        <w:t>”</w:t>
      </w:r>
      <w:r w:rsidRPr="008E7436">
        <w:rPr>
          <w:sz w:val="24"/>
          <w:szCs w:val="24"/>
        </w:rPr>
        <w:t>与</w:t>
      </w:r>
      <w:r w:rsidRPr="008E7436">
        <w:rPr>
          <w:sz w:val="24"/>
          <w:szCs w:val="24"/>
        </w:rPr>
        <w:t>“</w:t>
      </w:r>
      <w:r w:rsidRPr="008E7436">
        <w:rPr>
          <w:sz w:val="24"/>
          <w:szCs w:val="24"/>
        </w:rPr>
        <w:t>暴秦之欲无厌</w:t>
      </w:r>
      <w:r w:rsidRPr="008E7436">
        <w:rPr>
          <w:sz w:val="24"/>
          <w:szCs w:val="24"/>
        </w:rPr>
        <w:t>”</w:t>
      </w:r>
      <w:r w:rsidRPr="008E7436">
        <w:rPr>
          <w:sz w:val="24"/>
          <w:szCs w:val="24"/>
        </w:rPr>
        <w:t>（《六国论》两句中的</w:t>
      </w:r>
      <w:r w:rsidRPr="008E7436">
        <w:rPr>
          <w:sz w:val="24"/>
          <w:szCs w:val="24"/>
        </w:rPr>
        <w:t>“</w:t>
      </w:r>
      <w:r w:rsidRPr="008E7436">
        <w:rPr>
          <w:sz w:val="24"/>
          <w:szCs w:val="24"/>
        </w:rPr>
        <w:t>厌</w:t>
      </w:r>
      <w:r w:rsidRPr="008E7436">
        <w:rPr>
          <w:sz w:val="24"/>
          <w:szCs w:val="24"/>
        </w:rPr>
        <w:t>”</w:t>
      </w:r>
      <w:r w:rsidRPr="008E7436">
        <w:rPr>
          <w:sz w:val="24"/>
          <w:szCs w:val="24"/>
        </w:rPr>
        <w:t>意思相同。</w:t>
      </w:r>
    </w:p>
    <w:p w:rsidR="009721A9" w:rsidRPr="008E7436">
      <w:pPr>
        <w:spacing w:line="360" w:lineRule="auto"/>
        <w:ind w:left="380"/>
        <w:jc w:val="left"/>
        <w:textAlignment w:val="center"/>
        <w:rPr>
          <w:sz w:val="24"/>
          <w:szCs w:val="24"/>
        </w:rPr>
      </w:pPr>
      <w:r w:rsidRPr="008E7436">
        <w:rPr>
          <w:sz w:val="24"/>
          <w:szCs w:val="24"/>
        </w:rPr>
        <w:t>B</w:t>
      </w:r>
      <w:r w:rsidRPr="008E7436">
        <w:rPr>
          <w:sz w:val="24"/>
          <w:szCs w:val="24"/>
        </w:rPr>
        <w:t>．三军，古常指上、中、下三军或者左、中、右三军，现指海、陆、空三军。</w:t>
      </w:r>
    </w:p>
    <w:p w:rsidR="009721A9" w:rsidRPr="008E7436">
      <w:pPr>
        <w:spacing w:line="360" w:lineRule="auto"/>
        <w:ind w:left="380"/>
        <w:jc w:val="left"/>
        <w:textAlignment w:val="center"/>
        <w:rPr>
          <w:sz w:val="24"/>
          <w:szCs w:val="24"/>
        </w:rPr>
      </w:pPr>
      <w:r w:rsidRPr="008E7436">
        <w:rPr>
          <w:sz w:val="24"/>
          <w:szCs w:val="24"/>
        </w:rPr>
        <w:t>C</w:t>
      </w:r>
      <w:r w:rsidRPr="008E7436">
        <w:rPr>
          <w:sz w:val="24"/>
          <w:szCs w:val="24"/>
        </w:rPr>
        <w:t>．趋，意为奔赴，与《送东阳马生序》中</w:t>
      </w:r>
      <w:r w:rsidRPr="008E7436">
        <w:rPr>
          <w:sz w:val="24"/>
          <w:szCs w:val="24"/>
        </w:rPr>
        <w:t>“</w:t>
      </w:r>
      <w:r w:rsidRPr="008E7436">
        <w:rPr>
          <w:sz w:val="24"/>
          <w:szCs w:val="24"/>
        </w:rPr>
        <w:t>尝趋百里外</w:t>
      </w:r>
      <w:r w:rsidRPr="008E7436">
        <w:rPr>
          <w:sz w:val="24"/>
          <w:szCs w:val="24"/>
        </w:rPr>
        <w:t>”</w:t>
      </w:r>
      <w:r w:rsidRPr="008E7436">
        <w:rPr>
          <w:sz w:val="24"/>
          <w:szCs w:val="24"/>
        </w:rPr>
        <w:t>的</w:t>
      </w:r>
      <w:r w:rsidRPr="008E7436">
        <w:rPr>
          <w:sz w:val="24"/>
          <w:szCs w:val="24"/>
        </w:rPr>
        <w:t>“</w:t>
      </w:r>
      <w:r w:rsidRPr="008E7436">
        <w:rPr>
          <w:sz w:val="24"/>
          <w:szCs w:val="24"/>
        </w:rPr>
        <w:t>趋</w:t>
      </w:r>
      <w:r w:rsidRPr="008E7436">
        <w:rPr>
          <w:sz w:val="24"/>
          <w:szCs w:val="24"/>
        </w:rPr>
        <w:t>”</w:t>
      </w:r>
      <w:r w:rsidRPr="008E7436">
        <w:rPr>
          <w:sz w:val="24"/>
          <w:szCs w:val="24"/>
        </w:rPr>
        <w:t>意思相同。</w:t>
      </w:r>
    </w:p>
    <w:p w:rsidR="009721A9" w:rsidRPr="008E7436">
      <w:pPr>
        <w:spacing w:line="360" w:lineRule="auto"/>
        <w:ind w:left="380"/>
        <w:jc w:val="left"/>
        <w:textAlignment w:val="center"/>
        <w:rPr>
          <w:sz w:val="24"/>
          <w:szCs w:val="24"/>
        </w:rPr>
      </w:pPr>
      <w:r w:rsidRPr="008E7436">
        <w:rPr>
          <w:sz w:val="24"/>
          <w:szCs w:val="24"/>
        </w:rPr>
        <w:t>D</w:t>
      </w:r>
      <w:r w:rsidRPr="008E7436">
        <w:rPr>
          <w:sz w:val="24"/>
          <w:szCs w:val="24"/>
        </w:rPr>
        <w:t>．于，介词，相当于</w:t>
      </w:r>
      <w:r w:rsidRPr="008E7436">
        <w:rPr>
          <w:sz w:val="24"/>
          <w:szCs w:val="24"/>
        </w:rPr>
        <w:t>“</w:t>
      </w:r>
      <w:r w:rsidRPr="008E7436">
        <w:rPr>
          <w:sz w:val="24"/>
          <w:szCs w:val="24"/>
        </w:rPr>
        <w:t>到</w:t>
      </w:r>
      <w:r w:rsidRPr="008E7436">
        <w:rPr>
          <w:sz w:val="24"/>
          <w:szCs w:val="24"/>
        </w:rPr>
        <w:t>”</w:t>
      </w:r>
      <w:r w:rsidRPr="008E7436">
        <w:rPr>
          <w:sz w:val="24"/>
          <w:szCs w:val="24"/>
        </w:rPr>
        <w:t>，与《师说》中</w:t>
      </w:r>
      <w:r w:rsidRPr="008E7436">
        <w:rPr>
          <w:sz w:val="24"/>
          <w:szCs w:val="24"/>
        </w:rPr>
        <w:t>“</w:t>
      </w:r>
      <w:r w:rsidRPr="008E7436">
        <w:rPr>
          <w:sz w:val="24"/>
          <w:szCs w:val="24"/>
        </w:rPr>
        <w:t>于其身也</w:t>
      </w:r>
      <w:r w:rsidRPr="008E7436">
        <w:rPr>
          <w:sz w:val="24"/>
          <w:szCs w:val="24"/>
        </w:rPr>
        <w:t>”</w:t>
      </w:r>
      <w:r w:rsidRPr="008E7436">
        <w:rPr>
          <w:sz w:val="24"/>
          <w:szCs w:val="24"/>
        </w:rPr>
        <w:t>的</w:t>
      </w:r>
      <w:r w:rsidRPr="008E7436">
        <w:rPr>
          <w:sz w:val="24"/>
          <w:szCs w:val="24"/>
        </w:rPr>
        <w:t>“</w:t>
      </w:r>
      <w:r w:rsidRPr="008E7436">
        <w:rPr>
          <w:sz w:val="24"/>
          <w:szCs w:val="24"/>
        </w:rPr>
        <w:t>于</w:t>
      </w:r>
      <w:r w:rsidRPr="008E7436">
        <w:rPr>
          <w:sz w:val="24"/>
          <w:szCs w:val="24"/>
        </w:rPr>
        <w:t>”</w:t>
      </w:r>
      <w:r w:rsidRPr="008E7436">
        <w:rPr>
          <w:sz w:val="24"/>
          <w:szCs w:val="24"/>
        </w:rPr>
        <w:t>意思相同。</w:t>
      </w:r>
    </w:p>
    <w:p w:rsidR="009721A9" w:rsidRPr="008E7436">
      <w:pPr>
        <w:spacing w:line="360" w:lineRule="auto"/>
        <w:jc w:val="left"/>
        <w:textAlignment w:val="center"/>
        <w:rPr>
          <w:sz w:val="24"/>
          <w:szCs w:val="24"/>
        </w:rPr>
      </w:pPr>
      <w:r w:rsidRPr="008E7436">
        <w:rPr>
          <w:sz w:val="24"/>
          <w:szCs w:val="24"/>
        </w:rPr>
        <w:t>13</w:t>
      </w:r>
      <w:r w:rsidRPr="008E7436">
        <w:rPr>
          <w:sz w:val="24"/>
          <w:szCs w:val="24"/>
        </w:rPr>
        <w:t>．下列对材料有关内容的概述，不正确的一项是（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80"/>
        <w:jc w:val="left"/>
        <w:textAlignment w:val="center"/>
        <w:rPr>
          <w:sz w:val="24"/>
          <w:szCs w:val="24"/>
        </w:rPr>
      </w:pPr>
      <w:r w:rsidRPr="008E7436">
        <w:rPr>
          <w:sz w:val="24"/>
          <w:szCs w:val="24"/>
        </w:rPr>
        <w:t>A</w:t>
      </w:r>
      <w:r w:rsidRPr="008E7436">
        <w:rPr>
          <w:sz w:val="24"/>
          <w:szCs w:val="24"/>
        </w:rPr>
        <w:t>．侍奉强暴之国来保住自己国家这一方法是不可取的，讨好是难以让强暴之</w:t>
      </w:r>
      <w:r w:rsidRPr="008E7436">
        <w:rPr>
          <w:sz w:val="24"/>
          <w:szCs w:val="24"/>
        </w:rPr>
        <w:t>国满意</w:t>
      </w:r>
      <w:r w:rsidRPr="008E7436">
        <w:rPr>
          <w:sz w:val="24"/>
          <w:szCs w:val="24"/>
        </w:rPr>
        <w:t>的。</w:t>
      </w:r>
    </w:p>
    <w:p w:rsidR="009721A9" w:rsidRPr="008E7436">
      <w:pPr>
        <w:spacing w:line="360" w:lineRule="auto"/>
        <w:ind w:left="380"/>
        <w:jc w:val="left"/>
        <w:textAlignment w:val="center"/>
        <w:rPr>
          <w:sz w:val="24"/>
          <w:szCs w:val="24"/>
        </w:rPr>
      </w:pPr>
      <w:r w:rsidRPr="008E7436">
        <w:rPr>
          <w:sz w:val="24"/>
          <w:szCs w:val="24"/>
        </w:rPr>
        <w:t>B</w:t>
      </w:r>
      <w:r w:rsidRPr="008E7436">
        <w:rPr>
          <w:sz w:val="24"/>
          <w:szCs w:val="24"/>
        </w:rPr>
        <w:t>．英明的君主会制定法律来规范官员，公平处事，使全国上下一心，攻打</w:t>
      </w:r>
      <w:r w:rsidRPr="008E7436">
        <w:rPr>
          <w:sz w:val="24"/>
          <w:szCs w:val="24"/>
        </w:rPr>
        <w:t>别国使</w:t>
      </w:r>
      <w:r w:rsidRPr="008E7436">
        <w:rPr>
          <w:sz w:val="24"/>
          <w:szCs w:val="24"/>
        </w:rPr>
        <w:t>其臣服。</w:t>
      </w:r>
    </w:p>
    <w:p w:rsidR="009721A9" w:rsidRPr="008E7436">
      <w:pPr>
        <w:spacing w:line="360" w:lineRule="auto"/>
        <w:ind w:left="380"/>
        <w:jc w:val="left"/>
        <w:textAlignment w:val="center"/>
        <w:rPr>
          <w:sz w:val="24"/>
          <w:szCs w:val="24"/>
        </w:rPr>
      </w:pPr>
      <w:r w:rsidRPr="008E7436">
        <w:rPr>
          <w:sz w:val="24"/>
          <w:szCs w:val="24"/>
        </w:rPr>
        <w:t>C</w:t>
      </w:r>
      <w:r w:rsidRPr="008E7436">
        <w:rPr>
          <w:sz w:val="24"/>
          <w:szCs w:val="24"/>
        </w:rPr>
        <w:t>．孟子认为古代的王以怜悯之心体恤百姓，并施行怜悯百姓的政策，这样治理国家就很容</w:t>
      </w:r>
      <w:r w:rsidRPr="008E7436">
        <w:rPr>
          <w:sz w:val="24"/>
          <w:szCs w:val="24"/>
        </w:rPr>
        <w:t>易。</w:t>
      </w:r>
    </w:p>
    <w:p w:rsidR="009721A9" w:rsidRPr="008E7436">
      <w:pPr>
        <w:spacing w:line="360" w:lineRule="auto"/>
        <w:ind w:left="380"/>
        <w:jc w:val="left"/>
        <w:textAlignment w:val="center"/>
        <w:rPr>
          <w:sz w:val="24"/>
          <w:szCs w:val="24"/>
        </w:rPr>
      </w:pPr>
      <w:r w:rsidRPr="008E7436">
        <w:rPr>
          <w:sz w:val="24"/>
          <w:szCs w:val="24"/>
        </w:rPr>
        <w:t>D</w:t>
      </w:r>
      <w:r w:rsidRPr="008E7436">
        <w:rPr>
          <w:sz w:val="24"/>
          <w:szCs w:val="24"/>
        </w:rPr>
        <w:t>．人有</w:t>
      </w:r>
      <w:r w:rsidRPr="008E7436">
        <w:rPr>
          <w:sz w:val="24"/>
          <w:szCs w:val="24"/>
        </w:rPr>
        <w:t>“</w:t>
      </w:r>
      <w:r w:rsidRPr="008E7436">
        <w:rPr>
          <w:sz w:val="24"/>
          <w:szCs w:val="24"/>
        </w:rPr>
        <w:t>仁、义、礼、智</w:t>
      </w:r>
      <w:r w:rsidRPr="008E7436">
        <w:rPr>
          <w:sz w:val="24"/>
          <w:szCs w:val="24"/>
        </w:rPr>
        <w:t>”</w:t>
      </w:r>
      <w:r w:rsidRPr="008E7436">
        <w:rPr>
          <w:sz w:val="24"/>
          <w:szCs w:val="24"/>
        </w:rPr>
        <w:t>四个发端，要是不充实它们，就连对父母</w:t>
      </w:r>
      <w:r w:rsidRPr="008E7436">
        <w:rPr>
          <w:sz w:val="24"/>
          <w:szCs w:val="24"/>
        </w:rPr>
        <w:t>尽孝都会很困难。</w:t>
      </w:r>
    </w:p>
    <w:p w:rsidR="009721A9" w:rsidRPr="008E7436">
      <w:pPr>
        <w:spacing w:line="360" w:lineRule="auto"/>
        <w:jc w:val="left"/>
        <w:textAlignment w:val="center"/>
        <w:rPr>
          <w:sz w:val="24"/>
          <w:szCs w:val="24"/>
        </w:rPr>
      </w:pPr>
      <w:r w:rsidRPr="008E7436">
        <w:rPr>
          <w:sz w:val="24"/>
          <w:szCs w:val="24"/>
        </w:rPr>
        <w:t>14</w:t>
      </w:r>
      <w:r w:rsidRPr="008E7436">
        <w:rPr>
          <w:sz w:val="24"/>
          <w:szCs w:val="24"/>
        </w:rPr>
        <w:t>．把材料中画横线的句子翻译成现代汉语。</w:t>
      </w:r>
    </w:p>
    <w:p w:rsidR="009721A9" w:rsidRPr="008E7436">
      <w:pPr>
        <w:spacing w:line="360" w:lineRule="auto"/>
        <w:jc w:val="left"/>
        <w:textAlignment w:val="center"/>
        <w:rPr>
          <w:sz w:val="24"/>
          <w:szCs w:val="24"/>
        </w:rPr>
      </w:pPr>
      <w:r w:rsidRPr="008E7436">
        <w:rPr>
          <w:sz w:val="24"/>
          <w:szCs w:val="24"/>
        </w:rPr>
        <w:t>（</w:t>
      </w:r>
      <w:r w:rsidRPr="008E7436">
        <w:rPr>
          <w:sz w:val="24"/>
          <w:szCs w:val="24"/>
        </w:rPr>
        <w:t>1</w:t>
      </w:r>
      <w:r w:rsidRPr="008E7436">
        <w:rPr>
          <w:sz w:val="24"/>
          <w:szCs w:val="24"/>
        </w:rPr>
        <w:t>）事之弥烦，其侵人愈甚，必至于</w:t>
      </w:r>
      <w:r w:rsidRPr="008E7436">
        <w:rPr>
          <w:sz w:val="24"/>
          <w:szCs w:val="24"/>
        </w:rPr>
        <w:t>资单国举</w:t>
      </w:r>
      <w:r w:rsidRPr="008E7436">
        <w:rPr>
          <w:sz w:val="24"/>
          <w:szCs w:val="24"/>
        </w:rPr>
        <w:t>然后已。</w:t>
      </w:r>
    </w:p>
    <w:p w:rsidR="009721A9" w:rsidRPr="008E7436">
      <w:pPr>
        <w:spacing w:line="360" w:lineRule="auto"/>
        <w:jc w:val="left"/>
        <w:textAlignment w:val="center"/>
        <w:rPr>
          <w:sz w:val="24"/>
          <w:szCs w:val="24"/>
        </w:rPr>
      </w:pPr>
      <w:r w:rsidRPr="008E7436">
        <w:rPr>
          <w:sz w:val="24"/>
          <w:szCs w:val="24"/>
        </w:rPr>
        <w:t>（</w:t>
      </w:r>
      <w:r w:rsidRPr="008E7436">
        <w:rPr>
          <w:sz w:val="24"/>
          <w:szCs w:val="24"/>
        </w:rPr>
        <w:t>2</w:t>
      </w:r>
      <w:r w:rsidRPr="008E7436">
        <w:rPr>
          <w:sz w:val="24"/>
          <w:szCs w:val="24"/>
        </w:rPr>
        <w:t>）非所以内交于孺子之父母也，非</w:t>
      </w:r>
      <w:r w:rsidRPr="008E7436">
        <w:rPr>
          <w:sz w:val="24"/>
          <w:szCs w:val="24"/>
        </w:rPr>
        <w:t>所以要誉于</w:t>
      </w:r>
      <w:r w:rsidRPr="008E7436">
        <w:rPr>
          <w:sz w:val="24"/>
          <w:szCs w:val="24"/>
        </w:rPr>
        <w:t>乡党朋友也，</w:t>
      </w:r>
      <w:r w:rsidRPr="008E7436">
        <w:rPr>
          <w:sz w:val="24"/>
          <w:szCs w:val="24"/>
        </w:rPr>
        <w:t>非恶其声</w:t>
      </w:r>
      <w:r w:rsidRPr="008E7436">
        <w:rPr>
          <w:sz w:val="24"/>
          <w:szCs w:val="24"/>
        </w:rPr>
        <w:t>而然也。</w:t>
      </w:r>
    </w:p>
    <w:p w:rsidR="008E7436">
      <w:pPr>
        <w:spacing w:line="360" w:lineRule="auto"/>
        <w:jc w:val="left"/>
        <w:textAlignment w:val="center"/>
        <w:rPr>
          <w:sz w:val="24"/>
          <w:szCs w:val="24"/>
        </w:rPr>
      </w:pPr>
      <w:r w:rsidRPr="008E7436">
        <w:rPr>
          <w:sz w:val="24"/>
          <w:szCs w:val="24"/>
        </w:rPr>
        <w:t>15</w:t>
      </w:r>
      <w:r w:rsidRPr="008E7436">
        <w:rPr>
          <w:sz w:val="24"/>
          <w:szCs w:val="24"/>
        </w:rPr>
        <w:t>．材料</w:t>
      </w:r>
      <w:r w:rsidRPr="008E7436">
        <w:rPr>
          <w:sz w:val="24"/>
          <w:szCs w:val="24"/>
        </w:rPr>
        <w:t>一</w:t>
      </w:r>
      <w:r w:rsidRPr="008E7436">
        <w:rPr>
          <w:sz w:val="24"/>
          <w:szCs w:val="24"/>
        </w:rPr>
        <w:t>和材料二分别表达了两种不同的治国理念。请结合两则材料简要分析。</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11</w:t>
      </w:r>
      <w:r w:rsidRPr="008E7436">
        <w:rPr>
          <w:color w:val="FF0000"/>
          <w:sz w:val="24"/>
          <w:szCs w:val="24"/>
        </w:rPr>
        <w:t>．</w:t>
      </w:r>
      <w:r w:rsidRPr="008E7436">
        <w:rPr>
          <w:color w:val="FF0000"/>
          <w:sz w:val="24"/>
          <w:szCs w:val="24"/>
        </w:rPr>
        <w:t>BDF    12</w:t>
      </w:r>
      <w:r w:rsidRPr="008E7436">
        <w:rPr>
          <w:color w:val="FF0000"/>
          <w:sz w:val="24"/>
          <w:szCs w:val="24"/>
        </w:rPr>
        <w:t>．</w:t>
      </w:r>
      <w:r w:rsidRPr="008E7436">
        <w:rPr>
          <w:color w:val="FF0000"/>
          <w:sz w:val="24"/>
          <w:szCs w:val="24"/>
        </w:rPr>
        <w:t>D    13</w:t>
      </w:r>
      <w:r w:rsidRPr="008E7436">
        <w:rPr>
          <w:color w:val="FF0000"/>
          <w:sz w:val="24"/>
          <w:szCs w:val="24"/>
        </w:rPr>
        <w:t>．</w:t>
      </w:r>
      <w:r w:rsidRPr="008E7436">
        <w:rPr>
          <w:color w:val="FF0000"/>
          <w:sz w:val="24"/>
          <w:szCs w:val="24"/>
        </w:rPr>
        <w:t>B    14</w:t>
      </w:r>
      <w:r w:rsidRPr="008E7436">
        <w:rPr>
          <w:color w:val="FF0000"/>
          <w:sz w:val="24"/>
          <w:szCs w:val="24"/>
        </w:rPr>
        <w:t>．（</w:t>
      </w:r>
      <w:r w:rsidRPr="008E7436">
        <w:rPr>
          <w:color w:val="FF0000"/>
          <w:sz w:val="24"/>
          <w:szCs w:val="24"/>
        </w:rPr>
        <w:t>1</w:t>
      </w:r>
      <w:r w:rsidRPr="008E7436">
        <w:rPr>
          <w:color w:val="FF0000"/>
          <w:sz w:val="24"/>
          <w:szCs w:val="24"/>
        </w:rPr>
        <w:t>）侍奉他们越依顺（多），他们侵略别人就越厉害，一定要到财物送尽，国土割尽的地步才罢休。</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2</w:t>
      </w:r>
      <w:r w:rsidRPr="008E7436">
        <w:rPr>
          <w:color w:val="FF0000"/>
          <w:sz w:val="24"/>
          <w:szCs w:val="24"/>
        </w:rPr>
        <w:t>）这不是因为想要去和这孩子的父母拉关系，不是因为想要在乡邻朋友中博取声誉，也不是因为厌恶这孩子的哭叫声才产生这种惊惧同情心理的。</w:t>
      </w:r>
      <w:r w:rsidRPr="008E7436">
        <w:rPr>
          <w:color w:val="FF0000"/>
          <w:sz w:val="24"/>
          <w:szCs w:val="24"/>
        </w:rPr>
        <w:t xml:space="preserve">    15</w:t>
      </w:r>
      <w:r w:rsidRPr="008E7436">
        <w:rPr>
          <w:color w:val="FF0000"/>
          <w:sz w:val="24"/>
          <w:szCs w:val="24"/>
        </w:rPr>
        <w:t>．</w:t>
      </w:r>
      <w:r w:rsidRPr="008E7436">
        <w:rPr>
          <w:color w:val="FF0000"/>
          <w:sz w:val="24"/>
          <w:szCs w:val="24"/>
        </w:rPr>
        <w:t>①</w:t>
      </w:r>
      <w:r w:rsidRPr="008E7436">
        <w:rPr>
          <w:color w:val="FF0000"/>
          <w:sz w:val="24"/>
          <w:szCs w:val="24"/>
        </w:rPr>
        <w:t>材料</w:t>
      </w:r>
      <w:r w:rsidRPr="008E7436">
        <w:rPr>
          <w:color w:val="FF0000"/>
          <w:sz w:val="24"/>
          <w:szCs w:val="24"/>
        </w:rPr>
        <w:t>一</w:t>
      </w:r>
      <w:r w:rsidRPr="008E7436">
        <w:rPr>
          <w:color w:val="FF0000"/>
          <w:sz w:val="24"/>
          <w:szCs w:val="24"/>
        </w:rPr>
        <w:t>：荀子主张以礼治国，</w:t>
      </w:r>
      <w:r w:rsidRPr="008E7436">
        <w:rPr>
          <w:color w:val="FF0000"/>
          <w:sz w:val="24"/>
          <w:szCs w:val="24"/>
        </w:rPr>
        <w:t>礼可以</w:t>
      </w:r>
      <w:r w:rsidRPr="008E7436">
        <w:rPr>
          <w:color w:val="FF0000"/>
          <w:sz w:val="24"/>
          <w:szCs w:val="24"/>
        </w:rPr>
        <w:t>使国家井然有序，提升自身国力，使别国自愿臣服﹐从而达到国家安定的目的。</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②</w:t>
      </w:r>
      <w:r w:rsidRPr="008E7436">
        <w:rPr>
          <w:color w:val="FF0000"/>
          <w:sz w:val="24"/>
          <w:szCs w:val="24"/>
        </w:rPr>
        <w:t>材料二：孟子主张以仁治国，发扬人的四端，施行怜悯百姓的政策，从而治理天下就很容易了。</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【解析】</w:t>
      </w:r>
      <w:r w:rsidRPr="008E7436">
        <w:rPr>
          <w:color w:val="FF0000"/>
          <w:sz w:val="24"/>
          <w:szCs w:val="24"/>
        </w:rPr>
        <w:t>11</w:t>
      </w:r>
      <w:r w:rsidRPr="008E7436">
        <w:rPr>
          <w:color w:val="FF0000"/>
          <w:sz w:val="24"/>
          <w:szCs w:val="24"/>
        </w:rPr>
        <w:t>．本题考查学生文言文断句的能力。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句意：即使对他只敢眯着眼睛看，弯腰屈膝，像家里的</w:t>
      </w:r>
      <w:r w:rsidRPr="008E7436">
        <w:rPr>
          <w:color w:val="FF0000"/>
          <w:sz w:val="24"/>
          <w:szCs w:val="24"/>
        </w:rPr>
        <w:t>婢</w:t>
      </w:r>
      <w:r w:rsidRPr="008E7436">
        <w:rPr>
          <w:color w:val="FF0000"/>
          <w:sz w:val="24"/>
          <w:szCs w:val="24"/>
        </w:rPr>
        <w:t>妾，仍将不可避免被抢掠的厄运。</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为之逢蒙视</w:t>
      </w:r>
      <w:r w:rsidRPr="008E7436">
        <w:rPr>
          <w:color w:val="FF0000"/>
          <w:sz w:val="24"/>
          <w:szCs w:val="24"/>
        </w:rPr>
        <w:t>”</w:t>
      </w:r>
      <w:r w:rsidRPr="008E7436">
        <w:rPr>
          <w:color w:val="FF0000"/>
          <w:sz w:val="24"/>
          <w:szCs w:val="24"/>
        </w:rPr>
        <w:t>偏正结构，状语</w:t>
      </w:r>
      <w:r w:rsidRPr="008E7436">
        <w:rPr>
          <w:color w:val="FF0000"/>
          <w:sz w:val="24"/>
          <w:szCs w:val="24"/>
        </w:rPr>
        <w:t>“</w:t>
      </w:r>
      <w:r w:rsidRPr="008E7436">
        <w:rPr>
          <w:color w:val="FF0000"/>
          <w:sz w:val="24"/>
          <w:szCs w:val="24"/>
        </w:rPr>
        <w:t>为之</w:t>
      </w:r>
      <w:r w:rsidRPr="008E7436">
        <w:rPr>
          <w:color w:val="FF0000"/>
          <w:sz w:val="24"/>
          <w:szCs w:val="24"/>
        </w:rPr>
        <w:t>”</w:t>
      </w:r>
      <w:r w:rsidRPr="008E7436">
        <w:rPr>
          <w:color w:val="FF0000"/>
          <w:sz w:val="24"/>
          <w:szCs w:val="24"/>
        </w:rPr>
        <w:t>与谓语</w:t>
      </w:r>
      <w:r w:rsidRPr="008E7436">
        <w:rPr>
          <w:color w:val="FF0000"/>
          <w:sz w:val="24"/>
          <w:szCs w:val="24"/>
        </w:rPr>
        <w:t>“</w:t>
      </w:r>
      <w:r w:rsidRPr="008E7436">
        <w:rPr>
          <w:color w:val="FF0000"/>
          <w:sz w:val="24"/>
          <w:szCs w:val="24"/>
        </w:rPr>
        <w:t>蒙逢视</w:t>
      </w:r>
      <w:r w:rsidRPr="008E7436">
        <w:rPr>
          <w:color w:val="FF0000"/>
          <w:sz w:val="24"/>
          <w:szCs w:val="24"/>
        </w:rPr>
        <w:t>”</w:t>
      </w:r>
      <w:r w:rsidRPr="008E7436">
        <w:rPr>
          <w:color w:val="FF0000"/>
          <w:sz w:val="24"/>
          <w:szCs w:val="24"/>
        </w:rPr>
        <w:t>之间不可断开，意思又完整，故在</w:t>
      </w:r>
      <w:r w:rsidRPr="008E7436">
        <w:rPr>
          <w:color w:val="FF0000"/>
          <w:sz w:val="24"/>
          <w:szCs w:val="24"/>
        </w:rPr>
        <w:t>B</w:t>
      </w:r>
      <w:r w:rsidRPr="008E7436">
        <w:rPr>
          <w:color w:val="FF0000"/>
          <w:sz w:val="24"/>
          <w:szCs w:val="24"/>
        </w:rPr>
        <w:t>处断开；</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屈腰</w:t>
      </w:r>
      <w:r w:rsidRPr="008E7436">
        <w:rPr>
          <w:color w:val="FF0000"/>
          <w:sz w:val="24"/>
          <w:szCs w:val="24"/>
        </w:rPr>
        <w:t>”“</w:t>
      </w:r>
      <w:r w:rsidRPr="008E7436">
        <w:rPr>
          <w:color w:val="FF0000"/>
          <w:sz w:val="24"/>
          <w:szCs w:val="24"/>
        </w:rPr>
        <w:t>挠腘</w:t>
      </w:r>
      <w:r w:rsidRPr="008E7436">
        <w:rPr>
          <w:color w:val="FF0000"/>
          <w:sz w:val="24"/>
          <w:szCs w:val="24"/>
        </w:rPr>
        <w:t>”</w:t>
      </w:r>
      <w:r w:rsidRPr="008E7436">
        <w:rPr>
          <w:color w:val="FF0000"/>
          <w:sz w:val="24"/>
          <w:szCs w:val="24"/>
        </w:rPr>
        <w:t>两种行为动词连用，每种行为都较短，中间不需要断开，在</w:t>
      </w:r>
      <w:r w:rsidRPr="008E7436">
        <w:rPr>
          <w:color w:val="FF0000"/>
          <w:sz w:val="24"/>
          <w:szCs w:val="24"/>
        </w:rPr>
        <w:t>D</w:t>
      </w:r>
      <w:r w:rsidRPr="008E7436">
        <w:rPr>
          <w:color w:val="FF0000"/>
          <w:sz w:val="24"/>
          <w:szCs w:val="24"/>
        </w:rPr>
        <w:t>处断开；</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若</w:t>
      </w:r>
      <w:r w:rsidRPr="008E7436">
        <w:rPr>
          <w:color w:val="FF0000"/>
          <w:sz w:val="24"/>
          <w:szCs w:val="24"/>
        </w:rPr>
        <w:t>卢</w:t>
      </w:r>
      <w:r w:rsidRPr="008E7436">
        <w:rPr>
          <w:color w:val="FF0000"/>
          <w:sz w:val="24"/>
          <w:szCs w:val="24"/>
        </w:rPr>
        <w:t>屋妾</w:t>
      </w:r>
      <w:r w:rsidRPr="008E7436">
        <w:rPr>
          <w:color w:val="FF0000"/>
          <w:sz w:val="24"/>
          <w:szCs w:val="24"/>
        </w:rPr>
        <w:t>”</w:t>
      </w:r>
      <w:r w:rsidRPr="008E7436">
        <w:rPr>
          <w:color w:val="FF0000"/>
          <w:sz w:val="24"/>
          <w:szCs w:val="24"/>
        </w:rPr>
        <w:t>动宾结构，意思完整，在其后</w:t>
      </w:r>
      <w:r w:rsidRPr="008E7436">
        <w:rPr>
          <w:color w:val="FF0000"/>
          <w:sz w:val="24"/>
          <w:szCs w:val="24"/>
        </w:rPr>
        <w:t>F</w:t>
      </w:r>
      <w:r w:rsidRPr="008E7436">
        <w:rPr>
          <w:color w:val="FF0000"/>
          <w:sz w:val="24"/>
          <w:szCs w:val="24"/>
        </w:rPr>
        <w:t>处断开。</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故在</w:t>
      </w:r>
      <w:r w:rsidRPr="008E7436">
        <w:rPr>
          <w:color w:val="FF0000"/>
          <w:sz w:val="24"/>
          <w:szCs w:val="24"/>
        </w:rPr>
        <w:t>BDF</w:t>
      </w:r>
      <w:r w:rsidRPr="008E7436">
        <w:rPr>
          <w:color w:val="FF0000"/>
          <w:sz w:val="24"/>
          <w:szCs w:val="24"/>
        </w:rPr>
        <w:t>三处断开。</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12</w:t>
      </w:r>
      <w:r w:rsidRPr="008E7436">
        <w:rPr>
          <w:color w:val="FF0000"/>
          <w:sz w:val="24"/>
          <w:szCs w:val="24"/>
        </w:rPr>
        <w:t>．本题考查学生了解并掌握常见的文化常识和一词多义的能力。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A.</w:t>
      </w:r>
      <w:r w:rsidRPr="008E7436">
        <w:rPr>
          <w:color w:val="FF0000"/>
          <w:sz w:val="24"/>
          <w:szCs w:val="24"/>
        </w:rPr>
        <w:t>正确。都是</w:t>
      </w:r>
      <w:r w:rsidRPr="008E7436">
        <w:rPr>
          <w:color w:val="FF0000"/>
          <w:sz w:val="24"/>
          <w:szCs w:val="24"/>
        </w:rPr>
        <w:t>“</w:t>
      </w:r>
      <w:r w:rsidRPr="008E7436">
        <w:rPr>
          <w:color w:val="FF0000"/>
          <w:sz w:val="24"/>
          <w:szCs w:val="24"/>
        </w:rPr>
        <w:t>满足</w:t>
      </w:r>
      <w:r w:rsidRPr="008E7436">
        <w:rPr>
          <w:color w:val="FF0000"/>
          <w:sz w:val="24"/>
          <w:szCs w:val="24"/>
        </w:rPr>
        <w:t>”</w:t>
      </w:r>
      <w:r w:rsidRPr="008E7436">
        <w:rPr>
          <w:color w:val="FF0000"/>
          <w:sz w:val="24"/>
          <w:szCs w:val="24"/>
        </w:rPr>
        <w:t>。句意：那么割让完毕后他们的欲望还没有满足。</w:t>
      </w:r>
      <w:r w:rsidRPr="008E7436">
        <w:rPr>
          <w:color w:val="FF0000"/>
          <w:sz w:val="24"/>
          <w:szCs w:val="24"/>
        </w:rPr>
        <w:t>/</w:t>
      </w:r>
      <w:r w:rsidRPr="008E7436">
        <w:rPr>
          <w:color w:val="FF0000"/>
          <w:sz w:val="24"/>
          <w:szCs w:val="24"/>
        </w:rPr>
        <w:t>残暴秦国的欲望是没有满足的。</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正确。</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C.</w:t>
      </w:r>
      <w:r w:rsidRPr="008E7436">
        <w:rPr>
          <w:color w:val="FF0000"/>
          <w:sz w:val="24"/>
          <w:szCs w:val="24"/>
        </w:rPr>
        <w:t>正确。句意：而强暴的国家没有</w:t>
      </w:r>
      <w:r w:rsidRPr="008E7436">
        <w:rPr>
          <w:color w:val="FF0000"/>
          <w:sz w:val="24"/>
          <w:szCs w:val="24"/>
        </w:rPr>
        <w:t>不</w:t>
      </w:r>
      <w:r w:rsidRPr="008E7436">
        <w:rPr>
          <w:color w:val="FF0000"/>
          <w:sz w:val="24"/>
          <w:szCs w:val="24"/>
        </w:rPr>
        <w:t>奔走前来供其驱使的。</w:t>
      </w:r>
      <w:r w:rsidRPr="008E7436">
        <w:rPr>
          <w:color w:val="FF0000"/>
          <w:sz w:val="24"/>
          <w:szCs w:val="24"/>
        </w:rPr>
        <w:t>/</w:t>
      </w:r>
      <w:r w:rsidRPr="008E7436">
        <w:rPr>
          <w:color w:val="FF0000"/>
          <w:sz w:val="24"/>
          <w:szCs w:val="24"/>
        </w:rPr>
        <w:t>我曾经快步走到百里之外。</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错误。</w:t>
      </w:r>
      <w:r w:rsidRPr="008E7436">
        <w:rPr>
          <w:color w:val="FF0000"/>
          <w:sz w:val="24"/>
          <w:szCs w:val="24"/>
        </w:rPr>
        <w:t>“</w:t>
      </w:r>
      <w:r w:rsidRPr="008E7436">
        <w:rPr>
          <w:color w:val="FF0000"/>
          <w:sz w:val="24"/>
          <w:szCs w:val="24"/>
        </w:rPr>
        <w:t>于其身也</w:t>
      </w:r>
      <w:r w:rsidRPr="008E7436">
        <w:rPr>
          <w:color w:val="FF0000"/>
          <w:sz w:val="24"/>
          <w:szCs w:val="24"/>
        </w:rPr>
        <w:t>”</w:t>
      </w:r>
      <w:r w:rsidRPr="008E7436">
        <w:rPr>
          <w:color w:val="FF0000"/>
          <w:sz w:val="24"/>
          <w:szCs w:val="24"/>
        </w:rPr>
        <w:t>中的</w:t>
      </w:r>
      <w:r w:rsidRPr="008E7436">
        <w:rPr>
          <w:color w:val="FF0000"/>
          <w:sz w:val="24"/>
          <w:szCs w:val="24"/>
        </w:rPr>
        <w:t>“</w:t>
      </w:r>
      <w:r w:rsidRPr="008E7436">
        <w:rPr>
          <w:color w:val="FF0000"/>
          <w:sz w:val="24"/>
          <w:szCs w:val="24"/>
        </w:rPr>
        <w:t>于</w:t>
      </w:r>
      <w:r w:rsidRPr="008E7436">
        <w:rPr>
          <w:color w:val="FF0000"/>
          <w:sz w:val="24"/>
          <w:szCs w:val="24"/>
        </w:rPr>
        <w:t>”</w:t>
      </w:r>
      <w:r w:rsidRPr="008E7436">
        <w:rPr>
          <w:color w:val="FF0000"/>
          <w:sz w:val="24"/>
          <w:szCs w:val="24"/>
        </w:rPr>
        <w:t>意为</w:t>
      </w:r>
      <w:r w:rsidRPr="008E7436">
        <w:rPr>
          <w:color w:val="FF0000"/>
          <w:sz w:val="24"/>
          <w:szCs w:val="24"/>
        </w:rPr>
        <w:t>“</w:t>
      </w:r>
      <w:r w:rsidRPr="008E7436">
        <w:rPr>
          <w:color w:val="FF0000"/>
          <w:sz w:val="24"/>
          <w:szCs w:val="24"/>
        </w:rPr>
        <w:t>对于</w:t>
      </w:r>
      <w:r w:rsidRPr="008E7436">
        <w:rPr>
          <w:color w:val="FF0000"/>
          <w:sz w:val="24"/>
          <w:szCs w:val="24"/>
        </w:rPr>
        <w:t>”</w:t>
      </w:r>
      <w:r w:rsidRPr="008E7436">
        <w:rPr>
          <w:color w:val="FF0000"/>
          <w:sz w:val="24"/>
          <w:szCs w:val="24"/>
        </w:rPr>
        <w:t>。句意：如果</w:t>
      </w:r>
      <w:r w:rsidRPr="008E7436">
        <w:rPr>
          <w:color w:val="FF0000"/>
          <w:sz w:val="24"/>
          <w:szCs w:val="24"/>
        </w:rPr>
        <w:t>今天有人突然看见一个小孩要掉进井里面去了。</w:t>
      </w:r>
      <w:r w:rsidRPr="008E7436">
        <w:rPr>
          <w:color w:val="FF0000"/>
          <w:sz w:val="24"/>
          <w:szCs w:val="24"/>
        </w:rPr>
        <w:t>/</w:t>
      </w:r>
      <w:r w:rsidRPr="008E7436">
        <w:rPr>
          <w:color w:val="FF0000"/>
          <w:sz w:val="24"/>
          <w:szCs w:val="24"/>
        </w:rPr>
        <w:t>（但是）对于他自己，（却以跟从老师学习为可耻）。</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13</w:t>
      </w:r>
      <w:r w:rsidRPr="008E7436">
        <w:rPr>
          <w:color w:val="FF0000"/>
          <w:sz w:val="24"/>
          <w:szCs w:val="24"/>
        </w:rPr>
        <w:t>．本题考查学生理解文章内容的能力。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攻打</w:t>
      </w:r>
      <w:r w:rsidRPr="008E7436">
        <w:rPr>
          <w:color w:val="FF0000"/>
          <w:sz w:val="24"/>
          <w:szCs w:val="24"/>
        </w:rPr>
        <w:t>别国使</w:t>
      </w:r>
      <w:r w:rsidRPr="008E7436">
        <w:rPr>
          <w:color w:val="FF0000"/>
          <w:sz w:val="24"/>
          <w:szCs w:val="24"/>
        </w:rPr>
        <w:t>其臣服</w:t>
      </w:r>
      <w:r w:rsidRPr="008E7436">
        <w:rPr>
          <w:color w:val="FF0000"/>
          <w:sz w:val="24"/>
          <w:szCs w:val="24"/>
        </w:rPr>
        <w:t>”</w:t>
      </w:r>
      <w:r w:rsidRPr="008E7436">
        <w:rPr>
          <w:color w:val="FF0000"/>
          <w:sz w:val="24"/>
          <w:szCs w:val="24"/>
        </w:rPr>
        <w:t>说法错误，根据原文</w:t>
      </w:r>
      <w:r w:rsidRPr="008E7436">
        <w:rPr>
          <w:color w:val="FF0000"/>
          <w:sz w:val="24"/>
          <w:szCs w:val="24"/>
        </w:rPr>
        <w:t>“</w:t>
      </w:r>
      <w:r w:rsidRPr="008E7436">
        <w:rPr>
          <w:color w:val="FF0000"/>
          <w:sz w:val="24"/>
          <w:szCs w:val="24"/>
        </w:rPr>
        <w:t>则近者竞亲，远方致愿</w:t>
      </w:r>
      <w:r w:rsidRPr="008E7436">
        <w:rPr>
          <w:color w:val="FF0000"/>
          <w:sz w:val="24"/>
          <w:szCs w:val="24"/>
        </w:rPr>
        <w:t>”</w:t>
      </w:r>
      <w:r w:rsidRPr="008E7436">
        <w:rPr>
          <w:color w:val="FF0000"/>
          <w:sz w:val="24"/>
          <w:szCs w:val="24"/>
        </w:rPr>
        <w:t>以及</w:t>
      </w:r>
      <w:r w:rsidRPr="008E7436">
        <w:rPr>
          <w:color w:val="FF0000"/>
          <w:sz w:val="24"/>
          <w:szCs w:val="24"/>
        </w:rPr>
        <w:t>“</w:t>
      </w:r>
      <w:r w:rsidRPr="008E7436">
        <w:rPr>
          <w:color w:val="FF0000"/>
          <w:sz w:val="24"/>
          <w:szCs w:val="24"/>
        </w:rPr>
        <w:t>威强足以捶笞之，拱</w:t>
      </w:r>
      <w:r w:rsidRPr="008E7436">
        <w:rPr>
          <w:color w:val="FF0000"/>
          <w:sz w:val="24"/>
          <w:szCs w:val="24"/>
        </w:rPr>
        <w:t>揖指挥，而强暴之国莫不趋使</w:t>
      </w:r>
      <w:r w:rsidRPr="008E7436">
        <w:rPr>
          <w:color w:val="FF0000"/>
          <w:sz w:val="24"/>
          <w:szCs w:val="24"/>
        </w:rPr>
        <w:t>”</w:t>
      </w:r>
      <w:r w:rsidRPr="008E7436">
        <w:rPr>
          <w:color w:val="FF0000"/>
          <w:sz w:val="24"/>
          <w:szCs w:val="24"/>
        </w:rPr>
        <w:t>可知，有些国家是听到这个国家强大，自愿来臣服，而此国只是具有打败别国的实力，并没有说去攻打别国来使其臣服。</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B</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14</w:t>
      </w:r>
      <w:r w:rsidRPr="008E7436">
        <w:rPr>
          <w:color w:val="FF0000"/>
          <w:sz w:val="24"/>
          <w:szCs w:val="24"/>
        </w:rPr>
        <w:t>．本题考查学生理解并翻译文言文句子的能力。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1</w:t>
      </w:r>
      <w:r w:rsidRPr="008E7436">
        <w:rPr>
          <w:color w:val="FF0000"/>
          <w:sz w:val="24"/>
          <w:szCs w:val="24"/>
        </w:rPr>
        <w:t>）</w:t>
      </w:r>
      <w:r w:rsidRPr="008E7436">
        <w:rPr>
          <w:color w:val="FF0000"/>
          <w:sz w:val="24"/>
          <w:szCs w:val="24"/>
        </w:rPr>
        <w:t>“</w:t>
      </w:r>
      <w:r w:rsidRPr="008E7436">
        <w:rPr>
          <w:color w:val="FF0000"/>
          <w:sz w:val="24"/>
          <w:szCs w:val="24"/>
        </w:rPr>
        <w:t>事</w:t>
      </w:r>
      <w:r w:rsidRPr="008E7436">
        <w:rPr>
          <w:color w:val="FF0000"/>
          <w:sz w:val="24"/>
          <w:szCs w:val="24"/>
        </w:rPr>
        <w:t>”</w:t>
      </w:r>
      <w:r w:rsidRPr="008E7436">
        <w:rPr>
          <w:color w:val="FF0000"/>
          <w:sz w:val="24"/>
          <w:szCs w:val="24"/>
        </w:rPr>
        <w:t>，侍奉；</w:t>
      </w:r>
      <w:r w:rsidRPr="008E7436">
        <w:rPr>
          <w:color w:val="FF0000"/>
          <w:sz w:val="24"/>
          <w:szCs w:val="24"/>
        </w:rPr>
        <w:t>“</w:t>
      </w:r>
      <w:r w:rsidRPr="008E7436">
        <w:rPr>
          <w:color w:val="FF0000"/>
          <w:sz w:val="24"/>
          <w:szCs w:val="24"/>
        </w:rPr>
        <w:t>举</w:t>
      </w:r>
      <w:r w:rsidRPr="008E7436">
        <w:rPr>
          <w:color w:val="FF0000"/>
          <w:sz w:val="24"/>
          <w:szCs w:val="24"/>
        </w:rPr>
        <w:t>”</w:t>
      </w:r>
      <w:r w:rsidRPr="008E7436">
        <w:rPr>
          <w:color w:val="FF0000"/>
          <w:sz w:val="24"/>
          <w:szCs w:val="24"/>
        </w:rPr>
        <w:t>，全、尽；</w:t>
      </w:r>
      <w:r w:rsidRPr="008E7436">
        <w:rPr>
          <w:color w:val="FF0000"/>
          <w:sz w:val="24"/>
          <w:szCs w:val="24"/>
        </w:rPr>
        <w:t>“</w:t>
      </w:r>
      <w:r w:rsidRPr="008E7436">
        <w:rPr>
          <w:color w:val="FF0000"/>
          <w:sz w:val="24"/>
          <w:szCs w:val="24"/>
        </w:rPr>
        <w:t>已</w:t>
      </w:r>
      <w:r w:rsidRPr="008E7436">
        <w:rPr>
          <w:color w:val="FF0000"/>
          <w:sz w:val="24"/>
          <w:szCs w:val="24"/>
        </w:rPr>
        <w:t>”</w:t>
      </w:r>
      <w:r w:rsidRPr="008E7436">
        <w:rPr>
          <w:color w:val="FF0000"/>
          <w:sz w:val="24"/>
          <w:szCs w:val="24"/>
        </w:rPr>
        <w:t>，停止。</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2</w:t>
      </w:r>
      <w:r w:rsidRPr="008E7436">
        <w:rPr>
          <w:color w:val="FF0000"/>
          <w:sz w:val="24"/>
          <w:szCs w:val="24"/>
        </w:rPr>
        <w:t>）</w:t>
      </w:r>
      <w:r w:rsidRPr="008E7436">
        <w:rPr>
          <w:color w:val="FF0000"/>
          <w:sz w:val="24"/>
          <w:szCs w:val="24"/>
        </w:rPr>
        <w:t>“</w:t>
      </w:r>
      <w:r w:rsidRPr="008E7436">
        <w:rPr>
          <w:color w:val="FF0000"/>
          <w:sz w:val="24"/>
          <w:szCs w:val="24"/>
        </w:rPr>
        <w:t>所以</w:t>
      </w:r>
      <w:r w:rsidRPr="008E7436">
        <w:rPr>
          <w:color w:val="FF0000"/>
          <w:sz w:val="24"/>
          <w:szCs w:val="24"/>
        </w:rPr>
        <w:t>”</w:t>
      </w:r>
      <w:r w:rsidRPr="008E7436">
        <w:rPr>
          <w:color w:val="FF0000"/>
          <w:sz w:val="24"/>
          <w:szCs w:val="24"/>
        </w:rPr>
        <w:t>，表原因；</w:t>
      </w:r>
      <w:r w:rsidRPr="008E7436">
        <w:rPr>
          <w:color w:val="FF0000"/>
          <w:sz w:val="24"/>
          <w:szCs w:val="24"/>
        </w:rPr>
        <w:t>“</w:t>
      </w:r>
      <w:r w:rsidRPr="008E7436">
        <w:rPr>
          <w:color w:val="FF0000"/>
          <w:sz w:val="24"/>
          <w:szCs w:val="24"/>
        </w:rPr>
        <w:t>要</w:t>
      </w:r>
      <w:r w:rsidRPr="008E7436">
        <w:rPr>
          <w:color w:val="FF0000"/>
          <w:sz w:val="24"/>
          <w:szCs w:val="24"/>
        </w:rPr>
        <w:t>”</w:t>
      </w:r>
      <w:r w:rsidRPr="008E7436">
        <w:rPr>
          <w:color w:val="FF0000"/>
          <w:sz w:val="24"/>
          <w:szCs w:val="24"/>
        </w:rPr>
        <w:t>，</w:t>
      </w:r>
      <w:r w:rsidRPr="008E7436">
        <w:rPr>
          <w:color w:val="FF0000"/>
          <w:sz w:val="24"/>
          <w:szCs w:val="24"/>
        </w:rPr>
        <w:t>求取；</w:t>
      </w:r>
      <w:r w:rsidRPr="008E7436">
        <w:rPr>
          <w:color w:val="FF0000"/>
          <w:sz w:val="24"/>
          <w:szCs w:val="24"/>
        </w:rPr>
        <w:t>“</w:t>
      </w:r>
      <w:r w:rsidRPr="008E7436">
        <w:rPr>
          <w:color w:val="FF0000"/>
          <w:sz w:val="24"/>
          <w:szCs w:val="24"/>
        </w:rPr>
        <w:t>然</w:t>
      </w:r>
      <w:r w:rsidRPr="008E7436">
        <w:rPr>
          <w:color w:val="FF0000"/>
          <w:sz w:val="24"/>
          <w:szCs w:val="24"/>
        </w:rPr>
        <w:t>”</w:t>
      </w:r>
      <w:r w:rsidRPr="008E7436">
        <w:rPr>
          <w:color w:val="FF0000"/>
          <w:sz w:val="24"/>
          <w:szCs w:val="24"/>
        </w:rPr>
        <w:t>，这样。</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15</w:t>
      </w:r>
      <w:r w:rsidRPr="008E7436">
        <w:rPr>
          <w:color w:val="FF0000"/>
          <w:sz w:val="24"/>
          <w:szCs w:val="24"/>
        </w:rPr>
        <w:t>．本题考查学生理解文章内容和观点态度的能力。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解答时先理解全文内容，在此基础上把握观点态度。</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结合材料</w:t>
      </w:r>
      <w:r w:rsidRPr="008E7436">
        <w:rPr>
          <w:color w:val="FF0000"/>
          <w:sz w:val="24"/>
          <w:szCs w:val="24"/>
        </w:rPr>
        <w:t>一</w:t>
      </w:r>
      <w:r w:rsidRPr="008E7436">
        <w:rPr>
          <w:color w:val="FF0000"/>
          <w:sz w:val="24"/>
          <w:szCs w:val="24"/>
        </w:rPr>
        <w:t>“</w:t>
      </w:r>
      <w:r w:rsidRPr="008E7436">
        <w:rPr>
          <w:color w:val="FF0000"/>
          <w:sz w:val="24"/>
          <w:szCs w:val="24"/>
        </w:rPr>
        <w:t>故明君不道也。必将修礼以齐朝，正法以齐官，平政以齐民，然后节奏齐于朝，百事齐于官，众庶齐于下。如是，则近者竞亲，远方致愿，上下一心，三军同力，名声足以暴炙之，威强足以捶笞之，拱揖指挥，而强暴之国莫不趋使，</w:t>
      </w:r>
      <w:r w:rsidRPr="008E7436">
        <w:rPr>
          <w:color w:val="FF0000"/>
          <w:sz w:val="24"/>
          <w:szCs w:val="24"/>
        </w:rPr>
        <w:t>譬</w:t>
      </w:r>
      <w:r w:rsidRPr="008E7436">
        <w:rPr>
          <w:color w:val="FF0000"/>
          <w:sz w:val="24"/>
          <w:szCs w:val="24"/>
        </w:rPr>
        <w:t>之是犹乌获与焦侥搏也。</w:t>
      </w:r>
      <w:r w:rsidRPr="008E7436">
        <w:rPr>
          <w:color w:val="FF0000"/>
          <w:sz w:val="24"/>
          <w:szCs w:val="24"/>
        </w:rPr>
        <w:t>”</w:t>
      </w:r>
      <w:r w:rsidRPr="008E7436">
        <w:rPr>
          <w:color w:val="FF0000"/>
          <w:sz w:val="24"/>
          <w:szCs w:val="24"/>
        </w:rPr>
        <w:t>可知，荀子主张以礼治国，修正礼制来整治朝廷，端正法制来整治官吏，公正地处理政事来统领民众，从而使礼仪制度在朝廷上得到严格执行，各种事情在官府</w:t>
      </w:r>
      <w:r w:rsidRPr="008E7436">
        <w:rPr>
          <w:color w:val="FF0000"/>
          <w:sz w:val="24"/>
          <w:szCs w:val="24"/>
        </w:rPr>
        <w:t>中治理</w:t>
      </w:r>
      <w:r w:rsidRPr="008E7436">
        <w:rPr>
          <w:color w:val="FF0000"/>
          <w:sz w:val="24"/>
          <w:szCs w:val="24"/>
        </w:rPr>
        <w:t>得有</w:t>
      </w:r>
      <w:r w:rsidRPr="008E7436">
        <w:rPr>
          <w:color w:val="FF0000"/>
          <w:sz w:val="24"/>
          <w:szCs w:val="24"/>
        </w:rPr>
        <w:t>条不紊，群众在下面齐心合力，使别国自愿臣服，从而达到国家安定的目的。</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结合材料二</w:t>
      </w:r>
      <w:r w:rsidRPr="008E7436">
        <w:rPr>
          <w:color w:val="FF0000"/>
          <w:sz w:val="24"/>
          <w:szCs w:val="24"/>
        </w:rPr>
        <w:t>“……</w:t>
      </w:r>
      <w:r w:rsidRPr="008E7436">
        <w:rPr>
          <w:color w:val="FF0000"/>
          <w:sz w:val="24"/>
          <w:szCs w:val="24"/>
        </w:rPr>
        <w:t>以不忍人之心行不忍人之政，治天下可运之掌上。</w:t>
      </w:r>
      <w:r w:rsidRPr="008E7436">
        <w:rPr>
          <w:color w:val="FF0000"/>
          <w:sz w:val="24"/>
          <w:szCs w:val="24"/>
        </w:rPr>
        <w:t>”“……</w:t>
      </w:r>
      <w:r w:rsidRPr="008E7436">
        <w:rPr>
          <w:color w:val="FF0000"/>
          <w:sz w:val="24"/>
          <w:szCs w:val="24"/>
        </w:rPr>
        <w:t>人之有是四端也，犹其有四体也。有是四端而自谓不能者，自贼者也；谓其君不能者，贼其君者也。凡有四端于我者，知皆扩而充之矣，若火之始然，泉之始达。苟能充之，足以保四海；苟不充之，不足以事父母。</w:t>
      </w:r>
      <w:r w:rsidRPr="008E7436">
        <w:rPr>
          <w:color w:val="FF0000"/>
          <w:sz w:val="24"/>
          <w:szCs w:val="24"/>
        </w:rPr>
        <w:t>”</w:t>
      </w:r>
      <w:r w:rsidRPr="008E7436">
        <w:rPr>
          <w:color w:val="FF0000"/>
          <w:sz w:val="24"/>
          <w:szCs w:val="24"/>
        </w:rPr>
        <w:t>可知，孟子主张以仁治国，用怜悯体恤别人的心情，施行怜悯体恤百姓的政治，治理天下就可以像在手掌心里面运转东西一样容易了，发扬人的四端，施行怜悯百姓的政策，从而治理天下就很容易了。</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参考译</w:t>
      </w:r>
      <w:r w:rsidRPr="008E7436">
        <w:rPr>
          <w:color w:val="FF0000"/>
          <w:sz w:val="24"/>
          <w:szCs w:val="24"/>
        </w:rPr>
        <w:t>文：</w:t>
      </w:r>
    </w:p>
    <w:p w:rsidR="009721A9" w:rsidRPr="008E7436">
      <w:pPr>
        <w:shd w:val="clear" w:color="auto" w:fill="F2F2F2"/>
        <w:spacing w:line="360" w:lineRule="auto"/>
        <w:ind w:firstLine="560"/>
        <w:jc w:val="left"/>
        <w:textAlignment w:val="center"/>
        <w:rPr>
          <w:color w:val="FF0000"/>
          <w:sz w:val="24"/>
          <w:szCs w:val="24"/>
        </w:rPr>
      </w:pPr>
      <w:r w:rsidRPr="008E7436">
        <w:rPr>
          <w:rFonts w:ascii="楷体" w:eastAsia="楷体" w:hAnsi="楷体" w:cs="楷体"/>
          <w:color w:val="FF0000"/>
          <w:sz w:val="24"/>
          <w:szCs w:val="24"/>
        </w:rPr>
        <w:t>材料</w:t>
      </w:r>
      <w:r w:rsidRPr="008E7436">
        <w:rPr>
          <w:rFonts w:ascii="楷体" w:eastAsia="楷体" w:hAnsi="楷体" w:cs="楷体"/>
          <w:color w:val="FF0000"/>
          <w:sz w:val="24"/>
          <w:szCs w:val="24"/>
        </w:rPr>
        <w:t>一</w:t>
      </w:r>
      <w:r w:rsidRPr="008E7436">
        <w:rPr>
          <w:rFonts w:ascii="楷体" w:eastAsia="楷体" w:hAnsi="楷体" w:cs="楷体"/>
          <w:color w:val="FF0000"/>
          <w:sz w:val="24"/>
          <w:szCs w:val="24"/>
        </w:rPr>
        <w:t>：</w:t>
      </w:r>
    </w:p>
    <w:p w:rsidR="009721A9" w:rsidRPr="008E7436">
      <w:pPr>
        <w:shd w:val="clear" w:color="auto" w:fill="F2F2F2"/>
        <w:spacing w:line="360" w:lineRule="auto"/>
        <w:ind w:firstLine="560"/>
        <w:jc w:val="left"/>
        <w:textAlignment w:val="center"/>
        <w:rPr>
          <w:color w:val="FF0000"/>
          <w:sz w:val="24"/>
          <w:szCs w:val="24"/>
        </w:rPr>
      </w:pPr>
      <w:r w:rsidRPr="008E7436">
        <w:rPr>
          <w:rFonts w:ascii="楷体" w:eastAsia="楷体" w:hAnsi="楷体" w:cs="楷体"/>
          <w:color w:val="FF0000"/>
          <w:sz w:val="24"/>
          <w:szCs w:val="24"/>
        </w:rPr>
        <w:t>维持国家的难和易：侍奉强暴的国家难，使强暴的国家侍奉自己容易。用货物财宝侍奉强暴的国家，那么货物财宝用完了而邦交也没有缔结起来；和他们签订盟约立下誓言，那么盟约</w:t>
      </w:r>
      <w:r w:rsidRPr="008E7436">
        <w:rPr>
          <w:rFonts w:ascii="楷体" w:eastAsia="楷体" w:hAnsi="楷体" w:cs="楷体"/>
          <w:color w:val="FF0000"/>
          <w:sz w:val="24"/>
          <w:szCs w:val="24"/>
        </w:rPr>
        <w:t>签订没</w:t>
      </w:r>
      <w:r w:rsidRPr="008E7436">
        <w:rPr>
          <w:rFonts w:ascii="楷体" w:eastAsia="楷体" w:hAnsi="楷体" w:cs="楷体"/>
          <w:color w:val="FF0000"/>
          <w:sz w:val="24"/>
          <w:szCs w:val="24"/>
        </w:rPr>
        <w:t>几天</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他们</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就背信弃义；割让国家的尺寸之地去贿赂他们，那么割让完毕后他们的欲望还没有满足。侍奉他们越依顺</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多</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，他们侵略别人就越厉害，一定要到财物送尽、国土割尽的地步才罢休。即使你身边有尧、</w:t>
      </w:r>
      <w:r w:rsidRPr="008E7436">
        <w:rPr>
          <w:rFonts w:ascii="楷体" w:eastAsia="楷体" w:hAnsi="楷体" w:cs="楷体"/>
          <w:color w:val="FF0000"/>
          <w:sz w:val="24"/>
          <w:szCs w:val="24"/>
        </w:rPr>
        <w:t>舜那样</w:t>
      </w:r>
      <w:r w:rsidRPr="008E7436">
        <w:rPr>
          <w:rFonts w:ascii="楷体" w:eastAsia="楷体" w:hAnsi="楷体" w:cs="楷体"/>
          <w:color w:val="FF0000"/>
          <w:sz w:val="24"/>
          <w:szCs w:val="24"/>
        </w:rPr>
        <w:t>的贤人，也没有能靠这种办法来避免灭亡的。拿它打个比方，这就好像让一个姑娘脖子上系着宝珠，身上</w:t>
      </w:r>
      <w:r w:rsidRPr="008E7436">
        <w:rPr>
          <w:rFonts w:ascii="楷体" w:eastAsia="楷体" w:hAnsi="楷体" w:cs="楷体"/>
          <w:color w:val="FF0000"/>
          <w:sz w:val="24"/>
          <w:szCs w:val="24"/>
        </w:rPr>
        <w:t>佩着</w:t>
      </w:r>
      <w:r w:rsidRPr="008E7436">
        <w:rPr>
          <w:rFonts w:ascii="楷体" w:eastAsia="楷体" w:hAnsi="楷体" w:cs="楷体"/>
          <w:color w:val="FF0000"/>
          <w:sz w:val="24"/>
          <w:szCs w:val="24"/>
        </w:rPr>
        <w:t>宝玉，背着黄金，而碰上了山中的强盗，即使对他只敢眯着眼</w:t>
      </w:r>
      <w:r w:rsidRPr="008E7436">
        <w:rPr>
          <w:rFonts w:ascii="楷体" w:eastAsia="楷体" w:hAnsi="楷体" w:cs="楷体"/>
          <w:color w:val="FF0000"/>
          <w:sz w:val="24"/>
          <w:szCs w:val="24"/>
        </w:rPr>
        <w:t>睛看，弯腰屈膝，像家里的</w:t>
      </w:r>
      <w:r w:rsidRPr="008E7436">
        <w:rPr>
          <w:rFonts w:ascii="楷体" w:eastAsia="楷体" w:hAnsi="楷体" w:cs="楷体"/>
          <w:color w:val="FF0000"/>
          <w:sz w:val="24"/>
          <w:szCs w:val="24"/>
        </w:rPr>
        <w:t>婢</w:t>
      </w:r>
      <w:r w:rsidRPr="008E7436">
        <w:rPr>
          <w:rFonts w:ascii="楷体" w:eastAsia="楷体" w:hAnsi="楷体" w:cs="楷体"/>
          <w:color w:val="FF0000"/>
          <w:sz w:val="24"/>
          <w:szCs w:val="24"/>
        </w:rPr>
        <w:t>妾，仍将不可避免被抢掠的厄运。所以，如果没有使本国人民团结一致来对抗强国的办法，只靠说好话、献殷勤、跪拜请求而诚惶诚恐</w:t>
      </w:r>
      <w:r w:rsidRPr="008E7436">
        <w:rPr>
          <w:rFonts w:ascii="楷体" w:eastAsia="楷体" w:hAnsi="楷体" w:cs="楷体"/>
          <w:color w:val="FF0000"/>
          <w:sz w:val="24"/>
          <w:szCs w:val="24"/>
        </w:rPr>
        <w:t>地去侍奉那强暴的国家，那是不能够保住自己的国家并使自己安然无恙的。</w:t>
      </w:r>
    </w:p>
    <w:p w:rsidR="009721A9" w:rsidRPr="008E7436">
      <w:pPr>
        <w:shd w:val="clear" w:color="auto" w:fill="F2F2F2"/>
        <w:spacing w:line="360" w:lineRule="auto"/>
        <w:ind w:firstLine="560"/>
        <w:jc w:val="left"/>
        <w:textAlignment w:val="center"/>
        <w:rPr>
          <w:color w:val="FF0000"/>
          <w:sz w:val="24"/>
          <w:szCs w:val="24"/>
        </w:rPr>
      </w:pPr>
      <w:r w:rsidRPr="008E7436">
        <w:rPr>
          <w:rFonts w:ascii="楷体" w:eastAsia="楷体" w:hAnsi="楷体" w:cs="楷体"/>
          <w:color w:val="FF0000"/>
          <w:sz w:val="24"/>
          <w:szCs w:val="24"/>
        </w:rPr>
        <w:t>所以，英明的君主不这样做。</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他</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一定要修正礼制来整治朝廷，端正法制来整治官吏，公正地处理政事来统领民众，从而使礼仪制度在朝廷上得到严格执行，各种事情在官府</w:t>
      </w:r>
      <w:r w:rsidRPr="008E7436">
        <w:rPr>
          <w:rFonts w:ascii="楷体" w:eastAsia="楷体" w:hAnsi="楷体" w:cs="楷体"/>
          <w:color w:val="FF0000"/>
          <w:sz w:val="24"/>
          <w:szCs w:val="24"/>
        </w:rPr>
        <w:t>中治理</w:t>
      </w:r>
      <w:r w:rsidRPr="008E7436">
        <w:rPr>
          <w:rFonts w:ascii="楷体" w:eastAsia="楷体" w:hAnsi="楷体" w:cs="楷体"/>
          <w:color w:val="FF0000"/>
          <w:sz w:val="24"/>
          <w:szCs w:val="24"/>
        </w:rPr>
        <w:t>得有条不紊，群众在下面齐心合力。像这样，那么邻近的国家就会争先恐后地来亲近，远方的国家也会表达出仰慕之情，国内上下团结一心，三军共同努力，名</w:t>
      </w:r>
      <w:r w:rsidRPr="008E7436">
        <w:rPr>
          <w:rFonts w:ascii="楷体" w:eastAsia="楷体" w:hAnsi="楷体" w:cs="楷体"/>
          <w:color w:val="FF0000"/>
          <w:sz w:val="24"/>
          <w:szCs w:val="24"/>
        </w:rPr>
        <w:t>声足够用来向别国炫耀而威慑他们，武力足够用来惩处他们，从容地指挥，而强暴的国家没有</w:t>
      </w:r>
      <w:r w:rsidRPr="008E7436">
        <w:rPr>
          <w:rFonts w:ascii="楷体" w:eastAsia="楷体" w:hAnsi="楷体" w:cs="楷体"/>
          <w:color w:val="FF0000"/>
          <w:sz w:val="24"/>
          <w:szCs w:val="24"/>
        </w:rPr>
        <w:t>不</w:t>
      </w:r>
      <w:r w:rsidRPr="008E7436">
        <w:rPr>
          <w:rFonts w:ascii="楷体" w:eastAsia="楷体" w:hAnsi="楷体" w:cs="楷体"/>
          <w:color w:val="FF0000"/>
          <w:sz w:val="24"/>
          <w:szCs w:val="24"/>
        </w:rPr>
        <w:t>奔走前来供其驱使的，拿它打个比方，这就好像是大力士</w:t>
      </w:r>
      <w:r w:rsidRPr="008E7436">
        <w:rPr>
          <w:rFonts w:ascii="楷体" w:eastAsia="楷体" w:hAnsi="楷体" w:cs="楷体"/>
          <w:color w:val="FF0000"/>
          <w:sz w:val="24"/>
          <w:szCs w:val="24"/>
        </w:rPr>
        <w:t>乌获与</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矮子</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焦</w:t>
      </w:r>
      <w:r w:rsidRPr="008E7436">
        <w:rPr>
          <w:rFonts w:ascii="楷体" w:eastAsia="楷体" w:hAnsi="楷体" w:cs="楷体"/>
          <w:color w:val="FF0000"/>
          <w:sz w:val="24"/>
          <w:szCs w:val="24"/>
        </w:rPr>
        <w:t>侥</w:t>
      </w:r>
      <w:r w:rsidRPr="008E7436">
        <w:rPr>
          <w:rFonts w:ascii="楷体" w:eastAsia="楷体" w:hAnsi="楷体" w:cs="楷体"/>
          <w:color w:val="FF0000"/>
          <w:sz w:val="24"/>
          <w:szCs w:val="24"/>
        </w:rPr>
        <w:t>搏斗一样。所以说：侍奉强暴的国家难，使强暴的国家侍奉自己容易。说的就是这种情况。</w:t>
      </w:r>
    </w:p>
    <w:p w:rsidR="009721A9" w:rsidRPr="008E7436">
      <w:pPr>
        <w:shd w:val="clear" w:color="auto" w:fill="F2F2F2"/>
        <w:spacing w:line="360" w:lineRule="auto"/>
        <w:ind w:firstLine="560"/>
        <w:jc w:val="left"/>
        <w:textAlignment w:val="center"/>
        <w:rPr>
          <w:color w:val="FF0000"/>
          <w:sz w:val="24"/>
          <w:szCs w:val="24"/>
        </w:rPr>
      </w:pPr>
      <w:r w:rsidRPr="008E7436">
        <w:rPr>
          <w:rFonts w:ascii="楷体" w:eastAsia="楷体" w:hAnsi="楷体" w:cs="楷体"/>
          <w:color w:val="FF0000"/>
          <w:sz w:val="24"/>
          <w:szCs w:val="24"/>
        </w:rPr>
        <w:t>材料二：</w:t>
      </w:r>
    </w:p>
    <w:p w:rsidR="009721A9" w:rsidRPr="008E7436">
      <w:pPr>
        <w:shd w:val="clear" w:color="auto" w:fill="F2F2F2"/>
        <w:spacing w:line="360" w:lineRule="auto"/>
        <w:ind w:firstLine="560"/>
        <w:jc w:val="left"/>
        <w:textAlignment w:val="center"/>
        <w:rPr>
          <w:color w:val="FF0000"/>
          <w:sz w:val="24"/>
          <w:szCs w:val="24"/>
        </w:rPr>
      </w:pPr>
      <w:r w:rsidRPr="008E7436">
        <w:rPr>
          <w:rFonts w:ascii="楷体" w:eastAsia="楷体" w:hAnsi="楷体" w:cs="楷体"/>
          <w:color w:val="FF0000"/>
          <w:sz w:val="24"/>
          <w:szCs w:val="24"/>
        </w:rPr>
        <w:t>孟子说</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每个人都有怜悯体恤别人的心情。古代圣王有怜悯体恤别人的心情，所以才有怜悯体恤百姓的政治；用怜悯体恤别人的心情，施行怜悯体恤百姓的政治，治理天下就可以像在手掌心里面运转东西一样容易了。之所以说每个人都有怜悯体恤别人的心情</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是因为</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：如果今天有人突然看见一个小孩</w:t>
      </w:r>
      <w:r w:rsidRPr="008E7436">
        <w:rPr>
          <w:rFonts w:ascii="楷体" w:eastAsia="楷体" w:hAnsi="楷体" w:cs="楷体"/>
          <w:color w:val="FF0000"/>
          <w:sz w:val="24"/>
          <w:szCs w:val="24"/>
        </w:rPr>
        <w:t>要掉进井里面去了，必然会产生惊惧同情的心理；这不是因为想要去和这孩子的父母拉关系，不是因为想要在乡邻朋友中博取声誉，也不是因为厌恶这孩子的哭叫声才产生这种惊惧同情心理的。由此看来，没有同情心，简直不是人；没有羞耻心，简直不是人；没有谦让心，简直不是人；没有是非心，简直不是人。同情心是仁的发端；羞耻心是义的发端；谦让心是礼的发端；是非心是智的发端。人有这四种发端，就像有四肢一样。有了这四种发端却自认为不行的，是自暴自弃的人；认为他的君主不行的，是抛弃君主的人。凡是有这四种发端的人，都知道要扩大充实它们，就像火</w:t>
      </w:r>
      <w:r w:rsidRPr="008E7436">
        <w:rPr>
          <w:rFonts w:ascii="楷体" w:eastAsia="楷体" w:hAnsi="楷体" w:cs="楷体"/>
          <w:color w:val="FF0000"/>
          <w:sz w:val="24"/>
          <w:szCs w:val="24"/>
        </w:rPr>
        <w:t>刚刚开始燃烧，泉水刚刚开始流淌。如果能够扩充它们，便足以安定天下；如果不能够扩充它们，就连赡养父母都成问题。</w:t>
      </w:r>
      <w:r w:rsidRPr="008E7436">
        <w:rPr>
          <w:rFonts w:ascii="楷体" w:eastAsia="楷体" w:hAnsi="楷体" w:cs="楷体"/>
          <w:color w:val="FF0000"/>
          <w:sz w:val="24"/>
          <w:szCs w:val="24"/>
        </w:rPr>
        <w:t>”</w:t>
      </w:r>
    </w:p>
    <w:p w:rsidR="009721A9" w:rsidRPr="008E7436">
      <w:pPr>
        <w:spacing w:line="360" w:lineRule="auto"/>
        <w:ind w:firstLine="420"/>
        <w:jc w:val="left"/>
        <w:textAlignment w:val="center"/>
        <w:rPr>
          <w:sz w:val="24"/>
          <w:szCs w:val="24"/>
        </w:rPr>
      </w:pPr>
      <w:r w:rsidRPr="008E7436">
        <w:rPr>
          <w:sz w:val="24"/>
          <w:szCs w:val="24"/>
        </w:rPr>
        <w:t>阅读下面的文言文，完成下面小题。</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材料</w:t>
      </w:r>
      <w:r w:rsidRPr="008E7436">
        <w:rPr>
          <w:rFonts w:ascii="楷体" w:eastAsia="楷体" w:hAnsi="楷体" w:cs="楷体"/>
          <w:sz w:val="24"/>
          <w:szCs w:val="24"/>
        </w:rPr>
        <w:t>一</w:t>
      </w:r>
      <w:r w:rsidRPr="008E7436">
        <w:rPr>
          <w:rFonts w:ascii="楷体" w:eastAsia="楷体" w:hAnsi="楷体" w:cs="楷体"/>
          <w:sz w:val="24"/>
          <w:szCs w:val="24"/>
        </w:rPr>
        <w:t>：</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孟子曰：</w:t>
      </w:r>
      <w:r w:rsidRPr="008E7436">
        <w:rPr>
          <w:rFonts w:ascii="楷体" w:eastAsia="楷体" w:hAnsi="楷体" w:cs="楷体"/>
          <w:sz w:val="24"/>
          <w:szCs w:val="24"/>
        </w:rPr>
        <w:t>“</w:t>
      </w:r>
      <w:r w:rsidRPr="008E7436">
        <w:rPr>
          <w:rFonts w:ascii="楷体" w:eastAsia="楷体" w:hAnsi="楷体" w:cs="楷体"/>
          <w:sz w:val="24"/>
          <w:szCs w:val="24"/>
        </w:rPr>
        <w:t>人皆有不忍人之心。先王有不忍人之心，斯有不忍人之政矣。以不忍人之心行不忍人之政，治天下可运之掌上。所以谓人皆有不忍人之心者：今人乍见孺子将入于井，皆有怵惕恻隐之心；非所以内交于孺子之父母也，非所以</w:t>
      </w:r>
      <w:r w:rsidRPr="008E7436">
        <w:rPr>
          <w:rFonts w:ascii="楷体" w:eastAsia="楷体" w:hAnsi="楷体" w:cs="楷体"/>
          <w:sz w:val="24"/>
          <w:szCs w:val="24"/>
          <w:em w:val="underDot"/>
        </w:rPr>
        <w:t>要</w:t>
      </w:r>
      <w:r w:rsidRPr="008E7436">
        <w:rPr>
          <w:rFonts w:ascii="楷体" w:eastAsia="楷体" w:hAnsi="楷体" w:cs="楷体"/>
          <w:sz w:val="24"/>
          <w:szCs w:val="24"/>
        </w:rPr>
        <w:t>誉于乡党朋友也，非恶其声而然也。由是观之，无恻隐之心，非人也；无羞恶之心，非人也；无辞让之心，非人也；无是非之心，非人也。恻隐之心，仁之端也；羞恶之</w:t>
      </w:r>
      <w:r w:rsidRPr="008E7436">
        <w:rPr>
          <w:rFonts w:ascii="楷体" w:eastAsia="楷体" w:hAnsi="楷体" w:cs="楷体"/>
          <w:sz w:val="24"/>
          <w:szCs w:val="24"/>
        </w:rPr>
        <w:t>心，义之端也；辞让之心，礼之端也；是非之心，智之端也。人之有是四端也，犹其有四体也。有是四端</w:t>
      </w:r>
      <w:r w:rsidRPr="008E7436">
        <w:rPr>
          <w:rFonts w:ascii="楷体" w:eastAsia="楷体" w:hAnsi="楷体" w:cs="楷体"/>
          <w:sz w:val="24"/>
          <w:szCs w:val="24"/>
          <w:em w:val="underDot"/>
        </w:rPr>
        <w:t>而</w:t>
      </w:r>
      <w:r w:rsidRPr="008E7436">
        <w:rPr>
          <w:rFonts w:ascii="楷体" w:eastAsia="楷体" w:hAnsi="楷体" w:cs="楷体"/>
          <w:sz w:val="24"/>
          <w:szCs w:val="24"/>
        </w:rPr>
        <w:t>自谓不能者，自贼者也；谓其君不能者，贼其君者也。</w:t>
      </w:r>
      <w:r w:rsidRPr="008E7436">
        <w:rPr>
          <w:rFonts w:ascii="楷体" w:eastAsia="楷体" w:hAnsi="楷体" w:cs="楷体"/>
          <w:sz w:val="24"/>
          <w:szCs w:val="24"/>
          <w:u w:val="single"/>
        </w:rPr>
        <w:t>凡有四端于我者，知皆扩而充之矣，若火之始然，泉之始达</w:t>
      </w:r>
      <w:r w:rsidRPr="008E7436">
        <w:rPr>
          <w:rFonts w:ascii="楷体" w:eastAsia="楷体" w:hAnsi="楷体" w:cs="楷体"/>
          <w:sz w:val="24"/>
          <w:szCs w:val="24"/>
        </w:rPr>
        <w:t>。苟能充之，足以保四海；苟不充之，不足以事父母。</w:t>
      </w:r>
      <w:r w:rsidRPr="008E7436">
        <w:rPr>
          <w:rFonts w:ascii="楷体" w:eastAsia="楷体" w:hAnsi="楷体" w:cs="楷体"/>
          <w:sz w:val="24"/>
          <w:szCs w:val="24"/>
        </w:rPr>
        <w:t>”</w:t>
      </w:r>
    </w:p>
    <w:p w:rsidR="009721A9" w:rsidRPr="008E7436">
      <w:pPr>
        <w:spacing w:line="360" w:lineRule="auto"/>
        <w:ind w:firstLine="420"/>
        <w:jc w:val="right"/>
        <w:textAlignment w:val="center"/>
        <w:rPr>
          <w:sz w:val="24"/>
          <w:szCs w:val="24"/>
        </w:rPr>
      </w:pPr>
      <w:r w:rsidRPr="008E7436">
        <w:rPr>
          <w:rFonts w:ascii="楷体" w:eastAsia="楷体" w:hAnsi="楷体" w:cs="楷体"/>
          <w:sz w:val="24"/>
          <w:szCs w:val="24"/>
        </w:rPr>
        <w:t>——</w:t>
      </w:r>
      <w:r w:rsidRPr="008E7436">
        <w:rPr>
          <w:rFonts w:ascii="楷体" w:eastAsia="楷体" w:hAnsi="楷体" w:cs="楷体"/>
          <w:sz w:val="24"/>
          <w:szCs w:val="24"/>
        </w:rPr>
        <w:t>《孟子</w:t>
      </w:r>
      <w:r w:rsidRPr="008E7436">
        <w:rPr>
          <w:rFonts w:ascii="楷体" w:eastAsia="楷体" w:hAnsi="楷体" w:cs="楷体"/>
          <w:sz w:val="24"/>
          <w:szCs w:val="24"/>
        </w:rPr>
        <w:t>·</w:t>
      </w:r>
      <w:r w:rsidRPr="008E7436">
        <w:rPr>
          <w:rFonts w:ascii="楷体" w:eastAsia="楷体" w:hAnsi="楷体" w:cs="楷体"/>
          <w:sz w:val="24"/>
          <w:szCs w:val="24"/>
        </w:rPr>
        <w:t>公孙丑上》（第六章）</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材料二：</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人之性恶，其善者伪也。今人之性，生而有好利焉，顺是，故争夺生</w:t>
      </w:r>
      <w:r w:rsidRPr="008E7436">
        <w:rPr>
          <w:rFonts w:ascii="楷体" w:eastAsia="楷体" w:hAnsi="楷体" w:cs="楷体"/>
          <w:sz w:val="24"/>
          <w:szCs w:val="24"/>
          <w:em w:val="underDot"/>
        </w:rPr>
        <w:t>而</w:t>
      </w:r>
      <w:r w:rsidRPr="008E7436">
        <w:rPr>
          <w:rFonts w:ascii="楷体" w:eastAsia="楷体" w:hAnsi="楷体" w:cs="楷体"/>
          <w:sz w:val="24"/>
          <w:szCs w:val="24"/>
        </w:rPr>
        <w:t>辞让亡焉；生而有疾恶焉，顺是，故残贼生而忠信亡焉；生而有耳目之欲，有好声色焉，顺是，故淫乱生而礼义、文理亡焉。</w:t>
      </w:r>
      <w:r w:rsidRPr="008E7436">
        <w:rPr>
          <w:rFonts w:ascii="楷体" w:eastAsia="楷体" w:hAnsi="楷体" w:cs="楷体"/>
          <w:sz w:val="24"/>
          <w:szCs w:val="24"/>
          <w:u w:val="wave"/>
        </w:rPr>
        <w:t>然则从人之性顺人之情必出于争夺合于犯</w:t>
      </w:r>
      <w:r w:rsidRPr="008E7436">
        <w:rPr>
          <w:rFonts w:ascii="楷体" w:eastAsia="楷体" w:hAnsi="楷体" w:cs="楷体"/>
          <w:sz w:val="24"/>
          <w:szCs w:val="24"/>
          <w:u w:val="wave"/>
        </w:rPr>
        <w:t>分乱理</w:t>
      </w:r>
      <w:r w:rsidRPr="008E7436">
        <w:rPr>
          <w:rFonts w:ascii="楷体" w:eastAsia="楷体" w:hAnsi="楷体" w:cs="楷体"/>
          <w:sz w:val="24"/>
          <w:szCs w:val="24"/>
          <w:u w:val="wave"/>
        </w:rPr>
        <w:t>而归于暴</w:t>
      </w:r>
      <w:r w:rsidRPr="008E7436">
        <w:rPr>
          <w:rFonts w:ascii="楷体" w:eastAsia="楷体" w:hAnsi="楷体" w:cs="楷体"/>
          <w:sz w:val="24"/>
          <w:szCs w:val="24"/>
        </w:rPr>
        <w:t>。故必将有师法之化，礼义之道，然后出于辞让，合于文理，而归于治。用此观之，</w:t>
      </w:r>
      <w:r w:rsidRPr="008E7436">
        <w:rPr>
          <w:rFonts w:ascii="楷体" w:eastAsia="楷体" w:hAnsi="楷体" w:cs="楷体"/>
          <w:sz w:val="24"/>
          <w:szCs w:val="24"/>
        </w:rPr>
        <w:t>然则人</w:t>
      </w:r>
      <w:r w:rsidRPr="008E7436">
        <w:rPr>
          <w:rFonts w:ascii="楷体" w:eastAsia="楷体" w:hAnsi="楷体" w:cs="楷体"/>
          <w:sz w:val="24"/>
          <w:szCs w:val="24"/>
        </w:rPr>
        <w:t>之性恶明矣，其善其伪也。</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故</w:t>
      </w:r>
      <w:r w:rsidRPr="008E7436">
        <w:rPr>
          <w:rFonts w:ascii="楷体" w:eastAsia="楷体" w:hAnsi="楷体" w:cs="楷体"/>
          <w:sz w:val="24"/>
          <w:szCs w:val="24"/>
        </w:rPr>
        <w:t>枸</w:t>
      </w:r>
      <w:r w:rsidRPr="008E7436">
        <w:rPr>
          <w:rFonts w:ascii="楷体" w:eastAsia="楷体" w:hAnsi="楷体" w:cs="楷体"/>
          <w:sz w:val="24"/>
          <w:szCs w:val="24"/>
        </w:rPr>
        <w:t>①</w:t>
      </w:r>
      <w:r w:rsidRPr="008E7436">
        <w:rPr>
          <w:rFonts w:ascii="楷体" w:eastAsia="楷体" w:hAnsi="楷体" w:cs="楷体"/>
          <w:sz w:val="24"/>
          <w:szCs w:val="24"/>
        </w:rPr>
        <w:t>木必将待</w:t>
      </w:r>
      <w:r w:rsidRPr="008E7436">
        <w:rPr>
          <w:rFonts w:ascii="楷体" w:eastAsia="楷体" w:hAnsi="楷体" w:cs="楷体"/>
          <w:sz w:val="24"/>
          <w:szCs w:val="24"/>
        </w:rPr>
        <w:t>櫽栝</w:t>
      </w:r>
      <w:r w:rsidRPr="008E7436">
        <w:rPr>
          <w:rFonts w:ascii="楷体" w:eastAsia="楷体" w:hAnsi="楷体" w:cs="楷体"/>
          <w:sz w:val="24"/>
          <w:szCs w:val="24"/>
        </w:rPr>
        <w:t>②</w:t>
      </w:r>
      <w:r w:rsidRPr="008E7436">
        <w:rPr>
          <w:rFonts w:ascii="楷体" w:eastAsia="楷体" w:hAnsi="楷体" w:cs="楷体"/>
          <w:sz w:val="24"/>
          <w:szCs w:val="24"/>
        </w:rPr>
        <w:t>、烝</w:t>
      </w:r>
      <w:r w:rsidRPr="008E7436">
        <w:rPr>
          <w:rFonts w:ascii="楷体" w:eastAsia="楷体" w:hAnsi="楷体" w:cs="楷体"/>
          <w:sz w:val="24"/>
          <w:szCs w:val="24"/>
        </w:rPr>
        <w:t>矫</w:t>
      </w:r>
      <w:r w:rsidRPr="008E7436">
        <w:rPr>
          <w:rFonts w:ascii="楷体" w:eastAsia="楷体" w:hAnsi="楷体" w:cs="楷体"/>
          <w:sz w:val="24"/>
          <w:szCs w:val="24"/>
        </w:rPr>
        <w:t>然后直，</w:t>
      </w:r>
      <w:r w:rsidRPr="008E7436">
        <w:rPr>
          <w:rFonts w:ascii="楷体" w:eastAsia="楷体" w:hAnsi="楷体" w:cs="楷体"/>
          <w:sz w:val="24"/>
          <w:szCs w:val="24"/>
        </w:rPr>
        <w:t>钝</w:t>
      </w:r>
      <w:r w:rsidRPr="008E7436">
        <w:rPr>
          <w:rFonts w:ascii="楷体" w:eastAsia="楷体" w:hAnsi="楷体" w:cs="楷体"/>
          <w:sz w:val="24"/>
          <w:szCs w:val="24"/>
          <w:em w:val="underDot"/>
        </w:rPr>
        <w:t>金</w:t>
      </w:r>
      <w:r w:rsidRPr="008E7436">
        <w:rPr>
          <w:rFonts w:ascii="楷体" w:eastAsia="楷体" w:hAnsi="楷体" w:cs="楷体"/>
          <w:sz w:val="24"/>
          <w:szCs w:val="24"/>
        </w:rPr>
        <w:t>必将</w:t>
      </w:r>
      <w:r w:rsidRPr="008E7436">
        <w:rPr>
          <w:rFonts w:ascii="楷体" w:eastAsia="楷体" w:hAnsi="楷体" w:cs="楷体"/>
          <w:sz w:val="24"/>
          <w:szCs w:val="24"/>
        </w:rPr>
        <w:t>待</w:t>
      </w:r>
      <w:r w:rsidRPr="008E7436">
        <w:rPr>
          <w:rFonts w:ascii="楷体" w:eastAsia="楷体" w:hAnsi="楷体" w:cs="楷体"/>
          <w:sz w:val="24"/>
          <w:szCs w:val="24"/>
        </w:rPr>
        <w:t>砻</w:t>
      </w:r>
      <w:r w:rsidRPr="008E7436">
        <w:rPr>
          <w:rFonts w:ascii="楷体" w:eastAsia="楷体" w:hAnsi="楷体" w:cs="楷体"/>
          <w:sz w:val="24"/>
          <w:szCs w:val="24"/>
        </w:rPr>
        <w:t>厉然后利。</w:t>
      </w:r>
      <w:r w:rsidRPr="008E7436">
        <w:rPr>
          <w:rFonts w:ascii="楷体" w:eastAsia="楷体" w:hAnsi="楷体" w:cs="楷体"/>
          <w:sz w:val="24"/>
          <w:szCs w:val="24"/>
          <w:u w:val="single"/>
        </w:rPr>
        <w:t>今人之性恶，必将待师法然后正，得礼义然后治。</w:t>
      </w:r>
      <w:r w:rsidRPr="008E7436">
        <w:rPr>
          <w:rFonts w:ascii="楷体" w:eastAsia="楷体" w:hAnsi="楷体" w:cs="楷体"/>
          <w:sz w:val="24"/>
          <w:szCs w:val="24"/>
        </w:rPr>
        <w:t>今人无师法，</w:t>
      </w:r>
      <w:r w:rsidRPr="008E7436">
        <w:rPr>
          <w:rFonts w:ascii="楷体" w:eastAsia="楷体" w:hAnsi="楷体" w:cs="楷体"/>
          <w:sz w:val="24"/>
          <w:szCs w:val="24"/>
        </w:rPr>
        <w:t>则偏险而</w:t>
      </w:r>
      <w:r w:rsidRPr="008E7436">
        <w:rPr>
          <w:rFonts w:ascii="楷体" w:eastAsia="楷体" w:hAnsi="楷体" w:cs="楷体"/>
          <w:sz w:val="24"/>
          <w:szCs w:val="24"/>
        </w:rPr>
        <w:t>不正；无礼义，则悖乱而不治。古者圣王以人之性恶，</w:t>
      </w:r>
      <w:r w:rsidRPr="008E7436">
        <w:rPr>
          <w:rFonts w:ascii="楷体" w:eastAsia="楷体" w:hAnsi="楷体" w:cs="楷体"/>
          <w:sz w:val="24"/>
          <w:szCs w:val="24"/>
        </w:rPr>
        <w:t>以为偏险而</w:t>
      </w:r>
      <w:r w:rsidRPr="008E7436">
        <w:rPr>
          <w:rFonts w:ascii="楷体" w:eastAsia="楷体" w:hAnsi="楷体" w:cs="楷体"/>
          <w:sz w:val="24"/>
          <w:szCs w:val="24"/>
        </w:rPr>
        <w:t>不正，悖乱而不治，是以为之起礼义、制法度，以矫饰人之情性而正之，</w:t>
      </w:r>
      <w:r w:rsidRPr="008E7436">
        <w:rPr>
          <w:rFonts w:ascii="楷体" w:eastAsia="楷体" w:hAnsi="楷体" w:cs="楷体"/>
          <w:sz w:val="24"/>
          <w:szCs w:val="24"/>
        </w:rPr>
        <w:t>以扰化</w:t>
      </w:r>
      <w:r w:rsidRPr="008E7436">
        <w:rPr>
          <w:rFonts w:ascii="楷体" w:eastAsia="楷体" w:hAnsi="楷体" w:cs="楷体"/>
          <w:sz w:val="24"/>
          <w:szCs w:val="24"/>
        </w:rPr>
        <w:t>人之情性而导之也。始皆出于治，合于道者也。今之人，化师法，积文学，道礼义者为</w:t>
      </w:r>
      <w:r w:rsidRPr="008E7436">
        <w:rPr>
          <w:rFonts w:ascii="楷体" w:eastAsia="楷体" w:hAnsi="楷体" w:cs="楷体"/>
          <w:sz w:val="24"/>
          <w:szCs w:val="24"/>
          <w:em w:val="underDot"/>
        </w:rPr>
        <w:t>君子</w:t>
      </w:r>
      <w:r w:rsidRPr="008E7436">
        <w:rPr>
          <w:rFonts w:ascii="楷体" w:eastAsia="楷体" w:hAnsi="楷体" w:cs="楷体"/>
          <w:sz w:val="24"/>
          <w:szCs w:val="24"/>
        </w:rPr>
        <w:t>；</w:t>
      </w:r>
      <w:r w:rsidRPr="008E7436">
        <w:rPr>
          <w:rFonts w:ascii="楷体" w:eastAsia="楷体" w:hAnsi="楷体" w:cs="楷体"/>
          <w:sz w:val="24"/>
          <w:szCs w:val="24"/>
        </w:rPr>
        <w:t>纵</w:t>
      </w:r>
      <w:r w:rsidRPr="008E7436">
        <w:rPr>
          <w:rFonts w:ascii="楷体" w:eastAsia="楷体" w:hAnsi="楷体" w:cs="楷体"/>
          <w:sz w:val="24"/>
          <w:szCs w:val="24"/>
        </w:rPr>
        <w:t>性情，安恣睢，而违礼义者为小人。用此观之，</w:t>
      </w:r>
      <w:r w:rsidRPr="008E7436">
        <w:rPr>
          <w:rFonts w:ascii="楷体" w:eastAsia="楷体" w:hAnsi="楷体" w:cs="楷体"/>
          <w:sz w:val="24"/>
          <w:szCs w:val="24"/>
        </w:rPr>
        <w:t>然则人</w:t>
      </w:r>
      <w:r w:rsidRPr="008E7436">
        <w:rPr>
          <w:rFonts w:ascii="楷体" w:eastAsia="楷体" w:hAnsi="楷体" w:cs="楷体"/>
          <w:sz w:val="24"/>
          <w:szCs w:val="24"/>
        </w:rPr>
        <w:t>之性恶明矣，其善者伪也。</w:t>
      </w:r>
    </w:p>
    <w:p w:rsidR="009721A9" w:rsidRPr="008E7436">
      <w:pPr>
        <w:spacing w:line="360" w:lineRule="auto"/>
        <w:ind w:firstLine="420"/>
        <w:jc w:val="right"/>
        <w:textAlignment w:val="center"/>
        <w:rPr>
          <w:sz w:val="24"/>
          <w:szCs w:val="24"/>
        </w:rPr>
      </w:pPr>
      <w:r w:rsidRPr="008E7436">
        <w:rPr>
          <w:rFonts w:ascii="楷体" w:eastAsia="楷体" w:hAnsi="楷体" w:cs="楷体"/>
          <w:sz w:val="24"/>
          <w:szCs w:val="24"/>
        </w:rPr>
        <w:t>——</w:t>
      </w:r>
      <w:r w:rsidRPr="008E7436">
        <w:rPr>
          <w:rFonts w:ascii="楷体" w:eastAsia="楷体" w:hAnsi="楷体" w:cs="楷体"/>
          <w:sz w:val="24"/>
          <w:szCs w:val="24"/>
        </w:rPr>
        <w:t>《荀子</w:t>
      </w:r>
      <w:r w:rsidRPr="008E7436">
        <w:rPr>
          <w:rFonts w:ascii="楷体" w:eastAsia="楷体" w:hAnsi="楷体" w:cs="楷体"/>
          <w:sz w:val="24"/>
          <w:szCs w:val="24"/>
        </w:rPr>
        <w:t>·</w:t>
      </w:r>
      <w:r w:rsidRPr="008E7436">
        <w:rPr>
          <w:rFonts w:ascii="楷体" w:eastAsia="楷体" w:hAnsi="楷体" w:cs="楷体"/>
          <w:sz w:val="24"/>
          <w:szCs w:val="24"/>
        </w:rPr>
        <w:t>性恶》</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【注】</w:t>
      </w:r>
      <w:r w:rsidRPr="008E7436">
        <w:rPr>
          <w:rFonts w:ascii="楷体" w:eastAsia="楷体" w:hAnsi="楷体" w:cs="楷体"/>
          <w:sz w:val="24"/>
          <w:szCs w:val="24"/>
        </w:rPr>
        <w:t>①</w:t>
      </w:r>
      <w:r w:rsidRPr="008E7436">
        <w:rPr>
          <w:rFonts w:ascii="楷体" w:eastAsia="楷体" w:hAnsi="楷体" w:cs="楷体"/>
          <w:sz w:val="24"/>
          <w:szCs w:val="24"/>
        </w:rPr>
        <w:t>枸</w:t>
      </w:r>
      <w:r w:rsidRPr="008E7436">
        <w:rPr>
          <w:rFonts w:ascii="楷体" w:eastAsia="楷体" w:hAnsi="楷体" w:cs="楷体"/>
          <w:sz w:val="24"/>
          <w:szCs w:val="24"/>
        </w:rPr>
        <w:t>：弯曲</w:t>
      </w:r>
      <w:r w:rsidRPr="008E7436">
        <w:rPr>
          <w:rFonts w:ascii="楷体" w:eastAsia="楷体" w:hAnsi="楷体" w:cs="楷体"/>
          <w:sz w:val="24"/>
          <w:szCs w:val="24"/>
        </w:rPr>
        <w:t>②</w:t>
      </w:r>
      <w:r w:rsidRPr="008E7436">
        <w:rPr>
          <w:rFonts w:ascii="楷体" w:eastAsia="楷体" w:hAnsi="楷体" w:cs="楷体"/>
          <w:sz w:val="24"/>
          <w:szCs w:val="24"/>
        </w:rPr>
        <w:t>櫽栝</w:t>
      </w:r>
      <w:r w:rsidRPr="008E7436">
        <w:rPr>
          <w:sz w:val="24"/>
          <w:szCs w:val="24"/>
        </w:rPr>
        <w:t>yǐnguā</w:t>
      </w:r>
      <w:r w:rsidRPr="008E7436">
        <w:rPr>
          <w:rFonts w:ascii="楷体" w:eastAsia="楷体" w:hAnsi="楷体" w:cs="楷体"/>
          <w:sz w:val="24"/>
          <w:szCs w:val="24"/>
        </w:rPr>
        <w:t>：</w:t>
      </w:r>
      <w:r w:rsidRPr="008E7436">
        <w:rPr>
          <w:rFonts w:ascii="楷体" w:eastAsia="楷体" w:hAnsi="楷体" w:cs="楷体"/>
          <w:sz w:val="24"/>
          <w:szCs w:val="24"/>
        </w:rPr>
        <w:t>矫正弯木的</w:t>
      </w:r>
      <w:r w:rsidRPr="008E7436">
        <w:rPr>
          <w:rFonts w:ascii="楷体" w:eastAsia="楷体" w:hAnsi="楷体" w:cs="楷体"/>
          <w:sz w:val="24"/>
          <w:szCs w:val="24"/>
        </w:rPr>
        <w:t>工具。</w:t>
      </w:r>
    </w:p>
    <w:p w:rsidR="009721A9" w:rsidRPr="008E7436">
      <w:pPr>
        <w:spacing w:line="360" w:lineRule="auto"/>
        <w:jc w:val="left"/>
        <w:textAlignment w:val="center"/>
        <w:rPr>
          <w:sz w:val="24"/>
          <w:szCs w:val="24"/>
        </w:rPr>
      </w:pPr>
      <w:r w:rsidRPr="008E7436">
        <w:rPr>
          <w:sz w:val="24"/>
          <w:szCs w:val="24"/>
        </w:rPr>
        <w:t>16</w:t>
      </w:r>
      <w:r w:rsidRPr="008E7436">
        <w:rPr>
          <w:sz w:val="24"/>
          <w:szCs w:val="24"/>
        </w:rPr>
        <w:t>．下列对文中画波浪线部分的断句，正确的一项是（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80"/>
        <w:jc w:val="left"/>
        <w:textAlignment w:val="center"/>
        <w:rPr>
          <w:sz w:val="24"/>
          <w:szCs w:val="24"/>
        </w:rPr>
      </w:pPr>
      <w:r w:rsidRPr="008E7436">
        <w:rPr>
          <w:sz w:val="24"/>
          <w:szCs w:val="24"/>
        </w:rPr>
        <w:t>A</w:t>
      </w:r>
      <w:r w:rsidRPr="008E7436">
        <w:rPr>
          <w:sz w:val="24"/>
          <w:szCs w:val="24"/>
        </w:rPr>
        <w:t>．</w:t>
      </w:r>
      <w:r w:rsidRPr="008E7436">
        <w:rPr>
          <w:sz w:val="24"/>
          <w:szCs w:val="24"/>
        </w:rPr>
        <w:t>然则</w:t>
      </w:r>
      <w:r w:rsidRPr="008E7436">
        <w:rPr>
          <w:sz w:val="24"/>
          <w:szCs w:val="24"/>
        </w:rPr>
        <w:t>/</w:t>
      </w:r>
      <w:r w:rsidRPr="008E7436">
        <w:rPr>
          <w:sz w:val="24"/>
          <w:szCs w:val="24"/>
        </w:rPr>
        <w:t>从人之性顺人之情</w:t>
      </w:r>
      <w:r w:rsidRPr="008E7436">
        <w:rPr>
          <w:sz w:val="24"/>
          <w:szCs w:val="24"/>
        </w:rPr>
        <w:t>/</w:t>
      </w:r>
      <w:r w:rsidRPr="008E7436">
        <w:rPr>
          <w:sz w:val="24"/>
          <w:szCs w:val="24"/>
        </w:rPr>
        <w:t>必出于争夺</w:t>
      </w:r>
      <w:r w:rsidRPr="008E7436">
        <w:rPr>
          <w:sz w:val="24"/>
          <w:szCs w:val="24"/>
        </w:rPr>
        <w:t>/</w:t>
      </w:r>
      <w:r w:rsidRPr="008E7436">
        <w:rPr>
          <w:sz w:val="24"/>
          <w:szCs w:val="24"/>
        </w:rPr>
        <w:t>合于犯分</w:t>
      </w:r>
      <w:r w:rsidRPr="008E7436">
        <w:rPr>
          <w:sz w:val="24"/>
          <w:szCs w:val="24"/>
        </w:rPr>
        <w:t>/</w:t>
      </w:r>
      <w:r w:rsidRPr="008E7436">
        <w:rPr>
          <w:sz w:val="24"/>
          <w:szCs w:val="24"/>
        </w:rPr>
        <w:t>乱理而</w:t>
      </w:r>
      <w:r w:rsidRPr="008E7436">
        <w:rPr>
          <w:sz w:val="24"/>
          <w:szCs w:val="24"/>
        </w:rPr>
        <w:t>归于暴</w:t>
      </w:r>
    </w:p>
    <w:p w:rsidR="009721A9" w:rsidRPr="008E7436">
      <w:pPr>
        <w:spacing w:line="360" w:lineRule="auto"/>
        <w:ind w:left="380"/>
        <w:jc w:val="left"/>
        <w:textAlignment w:val="center"/>
        <w:rPr>
          <w:sz w:val="24"/>
          <w:szCs w:val="24"/>
        </w:rPr>
      </w:pPr>
      <w:r w:rsidRPr="008E7436">
        <w:rPr>
          <w:sz w:val="24"/>
          <w:szCs w:val="24"/>
        </w:rPr>
        <w:t>B</w:t>
      </w:r>
      <w:r w:rsidRPr="008E7436">
        <w:rPr>
          <w:sz w:val="24"/>
          <w:szCs w:val="24"/>
        </w:rPr>
        <w:t>．然则从人之性</w:t>
      </w:r>
      <w:r w:rsidRPr="008E7436">
        <w:rPr>
          <w:sz w:val="24"/>
          <w:szCs w:val="24"/>
        </w:rPr>
        <w:t>/</w:t>
      </w:r>
      <w:r w:rsidRPr="008E7436">
        <w:rPr>
          <w:sz w:val="24"/>
          <w:szCs w:val="24"/>
        </w:rPr>
        <w:t>顺人之情</w:t>
      </w:r>
      <w:r w:rsidRPr="008E7436">
        <w:rPr>
          <w:sz w:val="24"/>
          <w:szCs w:val="24"/>
        </w:rPr>
        <w:t>/</w:t>
      </w:r>
      <w:r w:rsidRPr="008E7436">
        <w:rPr>
          <w:sz w:val="24"/>
          <w:szCs w:val="24"/>
        </w:rPr>
        <w:t>必出于争夺</w:t>
      </w:r>
      <w:r w:rsidRPr="008E7436">
        <w:rPr>
          <w:sz w:val="24"/>
          <w:szCs w:val="24"/>
        </w:rPr>
        <w:t>/</w:t>
      </w:r>
      <w:r w:rsidRPr="008E7436">
        <w:rPr>
          <w:sz w:val="24"/>
          <w:szCs w:val="24"/>
        </w:rPr>
        <w:t>合于犯</w:t>
      </w:r>
      <w:r w:rsidRPr="008E7436">
        <w:rPr>
          <w:sz w:val="24"/>
          <w:szCs w:val="24"/>
        </w:rPr>
        <w:t>分乱理</w:t>
      </w:r>
      <w:r w:rsidRPr="008E7436">
        <w:rPr>
          <w:sz w:val="24"/>
          <w:szCs w:val="24"/>
        </w:rPr>
        <w:t>/</w:t>
      </w:r>
      <w:r w:rsidRPr="008E7436">
        <w:rPr>
          <w:sz w:val="24"/>
          <w:szCs w:val="24"/>
        </w:rPr>
        <w:t>而归于暴</w:t>
      </w:r>
    </w:p>
    <w:p w:rsidR="009721A9" w:rsidRPr="008E7436">
      <w:pPr>
        <w:spacing w:line="360" w:lineRule="auto"/>
        <w:ind w:left="380"/>
        <w:jc w:val="left"/>
        <w:textAlignment w:val="center"/>
        <w:rPr>
          <w:sz w:val="24"/>
          <w:szCs w:val="24"/>
        </w:rPr>
      </w:pPr>
      <w:r w:rsidRPr="008E7436">
        <w:rPr>
          <w:sz w:val="24"/>
          <w:szCs w:val="24"/>
        </w:rPr>
        <w:t>C</w:t>
      </w:r>
      <w:r w:rsidRPr="008E7436">
        <w:rPr>
          <w:sz w:val="24"/>
          <w:szCs w:val="24"/>
        </w:rPr>
        <w:t>．</w:t>
      </w:r>
      <w:r w:rsidRPr="008E7436">
        <w:rPr>
          <w:sz w:val="24"/>
          <w:szCs w:val="24"/>
        </w:rPr>
        <w:t>然则</w:t>
      </w:r>
      <w:r w:rsidRPr="008E7436">
        <w:rPr>
          <w:sz w:val="24"/>
          <w:szCs w:val="24"/>
        </w:rPr>
        <w:t>/</w:t>
      </w:r>
      <w:r w:rsidRPr="008E7436">
        <w:rPr>
          <w:sz w:val="24"/>
          <w:szCs w:val="24"/>
        </w:rPr>
        <w:t>从人之性顺人之情</w:t>
      </w:r>
      <w:r w:rsidRPr="008E7436">
        <w:rPr>
          <w:sz w:val="24"/>
          <w:szCs w:val="24"/>
        </w:rPr>
        <w:t>/</w:t>
      </w:r>
      <w:r w:rsidRPr="008E7436">
        <w:rPr>
          <w:sz w:val="24"/>
          <w:szCs w:val="24"/>
        </w:rPr>
        <w:t>必出于争夺</w:t>
      </w:r>
      <w:r w:rsidRPr="008E7436">
        <w:rPr>
          <w:sz w:val="24"/>
          <w:szCs w:val="24"/>
        </w:rPr>
        <w:t>/</w:t>
      </w:r>
      <w:r w:rsidRPr="008E7436">
        <w:rPr>
          <w:sz w:val="24"/>
          <w:szCs w:val="24"/>
        </w:rPr>
        <w:t>合于犯</w:t>
      </w:r>
      <w:r w:rsidRPr="008E7436">
        <w:rPr>
          <w:sz w:val="24"/>
          <w:szCs w:val="24"/>
        </w:rPr>
        <w:t>分乱理</w:t>
      </w:r>
      <w:r w:rsidRPr="008E7436">
        <w:rPr>
          <w:sz w:val="24"/>
          <w:szCs w:val="24"/>
        </w:rPr>
        <w:t>/</w:t>
      </w:r>
      <w:r w:rsidRPr="008E7436">
        <w:rPr>
          <w:sz w:val="24"/>
          <w:szCs w:val="24"/>
        </w:rPr>
        <w:t>而归于暴</w:t>
      </w:r>
    </w:p>
    <w:p w:rsidR="009721A9" w:rsidRPr="008E7436">
      <w:pPr>
        <w:spacing w:line="360" w:lineRule="auto"/>
        <w:ind w:left="380"/>
        <w:jc w:val="left"/>
        <w:textAlignment w:val="center"/>
        <w:rPr>
          <w:sz w:val="24"/>
          <w:szCs w:val="24"/>
        </w:rPr>
      </w:pPr>
      <w:r w:rsidRPr="008E7436">
        <w:rPr>
          <w:sz w:val="24"/>
          <w:szCs w:val="24"/>
        </w:rPr>
        <w:t>D</w:t>
      </w:r>
      <w:r w:rsidRPr="008E7436">
        <w:rPr>
          <w:sz w:val="24"/>
          <w:szCs w:val="24"/>
        </w:rPr>
        <w:t>．然则从人之性</w:t>
      </w:r>
      <w:r w:rsidRPr="008E7436">
        <w:rPr>
          <w:sz w:val="24"/>
          <w:szCs w:val="24"/>
        </w:rPr>
        <w:t>/</w:t>
      </w:r>
      <w:r w:rsidRPr="008E7436">
        <w:rPr>
          <w:sz w:val="24"/>
          <w:szCs w:val="24"/>
        </w:rPr>
        <w:t>顺人之情</w:t>
      </w:r>
      <w:r w:rsidRPr="008E7436">
        <w:rPr>
          <w:sz w:val="24"/>
          <w:szCs w:val="24"/>
        </w:rPr>
        <w:t>/</w:t>
      </w:r>
      <w:r w:rsidRPr="008E7436">
        <w:rPr>
          <w:sz w:val="24"/>
          <w:szCs w:val="24"/>
        </w:rPr>
        <w:t>必出于争夺</w:t>
      </w:r>
      <w:r w:rsidRPr="008E7436">
        <w:rPr>
          <w:sz w:val="24"/>
          <w:szCs w:val="24"/>
        </w:rPr>
        <w:t>/</w:t>
      </w:r>
      <w:r w:rsidRPr="008E7436">
        <w:rPr>
          <w:sz w:val="24"/>
          <w:szCs w:val="24"/>
        </w:rPr>
        <w:t>合于犯分</w:t>
      </w:r>
      <w:r w:rsidRPr="008E7436">
        <w:rPr>
          <w:sz w:val="24"/>
          <w:szCs w:val="24"/>
        </w:rPr>
        <w:t>/</w:t>
      </w:r>
      <w:r w:rsidRPr="008E7436">
        <w:rPr>
          <w:sz w:val="24"/>
          <w:szCs w:val="24"/>
        </w:rPr>
        <w:t>乱理而</w:t>
      </w:r>
      <w:r w:rsidRPr="008E7436">
        <w:rPr>
          <w:sz w:val="24"/>
          <w:szCs w:val="24"/>
        </w:rPr>
        <w:t>归于暴</w:t>
      </w:r>
    </w:p>
    <w:p w:rsidR="009721A9" w:rsidRPr="008E7436">
      <w:pPr>
        <w:spacing w:line="360" w:lineRule="auto"/>
        <w:jc w:val="left"/>
        <w:textAlignment w:val="center"/>
        <w:rPr>
          <w:sz w:val="24"/>
          <w:szCs w:val="24"/>
        </w:rPr>
      </w:pPr>
      <w:r w:rsidRPr="008E7436">
        <w:rPr>
          <w:sz w:val="24"/>
          <w:szCs w:val="24"/>
        </w:rPr>
        <w:t>17</w:t>
      </w:r>
      <w:r w:rsidRPr="008E7436">
        <w:rPr>
          <w:sz w:val="24"/>
          <w:szCs w:val="24"/>
        </w:rPr>
        <w:t>．下列对材料中加点的词语及相关内容的解说，不正确的一项是（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80"/>
        <w:jc w:val="left"/>
        <w:textAlignment w:val="center"/>
        <w:rPr>
          <w:sz w:val="24"/>
          <w:szCs w:val="24"/>
        </w:rPr>
      </w:pPr>
      <w:r w:rsidRPr="008E7436">
        <w:rPr>
          <w:sz w:val="24"/>
          <w:szCs w:val="24"/>
        </w:rPr>
        <w:t>A</w:t>
      </w:r>
      <w:r w:rsidRPr="008E7436">
        <w:rPr>
          <w:sz w:val="24"/>
          <w:szCs w:val="24"/>
        </w:rPr>
        <w:t>．要，指求取、博取，与《鸿门宴》中</w:t>
      </w:r>
      <w:r w:rsidRPr="008E7436">
        <w:rPr>
          <w:sz w:val="24"/>
          <w:szCs w:val="24"/>
        </w:rPr>
        <w:t>“</w:t>
      </w:r>
      <w:r w:rsidRPr="008E7436">
        <w:rPr>
          <w:sz w:val="24"/>
          <w:szCs w:val="24"/>
        </w:rPr>
        <w:t>要项伯</w:t>
      </w:r>
      <w:r w:rsidRPr="008E7436">
        <w:rPr>
          <w:sz w:val="24"/>
          <w:szCs w:val="24"/>
        </w:rPr>
        <w:t>”</w:t>
      </w:r>
      <w:r w:rsidRPr="008E7436">
        <w:rPr>
          <w:sz w:val="24"/>
          <w:szCs w:val="24"/>
        </w:rPr>
        <w:t>的</w:t>
      </w:r>
      <w:r w:rsidRPr="008E7436">
        <w:rPr>
          <w:sz w:val="24"/>
          <w:szCs w:val="24"/>
        </w:rPr>
        <w:t>“</w:t>
      </w:r>
      <w:r w:rsidRPr="008E7436">
        <w:rPr>
          <w:sz w:val="24"/>
          <w:szCs w:val="24"/>
        </w:rPr>
        <w:t>要</w:t>
      </w:r>
      <w:r w:rsidRPr="008E7436">
        <w:rPr>
          <w:sz w:val="24"/>
          <w:szCs w:val="24"/>
        </w:rPr>
        <w:t>”</w:t>
      </w:r>
      <w:r w:rsidRPr="008E7436">
        <w:rPr>
          <w:sz w:val="24"/>
          <w:szCs w:val="24"/>
        </w:rPr>
        <w:t>用法不同。</w:t>
      </w:r>
    </w:p>
    <w:p w:rsidR="009721A9" w:rsidRPr="008E7436">
      <w:pPr>
        <w:spacing w:line="360" w:lineRule="auto"/>
        <w:ind w:left="380"/>
        <w:jc w:val="left"/>
        <w:textAlignment w:val="center"/>
        <w:rPr>
          <w:sz w:val="24"/>
          <w:szCs w:val="24"/>
        </w:rPr>
      </w:pPr>
      <w:r w:rsidRPr="008E7436">
        <w:rPr>
          <w:sz w:val="24"/>
          <w:szCs w:val="24"/>
        </w:rPr>
        <w:t>B</w:t>
      </w:r>
      <w:r w:rsidRPr="008E7436">
        <w:rPr>
          <w:sz w:val="24"/>
          <w:szCs w:val="24"/>
        </w:rPr>
        <w:t>．</w:t>
      </w:r>
      <w:r w:rsidRPr="008E7436">
        <w:rPr>
          <w:sz w:val="24"/>
          <w:szCs w:val="24"/>
        </w:rPr>
        <w:t>“</w:t>
      </w:r>
      <w:r w:rsidRPr="008E7436">
        <w:rPr>
          <w:sz w:val="24"/>
          <w:szCs w:val="24"/>
        </w:rPr>
        <w:t>有是四端而自谓不能者</w:t>
      </w:r>
      <w:r w:rsidRPr="008E7436">
        <w:rPr>
          <w:sz w:val="24"/>
          <w:szCs w:val="24"/>
        </w:rPr>
        <w:t>”</w:t>
      </w:r>
      <w:r w:rsidRPr="008E7436">
        <w:rPr>
          <w:sz w:val="24"/>
          <w:szCs w:val="24"/>
        </w:rPr>
        <w:t>与</w:t>
      </w:r>
      <w:r w:rsidRPr="008E7436">
        <w:rPr>
          <w:sz w:val="24"/>
          <w:szCs w:val="24"/>
        </w:rPr>
        <w:t>“</w:t>
      </w:r>
      <w:r w:rsidRPr="008E7436">
        <w:rPr>
          <w:sz w:val="24"/>
          <w:szCs w:val="24"/>
        </w:rPr>
        <w:t>故争夺生而辞让亡焉</w:t>
      </w:r>
      <w:r w:rsidRPr="008E7436">
        <w:rPr>
          <w:sz w:val="24"/>
          <w:szCs w:val="24"/>
        </w:rPr>
        <w:t>”</w:t>
      </w:r>
      <w:r w:rsidRPr="008E7436">
        <w:rPr>
          <w:sz w:val="24"/>
          <w:szCs w:val="24"/>
        </w:rPr>
        <w:t>两句中的</w:t>
      </w:r>
      <w:r w:rsidRPr="008E7436">
        <w:rPr>
          <w:sz w:val="24"/>
          <w:szCs w:val="24"/>
        </w:rPr>
        <w:t>“</w:t>
      </w:r>
      <w:r w:rsidRPr="008E7436">
        <w:rPr>
          <w:sz w:val="24"/>
          <w:szCs w:val="24"/>
        </w:rPr>
        <w:t>而</w:t>
      </w:r>
      <w:r w:rsidRPr="008E7436">
        <w:rPr>
          <w:sz w:val="24"/>
          <w:szCs w:val="24"/>
        </w:rPr>
        <w:t>”</w:t>
      </w:r>
      <w:r w:rsidRPr="008E7436">
        <w:rPr>
          <w:sz w:val="24"/>
          <w:szCs w:val="24"/>
        </w:rPr>
        <w:t>意义不同。</w:t>
      </w:r>
    </w:p>
    <w:p w:rsidR="009721A9" w:rsidRPr="008E7436">
      <w:pPr>
        <w:spacing w:line="360" w:lineRule="auto"/>
        <w:ind w:left="380"/>
        <w:jc w:val="left"/>
        <w:textAlignment w:val="center"/>
        <w:rPr>
          <w:sz w:val="24"/>
          <w:szCs w:val="24"/>
        </w:rPr>
      </w:pPr>
      <w:r w:rsidRPr="008E7436">
        <w:rPr>
          <w:sz w:val="24"/>
          <w:szCs w:val="24"/>
        </w:rPr>
        <w:t>C</w:t>
      </w:r>
      <w:r w:rsidRPr="008E7436">
        <w:rPr>
          <w:sz w:val="24"/>
          <w:szCs w:val="24"/>
        </w:rPr>
        <w:t>．金，文中指金属类器具，与</w:t>
      </w:r>
      <w:r w:rsidRPr="008E7436">
        <w:rPr>
          <w:sz w:val="24"/>
          <w:szCs w:val="24"/>
        </w:rPr>
        <w:t>“</w:t>
      </w:r>
      <w:r w:rsidRPr="008E7436">
        <w:rPr>
          <w:sz w:val="24"/>
          <w:szCs w:val="24"/>
        </w:rPr>
        <w:t>金就厉则利</w:t>
      </w:r>
      <w:r w:rsidRPr="008E7436">
        <w:rPr>
          <w:sz w:val="24"/>
          <w:szCs w:val="24"/>
        </w:rPr>
        <w:t>”</w:t>
      </w:r>
      <w:r w:rsidRPr="008E7436">
        <w:rPr>
          <w:sz w:val="24"/>
          <w:szCs w:val="24"/>
        </w:rPr>
        <w:t>中的</w:t>
      </w:r>
      <w:r w:rsidRPr="008E7436">
        <w:rPr>
          <w:sz w:val="24"/>
          <w:szCs w:val="24"/>
        </w:rPr>
        <w:t>“</w:t>
      </w:r>
      <w:r w:rsidRPr="008E7436">
        <w:rPr>
          <w:sz w:val="24"/>
          <w:szCs w:val="24"/>
        </w:rPr>
        <w:t>金</w:t>
      </w:r>
      <w:r w:rsidRPr="008E7436">
        <w:rPr>
          <w:sz w:val="24"/>
          <w:szCs w:val="24"/>
        </w:rPr>
        <w:t>”</w:t>
      </w:r>
      <w:r w:rsidRPr="008E7436">
        <w:rPr>
          <w:sz w:val="24"/>
          <w:szCs w:val="24"/>
        </w:rPr>
        <w:t>意思相同。</w:t>
      </w:r>
    </w:p>
    <w:p w:rsidR="009721A9" w:rsidRPr="008E7436">
      <w:pPr>
        <w:spacing w:line="360" w:lineRule="auto"/>
        <w:ind w:left="380"/>
        <w:jc w:val="left"/>
        <w:textAlignment w:val="center"/>
        <w:rPr>
          <w:sz w:val="24"/>
          <w:szCs w:val="24"/>
        </w:rPr>
      </w:pPr>
      <w:r w:rsidRPr="008E7436">
        <w:rPr>
          <w:sz w:val="24"/>
          <w:szCs w:val="24"/>
        </w:rPr>
        <w:t>D</w:t>
      </w:r>
      <w:r w:rsidRPr="008E7436">
        <w:rPr>
          <w:sz w:val="24"/>
          <w:szCs w:val="24"/>
        </w:rPr>
        <w:t>．君子，文中指遵守礼义的人，与</w:t>
      </w:r>
      <w:r w:rsidRPr="008E7436">
        <w:rPr>
          <w:sz w:val="24"/>
          <w:szCs w:val="24"/>
        </w:rPr>
        <w:t>“</w:t>
      </w:r>
      <w:r w:rsidRPr="008E7436">
        <w:rPr>
          <w:sz w:val="24"/>
          <w:szCs w:val="24"/>
        </w:rPr>
        <w:t>文质彬彬，然后君子</w:t>
      </w:r>
      <w:r w:rsidRPr="008E7436">
        <w:rPr>
          <w:sz w:val="24"/>
          <w:szCs w:val="24"/>
        </w:rPr>
        <w:t>”</w:t>
      </w:r>
      <w:r w:rsidRPr="008E7436">
        <w:rPr>
          <w:sz w:val="24"/>
          <w:szCs w:val="24"/>
        </w:rPr>
        <w:t>中</w:t>
      </w:r>
      <w:r w:rsidRPr="008E7436">
        <w:rPr>
          <w:sz w:val="24"/>
          <w:szCs w:val="24"/>
        </w:rPr>
        <w:t>“</w:t>
      </w:r>
      <w:r w:rsidRPr="008E7436">
        <w:rPr>
          <w:sz w:val="24"/>
          <w:szCs w:val="24"/>
        </w:rPr>
        <w:t>君子</w:t>
      </w:r>
      <w:r w:rsidRPr="008E7436">
        <w:rPr>
          <w:sz w:val="24"/>
          <w:szCs w:val="24"/>
        </w:rPr>
        <w:t>”</w:t>
      </w:r>
      <w:r w:rsidRPr="008E7436">
        <w:rPr>
          <w:sz w:val="24"/>
          <w:szCs w:val="24"/>
        </w:rPr>
        <w:t>不同。</w:t>
      </w:r>
    </w:p>
    <w:p w:rsidR="009721A9" w:rsidRPr="008E7436">
      <w:pPr>
        <w:spacing w:line="360" w:lineRule="auto"/>
        <w:jc w:val="left"/>
        <w:textAlignment w:val="center"/>
        <w:rPr>
          <w:sz w:val="24"/>
          <w:szCs w:val="24"/>
        </w:rPr>
      </w:pPr>
      <w:r w:rsidRPr="008E7436">
        <w:rPr>
          <w:sz w:val="24"/>
          <w:szCs w:val="24"/>
        </w:rPr>
        <w:t>18</w:t>
      </w:r>
      <w:r w:rsidRPr="008E7436">
        <w:rPr>
          <w:sz w:val="24"/>
          <w:szCs w:val="24"/>
        </w:rPr>
        <w:t>．下列对材料有关内容的概述，不正确的一项是（</w:t>
      </w:r>
      <w:r w:rsidRPr="008E7436">
        <w:rPr>
          <w:rFonts w:ascii="Times New Roman" w:eastAsia="Times New Roman" w:hAnsi="Times New Roman"/>
          <w:kern w:val="0"/>
          <w:sz w:val="24"/>
          <w:szCs w:val="24"/>
        </w:rPr>
        <w:t>   </w:t>
      </w:r>
      <w:r w:rsidRPr="008E7436">
        <w:rPr>
          <w:sz w:val="24"/>
          <w:szCs w:val="24"/>
        </w:rPr>
        <w:t>）</w:t>
      </w:r>
    </w:p>
    <w:p w:rsidR="009721A9" w:rsidRPr="008E7436">
      <w:pPr>
        <w:spacing w:line="360" w:lineRule="auto"/>
        <w:ind w:left="380"/>
        <w:jc w:val="left"/>
        <w:textAlignment w:val="center"/>
        <w:rPr>
          <w:sz w:val="24"/>
          <w:szCs w:val="24"/>
        </w:rPr>
      </w:pPr>
      <w:r w:rsidRPr="008E7436">
        <w:rPr>
          <w:sz w:val="24"/>
          <w:szCs w:val="24"/>
        </w:rPr>
        <w:t>A</w:t>
      </w:r>
      <w:r w:rsidRPr="008E7436">
        <w:rPr>
          <w:sz w:val="24"/>
          <w:szCs w:val="24"/>
        </w:rPr>
        <w:t>．孟子认为人见到孩子要掉到井里时都会产生惊惧同情之心，而且这种惊惧同情之心是非功利的，以此论证人性本善。</w:t>
      </w:r>
    </w:p>
    <w:p w:rsidR="009721A9" w:rsidRPr="008E7436">
      <w:pPr>
        <w:spacing w:line="360" w:lineRule="auto"/>
        <w:ind w:left="380"/>
        <w:jc w:val="left"/>
        <w:textAlignment w:val="center"/>
        <w:rPr>
          <w:sz w:val="24"/>
          <w:szCs w:val="24"/>
        </w:rPr>
      </w:pPr>
      <w:r w:rsidRPr="008E7436">
        <w:rPr>
          <w:sz w:val="24"/>
          <w:szCs w:val="24"/>
        </w:rPr>
        <w:t>B</w:t>
      </w:r>
      <w:r w:rsidRPr="008E7436">
        <w:rPr>
          <w:sz w:val="24"/>
          <w:szCs w:val="24"/>
        </w:rPr>
        <w:t>．孟子认为人生而具有恻隐、羞恶、辞让、是非这四心，如果能够扩大并充实它们，人就拥有仁、义、礼、智四种品行。</w:t>
      </w:r>
    </w:p>
    <w:p w:rsidR="009721A9" w:rsidRPr="008E7436">
      <w:pPr>
        <w:spacing w:line="360" w:lineRule="auto"/>
        <w:ind w:left="380"/>
        <w:jc w:val="left"/>
        <w:textAlignment w:val="center"/>
        <w:rPr>
          <w:sz w:val="24"/>
          <w:szCs w:val="24"/>
        </w:rPr>
      </w:pPr>
      <w:r w:rsidRPr="008E7436">
        <w:rPr>
          <w:sz w:val="24"/>
          <w:szCs w:val="24"/>
        </w:rPr>
        <w:t>C</w:t>
      </w:r>
      <w:r w:rsidRPr="008E7436">
        <w:rPr>
          <w:sz w:val="24"/>
          <w:szCs w:val="24"/>
        </w:rPr>
        <w:t>．荀子认为人天生就有贪私利、爱嫉恨、好声色等恶性，辞让、忠信、礼义等美德善行是通过后天努力才获得的。</w:t>
      </w:r>
    </w:p>
    <w:p w:rsidR="009721A9" w:rsidRPr="008E7436">
      <w:pPr>
        <w:spacing w:line="360" w:lineRule="auto"/>
        <w:ind w:left="380"/>
        <w:jc w:val="left"/>
        <w:textAlignment w:val="center"/>
        <w:rPr>
          <w:sz w:val="24"/>
          <w:szCs w:val="24"/>
        </w:rPr>
      </w:pPr>
      <w:r w:rsidRPr="008E7436">
        <w:rPr>
          <w:sz w:val="24"/>
          <w:szCs w:val="24"/>
        </w:rPr>
        <w:t>D</w:t>
      </w:r>
      <w:r w:rsidRPr="008E7436">
        <w:rPr>
          <w:sz w:val="24"/>
          <w:szCs w:val="24"/>
        </w:rPr>
        <w:t>．荀子认为古代圣王制定礼义法度就是为了整治人的恶，让社会安定，由此可知，荀子的性恶论比孟子的性善论更合理。</w:t>
      </w:r>
    </w:p>
    <w:p w:rsidR="009721A9" w:rsidRPr="008E7436">
      <w:pPr>
        <w:spacing w:line="360" w:lineRule="auto"/>
        <w:jc w:val="left"/>
        <w:textAlignment w:val="center"/>
        <w:rPr>
          <w:sz w:val="24"/>
          <w:szCs w:val="24"/>
        </w:rPr>
      </w:pPr>
      <w:r w:rsidRPr="008E7436">
        <w:rPr>
          <w:sz w:val="24"/>
          <w:szCs w:val="24"/>
        </w:rPr>
        <w:t>19</w:t>
      </w:r>
      <w:r w:rsidRPr="008E7436">
        <w:rPr>
          <w:sz w:val="24"/>
          <w:szCs w:val="24"/>
        </w:rPr>
        <w:t>．把材料中画横线的句子翻译成现代汉语。</w:t>
      </w:r>
    </w:p>
    <w:p w:rsidR="009721A9" w:rsidRPr="008E7436">
      <w:pPr>
        <w:spacing w:line="360" w:lineRule="auto"/>
        <w:jc w:val="left"/>
        <w:textAlignment w:val="center"/>
        <w:rPr>
          <w:sz w:val="24"/>
          <w:szCs w:val="24"/>
        </w:rPr>
      </w:pPr>
      <w:r w:rsidRPr="008E7436">
        <w:rPr>
          <w:sz w:val="24"/>
          <w:szCs w:val="24"/>
        </w:rPr>
        <w:t>（</w:t>
      </w:r>
      <w:r w:rsidRPr="008E7436">
        <w:rPr>
          <w:sz w:val="24"/>
          <w:szCs w:val="24"/>
        </w:rPr>
        <w:t>1</w:t>
      </w:r>
      <w:r w:rsidRPr="008E7436">
        <w:rPr>
          <w:sz w:val="24"/>
          <w:szCs w:val="24"/>
        </w:rPr>
        <w:t>）凡有四端于我者，</w:t>
      </w:r>
      <w:r w:rsidRPr="008E7436">
        <w:rPr>
          <w:sz w:val="24"/>
          <w:szCs w:val="24"/>
        </w:rPr>
        <w:t>知皆扩</w:t>
      </w:r>
      <w:r w:rsidRPr="008E7436">
        <w:rPr>
          <w:sz w:val="24"/>
          <w:szCs w:val="24"/>
        </w:rPr>
        <w:t>而充之矣，若火之始然，泉之始达。</w:t>
      </w:r>
    </w:p>
    <w:p w:rsidR="009721A9" w:rsidRPr="008E7436">
      <w:pPr>
        <w:spacing w:line="360" w:lineRule="auto"/>
        <w:jc w:val="left"/>
        <w:textAlignment w:val="center"/>
        <w:rPr>
          <w:sz w:val="24"/>
          <w:szCs w:val="24"/>
        </w:rPr>
      </w:pPr>
      <w:r w:rsidRPr="008E7436">
        <w:rPr>
          <w:sz w:val="24"/>
          <w:szCs w:val="24"/>
        </w:rPr>
        <w:t>（</w:t>
      </w:r>
      <w:r w:rsidRPr="008E7436">
        <w:rPr>
          <w:sz w:val="24"/>
          <w:szCs w:val="24"/>
        </w:rPr>
        <w:t>2</w:t>
      </w:r>
      <w:r w:rsidRPr="008E7436">
        <w:rPr>
          <w:sz w:val="24"/>
          <w:szCs w:val="24"/>
        </w:rPr>
        <w:t>）今人之性恶，必将待师法然后正，得礼义然后治。</w:t>
      </w:r>
    </w:p>
    <w:p w:rsidR="008E7436">
      <w:pPr>
        <w:spacing w:line="360" w:lineRule="auto"/>
        <w:jc w:val="left"/>
        <w:textAlignment w:val="center"/>
        <w:rPr>
          <w:sz w:val="24"/>
          <w:szCs w:val="24"/>
        </w:rPr>
      </w:pPr>
      <w:r w:rsidRPr="008E7436">
        <w:rPr>
          <w:sz w:val="24"/>
          <w:szCs w:val="24"/>
        </w:rPr>
        <w:t>20</w:t>
      </w:r>
      <w:r w:rsidRPr="008E7436">
        <w:rPr>
          <w:sz w:val="24"/>
          <w:szCs w:val="24"/>
        </w:rPr>
        <w:t>．孟子、荀子都擅长比喻说理</w:t>
      </w:r>
      <w:r w:rsidRPr="008E7436">
        <w:rPr>
          <w:sz w:val="24"/>
          <w:szCs w:val="24"/>
        </w:rPr>
        <w:t>，请结合材料加以具体分析。</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16</w:t>
      </w:r>
      <w:r w:rsidRPr="008E7436">
        <w:rPr>
          <w:color w:val="FF0000"/>
          <w:sz w:val="24"/>
          <w:szCs w:val="24"/>
        </w:rPr>
        <w:t>．</w:t>
      </w:r>
      <w:r w:rsidRPr="008E7436">
        <w:rPr>
          <w:color w:val="FF0000"/>
          <w:sz w:val="24"/>
          <w:szCs w:val="24"/>
        </w:rPr>
        <w:t>B    17</w:t>
      </w:r>
      <w:r w:rsidRPr="008E7436">
        <w:rPr>
          <w:color w:val="FF0000"/>
          <w:sz w:val="24"/>
          <w:szCs w:val="24"/>
        </w:rPr>
        <w:t>．</w:t>
      </w:r>
      <w:r w:rsidRPr="008E7436">
        <w:rPr>
          <w:color w:val="FF0000"/>
          <w:sz w:val="24"/>
          <w:szCs w:val="24"/>
        </w:rPr>
        <w:t>D    18</w:t>
      </w:r>
      <w:r w:rsidRPr="008E7436">
        <w:rPr>
          <w:color w:val="FF0000"/>
          <w:sz w:val="24"/>
          <w:szCs w:val="24"/>
        </w:rPr>
        <w:t>．</w:t>
      </w:r>
      <w:r w:rsidRPr="008E7436">
        <w:rPr>
          <w:color w:val="FF0000"/>
          <w:sz w:val="24"/>
          <w:szCs w:val="24"/>
        </w:rPr>
        <w:t>D    19</w:t>
      </w:r>
      <w:r w:rsidRPr="008E7436">
        <w:rPr>
          <w:color w:val="FF0000"/>
          <w:sz w:val="24"/>
          <w:szCs w:val="24"/>
        </w:rPr>
        <w:t>．（</w:t>
      </w:r>
      <w:r w:rsidRPr="008E7436">
        <w:rPr>
          <w:color w:val="FF0000"/>
          <w:sz w:val="24"/>
          <w:szCs w:val="24"/>
        </w:rPr>
        <w:t>1</w:t>
      </w:r>
      <w:r w:rsidRPr="008E7436">
        <w:rPr>
          <w:color w:val="FF0000"/>
          <w:sz w:val="24"/>
          <w:szCs w:val="24"/>
        </w:rPr>
        <w:t>）凡自身保有这四种开端的，就都懂得扩大充实它们，（它们就会）像火刚燃起，泉水刚涌出一样（不可遏止）。</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2</w:t>
      </w:r>
      <w:r w:rsidRPr="008E7436">
        <w:rPr>
          <w:color w:val="FF0000"/>
          <w:sz w:val="24"/>
          <w:szCs w:val="24"/>
        </w:rPr>
        <w:t>）人的本性邪恶，一定要经过师长和法度（的教化）才能改正，用礼义（加以引导）才能矫正。</w:t>
      </w:r>
      <w:r w:rsidRPr="008E7436">
        <w:rPr>
          <w:color w:val="FF0000"/>
          <w:sz w:val="24"/>
          <w:szCs w:val="24"/>
        </w:rPr>
        <w:t xml:space="preserve">    20</w:t>
      </w:r>
      <w:r w:rsidRPr="008E7436">
        <w:rPr>
          <w:color w:val="FF0000"/>
          <w:sz w:val="24"/>
          <w:szCs w:val="24"/>
        </w:rPr>
        <w:t>．（</w:t>
      </w:r>
      <w:r w:rsidRPr="008E7436">
        <w:rPr>
          <w:color w:val="FF0000"/>
          <w:sz w:val="24"/>
          <w:szCs w:val="24"/>
        </w:rPr>
        <w:t>1</w:t>
      </w:r>
      <w:r w:rsidRPr="008E7436">
        <w:rPr>
          <w:color w:val="FF0000"/>
          <w:sz w:val="24"/>
          <w:szCs w:val="24"/>
        </w:rPr>
        <w:t>）孟子用</w:t>
      </w:r>
      <w:r w:rsidRPr="008E7436">
        <w:rPr>
          <w:color w:val="FF0000"/>
          <w:sz w:val="24"/>
          <w:szCs w:val="24"/>
        </w:rPr>
        <w:t>“</w:t>
      </w:r>
      <w:r w:rsidRPr="008E7436">
        <w:rPr>
          <w:color w:val="FF0000"/>
          <w:sz w:val="24"/>
          <w:szCs w:val="24"/>
        </w:rPr>
        <w:t>四体</w:t>
      </w:r>
      <w:r w:rsidRPr="008E7436">
        <w:rPr>
          <w:color w:val="FF0000"/>
          <w:sz w:val="24"/>
          <w:szCs w:val="24"/>
        </w:rPr>
        <w:t>”</w:t>
      </w:r>
      <w:r w:rsidRPr="008E7436">
        <w:rPr>
          <w:color w:val="FF0000"/>
          <w:sz w:val="24"/>
          <w:szCs w:val="24"/>
        </w:rPr>
        <w:t>比</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，形象地论述</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是与生俱来的；（</w:t>
      </w:r>
      <w:r w:rsidRPr="008E7436">
        <w:rPr>
          <w:color w:val="FF0000"/>
          <w:sz w:val="24"/>
          <w:szCs w:val="24"/>
        </w:rPr>
        <w:t>2</w:t>
      </w:r>
      <w:r w:rsidRPr="008E7436">
        <w:rPr>
          <w:color w:val="FF0000"/>
          <w:sz w:val="24"/>
          <w:szCs w:val="24"/>
        </w:rPr>
        <w:t>）孟子用</w:t>
      </w:r>
      <w:r w:rsidRPr="008E7436">
        <w:rPr>
          <w:color w:val="FF0000"/>
          <w:sz w:val="24"/>
          <w:szCs w:val="24"/>
        </w:rPr>
        <w:t>“</w:t>
      </w:r>
      <w:r w:rsidRPr="008E7436">
        <w:rPr>
          <w:color w:val="FF0000"/>
          <w:sz w:val="24"/>
          <w:szCs w:val="24"/>
        </w:rPr>
        <w:t>火之始然</w:t>
      </w:r>
      <w:r w:rsidRPr="008E7436">
        <w:rPr>
          <w:color w:val="FF0000"/>
          <w:sz w:val="24"/>
          <w:szCs w:val="24"/>
        </w:rPr>
        <w:t>”“</w:t>
      </w:r>
      <w:r w:rsidRPr="008E7436">
        <w:rPr>
          <w:color w:val="FF0000"/>
          <w:sz w:val="24"/>
          <w:szCs w:val="24"/>
        </w:rPr>
        <w:t>泉之始达</w:t>
      </w:r>
      <w:r w:rsidRPr="008E7436">
        <w:rPr>
          <w:color w:val="FF0000"/>
          <w:sz w:val="24"/>
          <w:szCs w:val="24"/>
        </w:rPr>
        <w:t>”</w:t>
      </w:r>
      <w:r w:rsidRPr="008E7436">
        <w:rPr>
          <w:color w:val="FF0000"/>
          <w:sz w:val="24"/>
          <w:szCs w:val="24"/>
        </w:rPr>
        <w:t>作比，形象地论述了</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经过</w:t>
      </w:r>
      <w:r w:rsidRPr="008E7436">
        <w:rPr>
          <w:color w:val="FF0000"/>
          <w:sz w:val="24"/>
          <w:szCs w:val="24"/>
        </w:rPr>
        <w:t>“</w:t>
      </w:r>
      <w:r w:rsidRPr="008E7436">
        <w:rPr>
          <w:color w:val="FF0000"/>
          <w:sz w:val="24"/>
          <w:szCs w:val="24"/>
        </w:rPr>
        <w:t>扩而充之</w:t>
      </w:r>
      <w:r w:rsidRPr="008E7436">
        <w:rPr>
          <w:color w:val="FF0000"/>
          <w:sz w:val="24"/>
          <w:szCs w:val="24"/>
        </w:rPr>
        <w:t>”</w:t>
      </w:r>
      <w:r w:rsidRPr="008E7436">
        <w:rPr>
          <w:color w:val="FF0000"/>
          <w:sz w:val="24"/>
          <w:szCs w:val="24"/>
        </w:rPr>
        <w:t>所达到的结果；（</w:t>
      </w:r>
      <w:r w:rsidRPr="008E7436">
        <w:rPr>
          <w:color w:val="FF0000"/>
          <w:sz w:val="24"/>
          <w:szCs w:val="24"/>
        </w:rPr>
        <w:t>3</w:t>
      </w:r>
      <w:r w:rsidRPr="008E7436">
        <w:rPr>
          <w:color w:val="FF0000"/>
          <w:sz w:val="24"/>
          <w:szCs w:val="24"/>
        </w:rPr>
        <w:t>）荀子用</w:t>
      </w:r>
      <w:r w:rsidRPr="008E7436">
        <w:rPr>
          <w:color w:val="FF0000"/>
          <w:sz w:val="24"/>
          <w:szCs w:val="24"/>
        </w:rPr>
        <w:t>“</w:t>
      </w:r>
      <w:r w:rsidRPr="008E7436">
        <w:rPr>
          <w:color w:val="FF0000"/>
          <w:sz w:val="24"/>
          <w:szCs w:val="24"/>
        </w:rPr>
        <w:t>枸</w:t>
      </w:r>
      <w:r w:rsidRPr="008E7436">
        <w:rPr>
          <w:color w:val="FF0000"/>
          <w:sz w:val="24"/>
          <w:szCs w:val="24"/>
        </w:rPr>
        <w:t>木必将待</w:t>
      </w:r>
      <w:r w:rsidRPr="008E7436">
        <w:rPr>
          <w:color w:val="FF0000"/>
          <w:sz w:val="24"/>
          <w:szCs w:val="24"/>
        </w:rPr>
        <w:t>櫽栝</w:t>
      </w:r>
      <w:r w:rsidRPr="008E7436">
        <w:rPr>
          <w:color w:val="FF0000"/>
          <w:sz w:val="24"/>
          <w:szCs w:val="24"/>
        </w:rPr>
        <w:t>、烝</w:t>
      </w:r>
      <w:r w:rsidRPr="008E7436">
        <w:rPr>
          <w:color w:val="FF0000"/>
          <w:sz w:val="24"/>
          <w:szCs w:val="24"/>
        </w:rPr>
        <w:t>矫</w:t>
      </w:r>
      <w:r w:rsidRPr="008E7436">
        <w:rPr>
          <w:color w:val="FF0000"/>
          <w:sz w:val="24"/>
          <w:szCs w:val="24"/>
        </w:rPr>
        <w:t>然后直，钝金必将待</w:t>
      </w:r>
      <w:r w:rsidRPr="008E7436">
        <w:rPr>
          <w:color w:val="FF0000"/>
          <w:sz w:val="24"/>
          <w:szCs w:val="24"/>
        </w:rPr>
        <w:t>砻</w:t>
      </w:r>
      <w:r w:rsidRPr="008E7436">
        <w:rPr>
          <w:color w:val="FF0000"/>
          <w:sz w:val="24"/>
          <w:szCs w:val="24"/>
        </w:rPr>
        <w:t>厉</w:t>
      </w:r>
      <w:r w:rsidRPr="008E7436">
        <w:rPr>
          <w:color w:val="FF0000"/>
          <w:sz w:val="24"/>
          <w:szCs w:val="24"/>
        </w:rPr>
        <w:t>然后利</w:t>
      </w:r>
      <w:r w:rsidRPr="008E7436">
        <w:rPr>
          <w:color w:val="FF0000"/>
          <w:sz w:val="24"/>
          <w:szCs w:val="24"/>
        </w:rPr>
        <w:t>”</w:t>
      </w:r>
      <w:r w:rsidRPr="008E7436">
        <w:rPr>
          <w:color w:val="FF0000"/>
          <w:sz w:val="24"/>
          <w:szCs w:val="24"/>
        </w:rPr>
        <w:t>作比，形象地论述了人的恶性需要通过礼义、法度的整治才能得到矫正。</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【解析】</w:t>
      </w:r>
      <w:r w:rsidRPr="008E7436">
        <w:rPr>
          <w:color w:val="FF0000"/>
          <w:sz w:val="24"/>
          <w:szCs w:val="24"/>
        </w:rPr>
        <w:t>16</w:t>
      </w:r>
      <w:r w:rsidRPr="008E7436">
        <w:rPr>
          <w:color w:val="FF0000"/>
          <w:sz w:val="24"/>
          <w:szCs w:val="24"/>
        </w:rPr>
        <w:t>．本题考查学生文言文断句的能力。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句意：这样看来放纵人的本性，依顺人的情欲，就一定会出现争抢掠夺，一定会和违犯等级名分、扰乱礼义法度的行为合流而最终趋向于暴乱。</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顺人之情</w:t>
      </w:r>
      <w:r w:rsidRPr="008E7436">
        <w:rPr>
          <w:color w:val="FF0000"/>
          <w:sz w:val="24"/>
          <w:szCs w:val="24"/>
        </w:rPr>
        <w:t>”</w:t>
      </w:r>
      <w:r w:rsidRPr="008E7436">
        <w:rPr>
          <w:color w:val="FF0000"/>
          <w:sz w:val="24"/>
          <w:szCs w:val="24"/>
        </w:rPr>
        <w:t>与</w:t>
      </w:r>
      <w:r w:rsidRPr="008E7436">
        <w:rPr>
          <w:color w:val="FF0000"/>
          <w:sz w:val="24"/>
          <w:szCs w:val="24"/>
        </w:rPr>
        <w:t>“</w:t>
      </w:r>
      <w:r w:rsidRPr="008E7436">
        <w:rPr>
          <w:color w:val="FF0000"/>
          <w:sz w:val="24"/>
          <w:szCs w:val="24"/>
        </w:rPr>
        <w:t>从人之性</w:t>
      </w:r>
      <w:r w:rsidRPr="008E7436">
        <w:rPr>
          <w:color w:val="FF0000"/>
          <w:sz w:val="24"/>
          <w:szCs w:val="24"/>
        </w:rPr>
        <w:t>”</w:t>
      </w:r>
      <w:r w:rsidRPr="008E7436">
        <w:rPr>
          <w:color w:val="FF0000"/>
          <w:sz w:val="24"/>
          <w:szCs w:val="24"/>
        </w:rPr>
        <w:t>结构一致，故</w:t>
      </w:r>
      <w:r w:rsidRPr="008E7436">
        <w:rPr>
          <w:color w:val="FF0000"/>
          <w:sz w:val="24"/>
          <w:szCs w:val="24"/>
        </w:rPr>
        <w:t>“</w:t>
      </w:r>
      <w:r w:rsidRPr="008E7436">
        <w:rPr>
          <w:color w:val="FF0000"/>
          <w:sz w:val="24"/>
          <w:szCs w:val="24"/>
        </w:rPr>
        <w:t>顺人之情</w:t>
      </w:r>
      <w:r w:rsidRPr="008E7436">
        <w:rPr>
          <w:color w:val="FF0000"/>
          <w:sz w:val="24"/>
          <w:szCs w:val="24"/>
        </w:rPr>
        <w:t>”</w:t>
      </w:r>
      <w:r w:rsidRPr="008E7436">
        <w:rPr>
          <w:color w:val="FF0000"/>
          <w:sz w:val="24"/>
          <w:szCs w:val="24"/>
        </w:rPr>
        <w:t>单独成句，前后断开，排除</w:t>
      </w:r>
      <w:r w:rsidRPr="008E7436">
        <w:rPr>
          <w:color w:val="FF0000"/>
          <w:sz w:val="24"/>
          <w:szCs w:val="24"/>
        </w:rPr>
        <w:t>AC</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必出于争夺</w:t>
      </w:r>
      <w:r w:rsidRPr="008E7436">
        <w:rPr>
          <w:color w:val="FF0000"/>
          <w:sz w:val="24"/>
          <w:szCs w:val="24"/>
        </w:rPr>
        <w:t>”</w:t>
      </w:r>
      <w:r w:rsidRPr="008E7436">
        <w:rPr>
          <w:color w:val="FF0000"/>
          <w:sz w:val="24"/>
          <w:szCs w:val="24"/>
        </w:rPr>
        <w:t>与</w:t>
      </w:r>
      <w:r w:rsidRPr="008E7436">
        <w:rPr>
          <w:color w:val="FF0000"/>
          <w:sz w:val="24"/>
          <w:szCs w:val="24"/>
        </w:rPr>
        <w:t>“</w:t>
      </w:r>
      <w:r w:rsidRPr="008E7436">
        <w:rPr>
          <w:color w:val="FF0000"/>
          <w:sz w:val="24"/>
          <w:szCs w:val="24"/>
        </w:rPr>
        <w:t>合于犯分乱理</w:t>
      </w:r>
      <w:r w:rsidRPr="008E7436">
        <w:rPr>
          <w:color w:val="FF0000"/>
          <w:sz w:val="24"/>
          <w:szCs w:val="24"/>
        </w:rPr>
        <w:t>”</w:t>
      </w:r>
      <w:r w:rsidRPr="008E7436">
        <w:rPr>
          <w:color w:val="FF0000"/>
          <w:sz w:val="24"/>
          <w:szCs w:val="24"/>
        </w:rPr>
        <w:t>结构一致，</w:t>
      </w:r>
      <w:r w:rsidRPr="008E7436">
        <w:rPr>
          <w:color w:val="FF0000"/>
          <w:sz w:val="24"/>
          <w:szCs w:val="24"/>
        </w:rPr>
        <w:t>“</w:t>
      </w:r>
      <w:r w:rsidRPr="008E7436">
        <w:rPr>
          <w:color w:val="FF0000"/>
          <w:sz w:val="24"/>
          <w:szCs w:val="24"/>
        </w:rPr>
        <w:t>犯分乱理</w:t>
      </w:r>
      <w:r w:rsidRPr="008E7436">
        <w:rPr>
          <w:color w:val="FF0000"/>
          <w:sz w:val="24"/>
          <w:szCs w:val="24"/>
        </w:rPr>
        <w:t>”</w:t>
      </w:r>
      <w:r w:rsidRPr="008E7436">
        <w:rPr>
          <w:color w:val="FF0000"/>
          <w:sz w:val="24"/>
          <w:szCs w:val="24"/>
        </w:rPr>
        <w:t>并列结构，不能断开，排除</w:t>
      </w:r>
      <w:r w:rsidRPr="008E7436">
        <w:rPr>
          <w:color w:val="FF0000"/>
          <w:sz w:val="24"/>
          <w:szCs w:val="24"/>
        </w:rPr>
        <w:t>D</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B</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17</w:t>
      </w:r>
      <w:r w:rsidRPr="008E7436">
        <w:rPr>
          <w:color w:val="FF0000"/>
          <w:sz w:val="24"/>
          <w:szCs w:val="24"/>
        </w:rPr>
        <w:t>．</w:t>
      </w:r>
    </w:p>
    <w:p w:rsidR="009721A9" w:rsidRPr="008E7436">
      <w:pPr>
        <w:shd w:val="clear" w:color="auto" w:fill="F2F2F2"/>
        <w:spacing w:line="360" w:lineRule="auto"/>
        <w:textAlignment w:val="center"/>
        <w:rPr>
          <w:color w:val="FF0000"/>
          <w:sz w:val="24"/>
          <w:szCs w:val="24"/>
        </w:rPr>
      </w:pPr>
      <w:r w:rsidRPr="008E7436">
        <w:rPr>
          <w:color w:val="FF0000"/>
          <w:sz w:val="24"/>
          <w:szCs w:val="24"/>
        </w:rPr>
        <w:t>本题考查学生了解并掌握常见的文学文化常识以及一词多义的能力。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 xml:space="preserve">A. </w:t>
      </w:r>
      <w:r w:rsidRPr="008E7436">
        <w:rPr>
          <w:color w:val="FF0000"/>
          <w:sz w:val="24"/>
          <w:szCs w:val="24"/>
        </w:rPr>
        <w:t>正确。要：求</w:t>
      </w:r>
      <w:r w:rsidRPr="008E7436">
        <w:rPr>
          <w:color w:val="FF0000"/>
          <w:sz w:val="24"/>
          <w:szCs w:val="24"/>
        </w:rPr>
        <w:t>取、博取</w:t>
      </w:r>
      <w:r w:rsidRPr="008E7436">
        <w:rPr>
          <w:color w:val="FF0000"/>
          <w:sz w:val="24"/>
          <w:szCs w:val="24"/>
        </w:rPr>
        <w:t>/</w:t>
      </w:r>
      <w:r w:rsidRPr="008E7436">
        <w:rPr>
          <w:color w:val="FF0000"/>
          <w:sz w:val="24"/>
          <w:szCs w:val="24"/>
        </w:rPr>
        <w:t>要：通</w:t>
      </w:r>
      <w:r w:rsidRPr="008E7436">
        <w:rPr>
          <w:color w:val="FF0000"/>
          <w:sz w:val="24"/>
          <w:szCs w:val="24"/>
        </w:rPr>
        <w:t>“</w:t>
      </w:r>
      <w:r w:rsidRPr="008E7436">
        <w:rPr>
          <w:color w:val="FF0000"/>
          <w:sz w:val="24"/>
          <w:szCs w:val="24"/>
        </w:rPr>
        <w:t>邀</w:t>
      </w:r>
      <w:r w:rsidRPr="008E7436">
        <w:rPr>
          <w:color w:val="FF0000"/>
          <w:sz w:val="24"/>
          <w:szCs w:val="24"/>
        </w:rPr>
        <w:t>”</w:t>
      </w:r>
      <w:r w:rsidRPr="008E7436">
        <w:rPr>
          <w:color w:val="FF0000"/>
          <w:sz w:val="24"/>
          <w:szCs w:val="24"/>
        </w:rPr>
        <w:t>，邀请。句意：不是因为想要在乡邻朋友中博取名誉。</w:t>
      </w:r>
      <w:r w:rsidRPr="008E7436">
        <w:rPr>
          <w:color w:val="FF0000"/>
          <w:sz w:val="24"/>
          <w:szCs w:val="24"/>
        </w:rPr>
        <w:t>/</w:t>
      </w:r>
      <w:r w:rsidRPr="008E7436">
        <w:rPr>
          <w:color w:val="FF0000"/>
          <w:sz w:val="24"/>
          <w:szCs w:val="24"/>
        </w:rPr>
        <w:t>邀请项伯。</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B.</w:t>
      </w:r>
      <w:r w:rsidRPr="008E7436">
        <w:rPr>
          <w:color w:val="FF0000"/>
          <w:sz w:val="24"/>
          <w:szCs w:val="24"/>
        </w:rPr>
        <w:t>正确。</w:t>
      </w:r>
      <w:r w:rsidRPr="008E7436">
        <w:rPr>
          <w:color w:val="FF0000"/>
          <w:sz w:val="24"/>
          <w:szCs w:val="24"/>
        </w:rPr>
        <w:t xml:space="preserve"> </w:t>
      </w:r>
      <w:r w:rsidRPr="008E7436">
        <w:rPr>
          <w:color w:val="FF0000"/>
          <w:sz w:val="24"/>
          <w:szCs w:val="24"/>
        </w:rPr>
        <w:t>而：连词，表转折，</w:t>
      </w:r>
      <w:r w:rsidRPr="008E7436">
        <w:rPr>
          <w:color w:val="FF0000"/>
          <w:sz w:val="24"/>
          <w:szCs w:val="24"/>
        </w:rPr>
        <w:t>却</w:t>
      </w:r>
      <w:r w:rsidRPr="008E7436">
        <w:rPr>
          <w:color w:val="FF0000"/>
          <w:sz w:val="24"/>
          <w:szCs w:val="24"/>
        </w:rPr>
        <w:t>。</w:t>
      </w:r>
      <w:r w:rsidRPr="008E7436">
        <w:rPr>
          <w:color w:val="FF0000"/>
          <w:sz w:val="24"/>
          <w:szCs w:val="24"/>
        </w:rPr>
        <w:t>/</w:t>
      </w:r>
      <w:r w:rsidRPr="008E7436">
        <w:rPr>
          <w:color w:val="FF0000"/>
          <w:sz w:val="24"/>
          <w:szCs w:val="24"/>
        </w:rPr>
        <w:t>而：连词，表并列。句意：有了这四种发端却认为自己不行的。</w:t>
      </w:r>
      <w:r w:rsidRPr="008E7436">
        <w:rPr>
          <w:color w:val="FF0000"/>
          <w:sz w:val="24"/>
          <w:szCs w:val="24"/>
        </w:rPr>
        <w:t>/</w:t>
      </w:r>
      <w:r w:rsidRPr="008E7436">
        <w:rPr>
          <w:color w:val="FF0000"/>
          <w:sz w:val="24"/>
          <w:szCs w:val="24"/>
        </w:rPr>
        <w:t>所以争抢掠夺产生了，而推辞谦让就消失了。</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 xml:space="preserve">C. </w:t>
      </w:r>
      <w:r w:rsidRPr="008E7436">
        <w:rPr>
          <w:color w:val="FF0000"/>
          <w:sz w:val="24"/>
          <w:szCs w:val="24"/>
        </w:rPr>
        <w:t>正确。金：指金属类器具。句意：钝的金属器具一定要经过磨砺，这样以后才能锋利。</w:t>
      </w:r>
      <w:r w:rsidRPr="008E7436">
        <w:rPr>
          <w:color w:val="FF0000"/>
          <w:sz w:val="24"/>
          <w:szCs w:val="24"/>
        </w:rPr>
        <w:t>/</w:t>
      </w:r>
      <w:r w:rsidRPr="008E7436">
        <w:rPr>
          <w:color w:val="FF0000"/>
          <w:sz w:val="24"/>
          <w:szCs w:val="24"/>
        </w:rPr>
        <w:t>刀剑等金属制品在磨刀石上磨过就能变得锋利。</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错误。</w:t>
      </w:r>
      <w:r w:rsidRPr="008E7436">
        <w:rPr>
          <w:color w:val="FF0000"/>
          <w:sz w:val="24"/>
          <w:szCs w:val="24"/>
        </w:rPr>
        <w:t xml:space="preserve"> </w:t>
      </w:r>
      <w:r w:rsidRPr="008E7436">
        <w:rPr>
          <w:color w:val="FF0000"/>
          <w:sz w:val="24"/>
          <w:szCs w:val="24"/>
        </w:rPr>
        <w:t>君子：都指遵守礼义的人。句意：遵行礼义的，就是君子</w:t>
      </w:r>
      <w:r w:rsidRPr="008E7436">
        <w:rPr>
          <w:color w:val="FF0000"/>
          <w:sz w:val="24"/>
          <w:szCs w:val="24"/>
        </w:rPr>
        <w:t>/</w:t>
      </w:r>
      <w:r w:rsidRPr="008E7436">
        <w:rPr>
          <w:color w:val="FF0000"/>
          <w:sz w:val="24"/>
          <w:szCs w:val="24"/>
        </w:rPr>
        <w:t>文采和质朴完美地结合在一起，这才能成为君子。</w:t>
      </w:r>
    </w:p>
    <w:p w:rsidR="009721A9" w:rsidRPr="008E7436">
      <w:pPr>
        <w:shd w:val="clear" w:color="auto" w:fill="F2F2F2"/>
        <w:spacing w:line="360" w:lineRule="auto"/>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18</w:t>
      </w:r>
      <w:r w:rsidRPr="008E7436">
        <w:rPr>
          <w:color w:val="FF0000"/>
          <w:sz w:val="24"/>
          <w:szCs w:val="24"/>
        </w:rPr>
        <w:t>．本题考查学生理解文章内容的能力。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D.“</w:t>
      </w:r>
      <w:r w:rsidRPr="008E7436">
        <w:rPr>
          <w:color w:val="FF0000"/>
          <w:sz w:val="24"/>
          <w:szCs w:val="24"/>
        </w:rPr>
        <w:t>更合理</w:t>
      </w:r>
      <w:r w:rsidRPr="008E7436">
        <w:rPr>
          <w:color w:val="FF0000"/>
          <w:sz w:val="24"/>
          <w:szCs w:val="24"/>
        </w:rPr>
        <w:t>”</w:t>
      </w:r>
      <w:r w:rsidRPr="008E7436">
        <w:rPr>
          <w:color w:val="FF0000"/>
          <w:sz w:val="24"/>
          <w:szCs w:val="24"/>
        </w:rPr>
        <w:t>错误。根据原文</w:t>
      </w:r>
      <w:r w:rsidRPr="008E7436">
        <w:rPr>
          <w:color w:val="FF0000"/>
          <w:sz w:val="24"/>
          <w:szCs w:val="24"/>
        </w:rPr>
        <w:t>“</w:t>
      </w:r>
      <w:r w:rsidRPr="008E7436">
        <w:rPr>
          <w:color w:val="FF0000"/>
          <w:sz w:val="24"/>
          <w:szCs w:val="24"/>
        </w:rPr>
        <w:t>古者圣王以人之性恶，以为偏险而不正，悖乱而不治，是以为之起礼义、制法度，以矫饰人之情性而正之，以扰化人之情性而导之也</w:t>
      </w:r>
      <w:r w:rsidRPr="008E7436">
        <w:rPr>
          <w:color w:val="FF0000"/>
          <w:sz w:val="24"/>
          <w:szCs w:val="24"/>
        </w:rPr>
        <w:t>”</w:t>
      </w:r>
      <w:r w:rsidRPr="008E7436">
        <w:rPr>
          <w:color w:val="FF0000"/>
          <w:sz w:val="24"/>
          <w:szCs w:val="24"/>
        </w:rPr>
        <w:t>，可知荀子认为古代圣明的君王因人的本性是邪恶的，于是创立了礼义，制定了法度，用来</w:t>
      </w:r>
      <w:r w:rsidRPr="008E7436">
        <w:rPr>
          <w:color w:val="FF0000"/>
          <w:sz w:val="24"/>
          <w:szCs w:val="24"/>
        </w:rPr>
        <w:t>矫正整治</w:t>
      </w:r>
      <w:r w:rsidRPr="008E7436">
        <w:rPr>
          <w:color w:val="FF0000"/>
          <w:sz w:val="24"/>
          <w:szCs w:val="24"/>
        </w:rPr>
        <w:t>人的性情从而让他们端正，用来驯服感化人们的性情以便引导他们，使他们都受到治理，合乎道德原则。并没有与孟子的性善论进行比较。</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故选</w:t>
      </w:r>
      <w:r w:rsidRPr="008E7436">
        <w:rPr>
          <w:color w:val="FF0000"/>
          <w:sz w:val="24"/>
          <w:szCs w:val="24"/>
        </w:rPr>
        <w:t>D</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19</w:t>
      </w:r>
      <w:r w:rsidRPr="008E7436">
        <w:rPr>
          <w:color w:val="FF0000"/>
          <w:sz w:val="24"/>
          <w:szCs w:val="24"/>
        </w:rPr>
        <w:t>．本题考查学生理解并翻译文言文句子的能力。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1</w:t>
      </w:r>
      <w:r w:rsidRPr="008E7436">
        <w:rPr>
          <w:color w:val="FF0000"/>
          <w:sz w:val="24"/>
          <w:szCs w:val="24"/>
        </w:rPr>
        <w:t>）</w:t>
      </w:r>
      <w:r w:rsidRPr="008E7436">
        <w:rPr>
          <w:color w:val="FF0000"/>
          <w:sz w:val="24"/>
          <w:szCs w:val="24"/>
        </w:rPr>
        <w:t>“</w:t>
      </w:r>
      <w:r w:rsidRPr="008E7436">
        <w:rPr>
          <w:color w:val="FF0000"/>
          <w:sz w:val="24"/>
          <w:szCs w:val="24"/>
        </w:rPr>
        <w:t>端</w:t>
      </w:r>
      <w:r w:rsidRPr="008E7436">
        <w:rPr>
          <w:color w:val="FF0000"/>
          <w:sz w:val="24"/>
          <w:szCs w:val="24"/>
        </w:rPr>
        <w:t>”</w:t>
      </w:r>
      <w:r w:rsidRPr="008E7436">
        <w:rPr>
          <w:color w:val="FF0000"/>
          <w:sz w:val="24"/>
          <w:szCs w:val="24"/>
        </w:rPr>
        <w:t>，发端、萌芽；</w:t>
      </w:r>
      <w:r w:rsidRPr="008E7436">
        <w:rPr>
          <w:color w:val="FF0000"/>
          <w:sz w:val="24"/>
          <w:szCs w:val="24"/>
        </w:rPr>
        <w:t>“</w:t>
      </w:r>
      <w:r w:rsidRPr="008E7436">
        <w:rPr>
          <w:color w:val="FF0000"/>
          <w:sz w:val="24"/>
          <w:szCs w:val="24"/>
        </w:rPr>
        <w:t>扩而充</w:t>
      </w:r>
      <w:r w:rsidRPr="008E7436">
        <w:rPr>
          <w:color w:val="FF0000"/>
          <w:sz w:val="24"/>
          <w:szCs w:val="24"/>
        </w:rPr>
        <w:t>”</w:t>
      </w:r>
      <w:r w:rsidRPr="008E7436">
        <w:rPr>
          <w:color w:val="FF0000"/>
          <w:sz w:val="24"/>
          <w:szCs w:val="24"/>
        </w:rPr>
        <w:t>，扩大并充实；</w:t>
      </w:r>
      <w:r w:rsidRPr="008E7436">
        <w:rPr>
          <w:color w:val="FF0000"/>
          <w:sz w:val="24"/>
          <w:szCs w:val="24"/>
        </w:rPr>
        <w:t>“</w:t>
      </w:r>
      <w:r w:rsidRPr="008E7436">
        <w:rPr>
          <w:color w:val="FF0000"/>
          <w:sz w:val="24"/>
          <w:szCs w:val="24"/>
        </w:rPr>
        <w:t>然</w:t>
      </w:r>
      <w:r w:rsidRPr="008E7436">
        <w:rPr>
          <w:color w:val="FF0000"/>
          <w:sz w:val="24"/>
          <w:szCs w:val="24"/>
        </w:rPr>
        <w:t>”</w:t>
      </w:r>
      <w:r w:rsidRPr="008E7436">
        <w:rPr>
          <w:color w:val="FF0000"/>
          <w:sz w:val="24"/>
          <w:szCs w:val="24"/>
        </w:rPr>
        <w:t>，通</w:t>
      </w:r>
      <w:r w:rsidRPr="008E7436">
        <w:rPr>
          <w:color w:val="FF0000"/>
          <w:sz w:val="24"/>
          <w:szCs w:val="24"/>
        </w:rPr>
        <w:t>“</w:t>
      </w:r>
      <w:r w:rsidRPr="008E7436">
        <w:rPr>
          <w:color w:val="FF0000"/>
          <w:sz w:val="24"/>
          <w:szCs w:val="24"/>
        </w:rPr>
        <w:t>燃</w:t>
      </w:r>
      <w:r w:rsidRPr="008E7436">
        <w:rPr>
          <w:color w:val="FF0000"/>
          <w:sz w:val="24"/>
          <w:szCs w:val="24"/>
        </w:rPr>
        <w:t>”</w:t>
      </w:r>
      <w:r w:rsidRPr="008E7436">
        <w:rPr>
          <w:color w:val="FF0000"/>
          <w:sz w:val="24"/>
          <w:szCs w:val="24"/>
        </w:rPr>
        <w:t>；</w:t>
      </w:r>
      <w:r w:rsidRPr="008E7436">
        <w:rPr>
          <w:color w:val="FF0000"/>
          <w:sz w:val="24"/>
          <w:szCs w:val="24"/>
        </w:rPr>
        <w:t>“</w:t>
      </w:r>
      <w:r w:rsidRPr="008E7436">
        <w:rPr>
          <w:color w:val="FF0000"/>
          <w:sz w:val="24"/>
          <w:szCs w:val="24"/>
        </w:rPr>
        <w:t>达</w:t>
      </w:r>
      <w:r w:rsidRPr="008E7436">
        <w:rPr>
          <w:color w:val="FF0000"/>
          <w:sz w:val="24"/>
          <w:szCs w:val="24"/>
        </w:rPr>
        <w:t>”</w:t>
      </w:r>
      <w:r w:rsidRPr="008E7436">
        <w:rPr>
          <w:color w:val="FF0000"/>
          <w:sz w:val="24"/>
          <w:szCs w:val="24"/>
        </w:rPr>
        <w:t>，流通或涌出。</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2</w:t>
      </w:r>
      <w:r w:rsidRPr="008E7436">
        <w:rPr>
          <w:color w:val="FF0000"/>
          <w:sz w:val="24"/>
          <w:szCs w:val="24"/>
        </w:rPr>
        <w:t>）</w:t>
      </w:r>
      <w:r w:rsidRPr="008E7436">
        <w:rPr>
          <w:color w:val="FF0000"/>
          <w:sz w:val="24"/>
          <w:szCs w:val="24"/>
        </w:rPr>
        <w:t>“</w:t>
      </w:r>
      <w:r w:rsidRPr="008E7436">
        <w:rPr>
          <w:color w:val="FF0000"/>
          <w:sz w:val="24"/>
          <w:szCs w:val="24"/>
        </w:rPr>
        <w:t>师法</w:t>
      </w:r>
      <w:r w:rsidRPr="008E7436">
        <w:rPr>
          <w:color w:val="FF0000"/>
          <w:sz w:val="24"/>
          <w:szCs w:val="24"/>
        </w:rPr>
        <w:t>”</w:t>
      </w:r>
      <w:r w:rsidRPr="008E7436">
        <w:rPr>
          <w:color w:val="FF0000"/>
          <w:sz w:val="24"/>
          <w:szCs w:val="24"/>
        </w:rPr>
        <w:t>，师长、法度；</w:t>
      </w:r>
      <w:r w:rsidRPr="008E7436">
        <w:rPr>
          <w:color w:val="FF0000"/>
          <w:sz w:val="24"/>
          <w:szCs w:val="24"/>
        </w:rPr>
        <w:t>“</w:t>
      </w:r>
      <w:r w:rsidRPr="008E7436">
        <w:rPr>
          <w:color w:val="FF0000"/>
          <w:sz w:val="24"/>
          <w:szCs w:val="24"/>
        </w:rPr>
        <w:t>正</w:t>
      </w:r>
      <w:r w:rsidRPr="008E7436">
        <w:rPr>
          <w:color w:val="FF0000"/>
          <w:sz w:val="24"/>
          <w:szCs w:val="24"/>
        </w:rPr>
        <w:t>”</w:t>
      </w:r>
      <w:r w:rsidRPr="008E7436">
        <w:rPr>
          <w:color w:val="FF0000"/>
          <w:sz w:val="24"/>
          <w:szCs w:val="24"/>
        </w:rPr>
        <w:t>，改正；</w:t>
      </w:r>
      <w:r w:rsidRPr="008E7436">
        <w:rPr>
          <w:color w:val="FF0000"/>
          <w:sz w:val="24"/>
          <w:szCs w:val="24"/>
        </w:rPr>
        <w:t>“</w:t>
      </w:r>
      <w:r w:rsidRPr="008E7436">
        <w:rPr>
          <w:color w:val="FF0000"/>
          <w:sz w:val="24"/>
          <w:szCs w:val="24"/>
        </w:rPr>
        <w:t>治</w:t>
      </w:r>
      <w:r w:rsidRPr="008E7436">
        <w:rPr>
          <w:color w:val="FF0000"/>
          <w:sz w:val="24"/>
          <w:szCs w:val="24"/>
        </w:rPr>
        <w:t>”</w:t>
      </w:r>
      <w:r w:rsidRPr="008E7436">
        <w:rPr>
          <w:color w:val="FF0000"/>
          <w:sz w:val="24"/>
          <w:szCs w:val="24"/>
        </w:rPr>
        <w:t>，矫正。</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20</w:t>
      </w:r>
      <w:r w:rsidRPr="008E7436">
        <w:rPr>
          <w:color w:val="FF0000"/>
          <w:sz w:val="24"/>
          <w:szCs w:val="24"/>
        </w:rPr>
        <w:t>．本题考查学生筛选并概括文中观点的能力。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材料一中</w:t>
      </w:r>
      <w:r w:rsidRPr="008E7436">
        <w:rPr>
          <w:color w:val="FF0000"/>
          <w:sz w:val="24"/>
          <w:szCs w:val="24"/>
        </w:rPr>
        <w:t>“</w:t>
      </w:r>
      <w:r w:rsidRPr="008E7436">
        <w:rPr>
          <w:color w:val="FF0000"/>
          <w:sz w:val="24"/>
          <w:szCs w:val="24"/>
        </w:rPr>
        <w:t>人之有是四端也，犹其有四体也</w:t>
      </w:r>
      <w:r w:rsidRPr="008E7436">
        <w:rPr>
          <w:color w:val="FF0000"/>
          <w:sz w:val="24"/>
          <w:szCs w:val="24"/>
        </w:rPr>
        <w:t>”</w:t>
      </w:r>
      <w:r w:rsidRPr="008E7436">
        <w:rPr>
          <w:color w:val="FF0000"/>
          <w:sz w:val="24"/>
          <w:szCs w:val="24"/>
        </w:rPr>
        <w:t>，孟子用</w:t>
      </w:r>
      <w:r w:rsidRPr="008E7436">
        <w:rPr>
          <w:color w:val="FF0000"/>
          <w:sz w:val="24"/>
          <w:szCs w:val="24"/>
        </w:rPr>
        <w:t>“</w:t>
      </w:r>
      <w:r w:rsidRPr="008E7436">
        <w:rPr>
          <w:color w:val="FF0000"/>
          <w:sz w:val="24"/>
          <w:szCs w:val="24"/>
        </w:rPr>
        <w:t>四体</w:t>
      </w:r>
      <w:r w:rsidRPr="008E7436">
        <w:rPr>
          <w:color w:val="FF0000"/>
          <w:sz w:val="24"/>
          <w:szCs w:val="24"/>
        </w:rPr>
        <w:t>”</w:t>
      </w:r>
      <w:r w:rsidRPr="008E7436">
        <w:rPr>
          <w:color w:val="FF0000"/>
          <w:sz w:val="24"/>
          <w:szCs w:val="24"/>
        </w:rPr>
        <w:t>比</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，形象地论述</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是与生俱来的。</w:t>
      </w:r>
      <w:r w:rsidRPr="008E7436">
        <w:rPr>
          <w:color w:val="FF0000"/>
          <w:sz w:val="24"/>
          <w:szCs w:val="24"/>
        </w:rPr>
        <w:t>“</w:t>
      </w:r>
      <w:r w:rsidRPr="008E7436">
        <w:rPr>
          <w:color w:val="FF0000"/>
          <w:sz w:val="24"/>
          <w:szCs w:val="24"/>
        </w:rPr>
        <w:t>凡有四端于我者，知皆扩而充之矣，若火之始然，泉之始达</w:t>
      </w:r>
      <w:r w:rsidRPr="008E7436">
        <w:rPr>
          <w:color w:val="FF0000"/>
          <w:sz w:val="24"/>
          <w:szCs w:val="24"/>
        </w:rPr>
        <w:t>”</w:t>
      </w:r>
      <w:r w:rsidRPr="008E7436">
        <w:rPr>
          <w:color w:val="FF0000"/>
          <w:sz w:val="24"/>
          <w:szCs w:val="24"/>
        </w:rPr>
        <w:t>，孟子用</w:t>
      </w:r>
      <w:r w:rsidRPr="008E7436">
        <w:rPr>
          <w:color w:val="FF0000"/>
          <w:sz w:val="24"/>
          <w:szCs w:val="24"/>
        </w:rPr>
        <w:t>“</w:t>
      </w:r>
      <w:r w:rsidRPr="008E7436">
        <w:rPr>
          <w:color w:val="FF0000"/>
          <w:sz w:val="24"/>
          <w:szCs w:val="24"/>
        </w:rPr>
        <w:t>火之始然</w:t>
      </w:r>
      <w:r w:rsidRPr="008E7436">
        <w:rPr>
          <w:color w:val="FF0000"/>
          <w:sz w:val="24"/>
          <w:szCs w:val="24"/>
        </w:rPr>
        <w:t>”“</w:t>
      </w:r>
      <w:r w:rsidRPr="008E7436">
        <w:rPr>
          <w:color w:val="FF0000"/>
          <w:sz w:val="24"/>
          <w:szCs w:val="24"/>
        </w:rPr>
        <w:t>泉之始达</w:t>
      </w:r>
      <w:r w:rsidRPr="008E7436">
        <w:rPr>
          <w:color w:val="FF0000"/>
          <w:sz w:val="24"/>
          <w:szCs w:val="24"/>
        </w:rPr>
        <w:t>”</w:t>
      </w:r>
      <w:r w:rsidRPr="008E7436">
        <w:rPr>
          <w:color w:val="FF0000"/>
          <w:sz w:val="24"/>
          <w:szCs w:val="24"/>
        </w:rPr>
        <w:t>作比，形象地论述了</w:t>
      </w:r>
      <w:r w:rsidRPr="008E7436">
        <w:rPr>
          <w:color w:val="FF0000"/>
          <w:sz w:val="24"/>
          <w:szCs w:val="24"/>
        </w:rPr>
        <w:t>“</w:t>
      </w:r>
      <w:r w:rsidRPr="008E7436">
        <w:rPr>
          <w:color w:val="FF0000"/>
          <w:sz w:val="24"/>
          <w:szCs w:val="24"/>
        </w:rPr>
        <w:t>四端</w:t>
      </w:r>
      <w:r w:rsidRPr="008E7436">
        <w:rPr>
          <w:color w:val="FF0000"/>
          <w:sz w:val="24"/>
          <w:szCs w:val="24"/>
        </w:rPr>
        <w:t>”</w:t>
      </w:r>
      <w:r w:rsidRPr="008E7436">
        <w:rPr>
          <w:color w:val="FF0000"/>
          <w:sz w:val="24"/>
          <w:szCs w:val="24"/>
        </w:rPr>
        <w:t>经过</w:t>
      </w:r>
      <w:r w:rsidRPr="008E7436">
        <w:rPr>
          <w:color w:val="FF0000"/>
          <w:sz w:val="24"/>
          <w:szCs w:val="24"/>
        </w:rPr>
        <w:t>“</w:t>
      </w:r>
      <w:r w:rsidRPr="008E7436">
        <w:rPr>
          <w:color w:val="FF0000"/>
          <w:sz w:val="24"/>
          <w:szCs w:val="24"/>
        </w:rPr>
        <w:t>扩而充之</w:t>
      </w:r>
      <w:r w:rsidRPr="008E7436">
        <w:rPr>
          <w:color w:val="FF0000"/>
          <w:sz w:val="24"/>
          <w:szCs w:val="24"/>
        </w:rPr>
        <w:t>”</w:t>
      </w:r>
      <w:r w:rsidRPr="008E7436">
        <w:rPr>
          <w:color w:val="FF0000"/>
          <w:sz w:val="24"/>
          <w:szCs w:val="24"/>
        </w:rPr>
        <w:t>所达到的结果</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材料二中</w:t>
      </w:r>
      <w:r w:rsidRPr="008E7436">
        <w:rPr>
          <w:color w:val="FF0000"/>
          <w:sz w:val="24"/>
          <w:szCs w:val="24"/>
        </w:rPr>
        <w:t>“</w:t>
      </w:r>
      <w:r w:rsidRPr="008E7436">
        <w:rPr>
          <w:color w:val="FF0000"/>
          <w:sz w:val="24"/>
          <w:szCs w:val="24"/>
        </w:rPr>
        <w:t>枸</w:t>
      </w:r>
      <w:r w:rsidRPr="008E7436">
        <w:rPr>
          <w:color w:val="FF0000"/>
          <w:sz w:val="24"/>
          <w:szCs w:val="24"/>
        </w:rPr>
        <w:t>木必将待</w:t>
      </w:r>
      <w:r w:rsidRPr="008E7436">
        <w:rPr>
          <w:color w:val="FF0000"/>
          <w:sz w:val="24"/>
          <w:szCs w:val="24"/>
        </w:rPr>
        <w:t>櫽栝</w:t>
      </w:r>
      <w:r w:rsidRPr="008E7436">
        <w:rPr>
          <w:color w:val="FF0000"/>
          <w:sz w:val="24"/>
          <w:szCs w:val="24"/>
        </w:rPr>
        <w:t>、烝</w:t>
      </w:r>
      <w:r w:rsidRPr="008E7436">
        <w:rPr>
          <w:color w:val="FF0000"/>
          <w:sz w:val="24"/>
          <w:szCs w:val="24"/>
        </w:rPr>
        <w:t>矫</w:t>
      </w:r>
      <w:r w:rsidRPr="008E7436">
        <w:rPr>
          <w:color w:val="FF0000"/>
          <w:sz w:val="24"/>
          <w:szCs w:val="24"/>
        </w:rPr>
        <w:t>然后直，钝金必将待</w:t>
      </w:r>
      <w:r w:rsidRPr="008E7436">
        <w:rPr>
          <w:color w:val="FF0000"/>
          <w:sz w:val="24"/>
          <w:szCs w:val="24"/>
        </w:rPr>
        <w:t>砻</w:t>
      </w:r>
      <w:r w:rsidRPr="008E7436">
        <w:rPr>
          <w:color w:val="FF0000"/>
          <w:sz w:val="24"/>
          <w:szCs w:val="24"/>
        </w:rPr>
        <w:t>厉然后利</w:t>
      </w:r>
      <w:r w:rsidRPr="008E7436">
        <w:rPr>
          <w:color w:val="FF0000"/>
          <w:sz w:val="24"/>
          <w:szCs w:val="24"/>
        </w:rPr>
        <w:t>”</w:t>
      </w:r>
      <w:r w:rsidRPr="008E7436">
        <w:rPr>
          <w:color w:val="FF0000"/>
          <w:sz w:val="24"/>
          <w:szCs w:val="24"/>
        </w:rPr>
        <w:t>，荀子以</w:t>
      </w:r>
      <w:r w:rsidRPr="008E7436">
        <w:rPr>
          <w:color w:val="FF0000"/>
          <w:sz w:val="24"/>
          <w:szCs w:val="24"/>
        </w:rPr>
        <w:t>枸</w:t>
      </w:r>
      <w:r w:rsidRPr="008E7436">
        <w:rPr>
          <w:color w:val="FF0000"/>
          <w:sz w:val="24"/>
          <w:szCs w:val="24"/>
        </w:rPr>
        <w:t>木矫正、</w:t>
      </w:r>
      <w:r w:rsidRPr="008E7436">
        <w:rPr>
          <w:color w:val="FF0000"/>
          <w:sz w:val="24"/>
          <w:szCs w:val="24"/>
        </w:rPr>
        <w:t>钝金磨砺</w:t>
      </w:r>
      <w:r w:rsidRPr="008E7436">
        <w:rPr>
          <w:color w:val="FF0000"/>
          <w:sz w:val="24"/>
          <w:szCs w:val="24"/>
        </w:rPr>
        <w:t>作比，形象地论述了人的恶性需要通过礼义、法度的整治才能得到矫正。</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参考译文：</w:t>
      </w:r>
    </w:p>
    <w:p w:rsidR="009721A9" w:rsidRPr="008E7436">
      <w:pPr>
        <w:shd w:val="clear" w:color="auto" w:fill="F2F2F2"/>
        <w:spacing w:line="360" w:lineRule="auto"/>
        <w:jc w:val="left"/>
        <w:textAlignment w:val="center"/>
        <w:rPr>
          <w:color w:val="FF0000"/>
          <w:sz w:val="24"/>
          <w:szCs w:val="24"/>
        </w:rPr>
      </w:pPr>
      <w:r w:rsidRPr="008E7436">
        <w:rPr>
          <w:rFonts w:ascii="楷体" w:eastAsia="楷体" w:hAnsi="楷体" w:cs="楷体"/>
          <w:color w:val="FF0000"/>
          <w:sz w:val="24"/>
          <w:szCs w:val="24"/>
        </w:rPr>
        <w:t>材料</w:t>
      </w:r>
      <w:r w:rsidRPr="008E7436">
        <w:rPr>
          <w:rFonts w:ascii="楷体" w:eastAsia="楷体" w:hAnsi="楷体" w:cs="楷体"/>
          <w:color w:val="FF0000"/>
          <w:sz w:val="24"/>
          <w:szCs w:val="24"/>
        </w:rPr>
        <w:t>一</w:t>
      </w:r>
      <w:r w:rsidRPr="008E7436">
        <w:rPr>
          <w:rFonts w:ascii="楷体" w:eastAsia="楷体" w:hAnsi="楷体" w:cs="楷体"/>
          <w:color w:val="FF0000"/>
          <w:sz w:val="24"/>
          <w:szCs w:val="24"/>
        </w:rPr>
        <w:t>：</w:t>
      </w:r>
    </w:p>
    <w:p w:rsidR="009721A9" w:rsidRPr="008E7436">
      <w:pPr>
        <w:shd w:val="clear" w:color="auto" w:fill="F2F2F2"/>
        <w:spacing w:line="360" w:lineRule="auto"/>
        <w:ind w:firstLine="420"/>
        <w:jc w:val="left"/>
        <w:textAlignment w:val="center"/>
        <w:rPr>
          <w:color w:val="FF0000"/>
          <w:sz w:val="24"/>
          <w:szCs w:val="24"/>
        </w:rPr>
      </w:pPr>
      <w:r w:rsidRPr="008E7436">
        <w:rPr>
          <w:rFonts w:ascii="楷体" w:eastAsia="楷体" w:hAnsi="楷体" w:cs="楷体"/>
          <w:color w:val="FF0000"/>
          <w:sz w:val="24"/>
          <w:szCs w:val="24"/>
        </w:rPr>
        <w:t>孟子说：每个人都有怜悯体恤别人的心情。古代圣王由于怜悯体恤别人的心情，所以才有怜悯体恤百姓的政治。用怜悯体恤别人的心情，施行怜悯体恤百姓的政治，治理天下就可以像在手掌心里面运转东西一样容易了。之所以说每个人都有怜悯体恤别人的心情，是因为：如果今天有人突然看见一个小孩要掉进井里面去了，必然会产生惊惧同情的心理；这不是因为要想去和这孩子的父母拉关系，不是因为要想在乡邻朋友中博取声誉，也不是因为厌恶这孩子的哭叫声才产生这种惊惧同情心理的。由此看来，没有同情心，简直不是人；没有羞耻心，简直不是人；没有谦让</w:t>
      </w:r>
      <w:r w:rsidRPr="008E7436">
        <w:rPr>
          <w:rFonts w:ascii="楷体" w:eastAsia="楷体" w:hAnsi="楷体" w:cs="楷体"/>
          <w:color w:val="FF0000"/>
          <w:sz w:val="24"/>
          <w:szCs w:val="24"/>
        </w:rPr>
        <w:t>心，简直不是人；没有是非心，简直不是人。同情心是仁的发端；羞耻心是义的发端；谦让心是礼的发端；是非心是智的发端。人有这四种发端，就像有四肢一样。有了这四种发端却自认为不行的，是自暴自弃的人；认为他的君主不行的，是暴弃他的君主的人。凡自身保有这四种开端的，就懂得扩大充实它们，</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它们就会</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像火刚刚燃起，泉水刚刚涌出一样</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不可遏止</w:t>
      </w:r>
      <w:r w:rsidRPr="008E7436">
        <w:rPr>
          <w:rFonts w:ascii="楷体" w:eastAsia="楷体" w:hAnsi="楷体" w:cs="楷体"/>
          <w:color w:val="FF0000"/>
          <w:sz w:val="24"/>
          <w:szCs w:val="24"/>
        </w:rPr>
        <w:t>)</w:t>
      </w:r>
      <w:r w:rsidRPr="008E7436">
        <w:rPr>
          <w:rFonts w:ascii="楷体" w:eastAsia="楷体" w:hAnsi="楷体" w:cs="楷体"/>
          <w:color w:val="FF0000"/>
          <w:sz w:val="24"/>
          <w:szCs w:val="24"/>
        </w:rPr>
        <w:t>。如果能够扩充它们，便足以安定天下，如果不能够扩充它们，就连赡养父母都成问题。</w:t>
      </w:r>
    </w:p>
    <w:p w:rsidR="009721A9" w:rsidRPr="008E7436">
      <w:pPr>
        <w:spacing w:line="360" w:lineRule="auto"/>
        <w:jc w:val="left"/>
        <w:textAlignment w:val="center"/>
        <w:rPr>
          <w:color w:val="FF0000"/>
          <w:sz w:val="24"/>
          <w:szCs w:val="24"/>
        </w:rPr>
      </w:pPr>
      <w:r w:rsidRPr="008E7436">
        <w:rPr>
          <w:rFonts w:ascii="楷体" w:eastAsia="楷体" w:hAnsi="楷体" w:cs="楷体"/>
          <w:color w:val="FF0000"/>
          <w:sz w:val="24"/>
          <w:szCs w:val="24"/>
        </w:rPr>
        <w:t>材料二：</w:t>
      </w:r>
    </w:p>
    <w:p w:rsidR="009721A9" w:rsidRPr="008E7436">
      <w:pPr>
        <w:shd w:val="clear" w:color="auto" w:fill="F2F2F2"/>
        <w:spacing w:line="360" w:lineRule="auto"/>
        <w:ind w:firstLine="420"/>
        <w:jc w:val="left"/>
        <w:textAlignment w:val="center"/>
        <w:rPr>
          <w:color w:val="FF0000"/>
          <w:sz w:val="24"/>
          <w:szCs w:val="24"/>
        </w:rPr>
      </w:pPr>
      <w:r w:rsidRPr="008E7436">
        <w:rPr>
          <w:rFonts w:ascii="楷体" w:eastAsia="楷体" w:hAnsi="楷体" w:cs="楷体"/>
          <w:color w:val="FF0000"/>
          <w:sz w:val="24"/>
          <w:szCs w:val="24"/>
        </w:rPr>
        <w:t>人的本性是邪恶的，那些善良的行为，是人后天的努力而来。现在人的本性，一生下来就喜好财利，依从这</w:t>
      </w:r>
      <w:r w:rsidRPr="008E7436">
        <w:rPr>
          <w:rFonts w:ascii="楷体" w:eastAsia="楷体" w:hAnsi="楷体" w:cs="楷体"/>
          <w:color w:val="FF0000"/>
          <w:sz w:val="24"/>
          <w:szCs w:val="24"/>
        </w:rPr>
        <w:t>种本性，所以争抢掠夺产生了，而推辞谦让就消失了；一生下来就有妒忌憎恨（的心理），依从这种本性，所以残杀陷害产生了，而忠诚守信就消失了；一生下来就有视听方面的贪欲，有喜欢音乐、美色的本能，依从这种本性，所以淫荡混乱产生了，而礼义、仪节制度就消失了。既然这样，放纵人的本性，依从人之常情，就一定会出现争抢掠夺，一定跟违犯等级名分、扰乱礼义法度的行为相吻合，而最终导致暴乱。因此一定要有师长和法度的教化，礼义的引导，这样之后（人们）才会从推辞谦让出发，遵守礼法，（国家）才能最终走向安定太平。用这些看人的本性，那么人的</w:t>
      </w:r>
      <w:r w:rsidRPr="008E7436">
        <w:rPr>
          <w:rFonts w:ascii="楷体" w:eastAsia="楷体" w:hAnsi="楷体" w:cs="楷体"/>
          <w:color w:val="FF0000"/>
          <w:sz w:val="24"/>
          <w:szCs w:val="24"/>
        </w:rPr>
        <w:t>本性是邪恶的道理就很明显了，那些善良的行为，是人后天的努力而来。</w:t>
      </w:r>
    </w:p>
    <w:p w:rsidR="009721A9" w:rsidRPr="008E7436">
      <w:pPr>
        <w:shd w:val="clear" w:color="auto" w:fill="F2F2F2"/>
        <w:spacing w:line="360" w:lineRule="auto"/>
        <w:ind w:firstLine="420"/>
        <w:jc w:val="left"/>
        <w:textAlignment w:val="center"/>
        <w:rPr>
          <w:rFonts w:ascii="黑体" w:eastAsia="黑体" w:hAnsi="黑体" w:cs="黑体"/>
          <w:b/>
          <w:sz w:val="24"/>
          <w:szCs w:val="24"/>
        </w:rPr>
      </w:pPr>
      <w:r w:rsidRPr="008E7436">
        <w:rPr>
          <w:rFonts w:ascii="楷体" w:eastAsia="楷体" w:hAnsi="楷体" w:cs="楷体"/>
          <w:color w:val="FF0000"/>
          <w:sz w:val="24"/>
          <w:szCs w:val="24"/>
        </w:rPr>
        <w:t>所以，弯曲的木料一定要经过加热并使用</w:t>
      </w:r>
      <w:r w:rsidRPr="008E7436">
        <w:rPr>
          <w:rFonts w:ascii="楷体" w:eastAsia="楷体" w:hAnsi="楷体" w:cs="楷体"/>
          <w:color w:val="FF0000"/>
          <w:sz w:val="24"/>
          <w:szCs w:val="24"/>
        </w:rPr>
        <w:t>櫽栝</w:t>
      </w:r>
      <w:r w:rsidRPr="008E7436">
        <w:rPr>
          <w:rFonts w:ascii="楷体" w:eastAsia="楷体" w:hAnsi="楷体" w:cs="楷体"/>
          <w:color w:val="FF0000"/>
          <w:sz w:val="24"/>
          <w:szCs w:val="24"/>
        </w:rPr>
        <w:t>矫正，这样以后才能变直，钝的金属器具一定要经过磨砺，这样以后才能锋利。现在人的本性邪恶，一定要经过师长和法度的教化后才能正直，用礼义加以引导后才能治理。现在的人如果没有经过师长和法度的教化，就会偏向险恶而不正直，没有礼义的引导，就会迷惑昏乱而得不到治理。古代圣明的君王因人的本性是邪恶的，认为（人）是偏向险恶而不正直的，迷惑昏乱而得不到治理的，因此针对这种情况创立了礼义，制定了法度，用来</w:t>
      </w:r>
      <w:r w:rsidRPr="008E7436">
        <w:rPr>
          <w:rFonts w:ascii="楷体" w:eastAsia="楷体" w:hAnsi="楷体" w:cs="楷体"/>
          <w:color w:val="FF0000"/>
          <w:sz w:val="24"/>
          <w:szCs w:val="24"/>
        </w:rPr>
        <w:t>矫正整治</w:t>
      </w:r>
      <w:r w:rsidRPr="008E7436">
        <w:rPr>
          <w:rFonts w:ascii="楷体" w:eastAsia="楷体" w:hAnsi="楷体" w:cs="楷体"/>
          <w:color w:val="FF0000"/>
          <w:sz w:val="24"/>
          <w:szCs w:val="24"/>
        </w:rPr>
        <w:t>人的性情从</w:t>
      </w:r>
      <w:r w:rsidRPr="008E7436">
        <w:rPr>
          <w:rFonts w:ascii="楷体" w:eastAsia="楷体" w:hAnsi="楷体" w:cs="楷体"/>
          <w:color w:val="FF0000"/>
          <w:sz w:val="24"/>
          <w:szCs w:val="24"/>
        </w:rPr>
        <w:t>而让他们端正，用来驯服感化人们的性情以便引导他们，使他们都受到治理，合乎道德原则的。现在的人被师长和法度感化，积累了学术文化知识，遵行礼义的，就是君子；（如果）放纵性情，安于暴戾狂妄，而违背礼义的，就是小人。用这些看人的本性，那么人的本性是邪恶的道理就很明显了，那些善良的行为，是人后天的努力而来。</w:t>
      </w:r>
    </w:p>
    <w:p w:rsidR="009721A9" w:rsidRPr="008E7436">
      <w:pPr>
        <w:jc w:val="left"/>
        <w:textAlignment w:val="center"/>
        <w:rPr>
          <w:rFonts w:ascii="宋体" w:hAnsi="宋体" w:cs="宋体"/>
          <w:b/>
          <w:sz w:val="24"/>
          <w:szCs w:val="24"/>
        </w:rPr>
      </w:pPr>
      <w:r w:rsidRPr="008E7436">
        <w:rPr>
          <w:rFonts w:ascii="宋体" w:hAnsi="宋体" w:cs="宋体"/>
          <w:b/>
          <w:sz w:val="24"/>
          <w:szCs w:val="24"/>
        </w:rPr>
        <w:t>三、语言文字运用</w:t>
      </w:r>
    </w:p>
    <w:p w:rsidR="009721A9" w:rsidRPr="008E7436">
      <w:pPr>
        <w:spacing w:line="360" w:lineRule="auto"/>
        <w:ind w:firstLine="420"/>
        <w:jc w:val="left"/>
        <w:textAlignment w:val="center"/>
        <w:rPr>
          <w:sz w:val="24"/>
          <w:szCs w:val="24"/>
        </w:rPr>
      </w:pPr>
      <w:r w:rsidRPr="008E7436">
        <w:rPr>
          <w:sz w:val="24"/>
          <w:szCs w:val="24"/>
        </w:rPr>
        <w:t>阅读下面的文字，完成下面小题。</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w:t>
      </w:r>
      <w:r w:rsidRPr="008E7436">
        <w:rPr>
          <w:rFonts w:ascii="楷体" w:eastAsia="楷体" w:hAnsi="楷体" w:cs="楷体"/>
          <w:sz w:val="24"/>
          <w:szCs w:val="24"/>
        </w:rPr>
        <w:t>恻隐之心，人皆有之。</w:t>
      </w:r>
      <w:r w:rsidRPr="008E7436">
        <w:rPr>
          <w:rFonts w:ascii="楷体" w:eastAsia="楷体" w:hAnsi="楷体" w:cs="楷体"/>
          <w:sz w:val="24"/>
          <w:szCs w:val="24"/>
        </w:rPr>
        <w:t>”</w:t>
      </w:r>
      <w:r w:rsidRPr="008E7436">
        <w:rPr>
          <w:rFonts w:ascii="楷体" w:eastAsia="楷体" w:hAnsi="楷体" w:cs="楷体"/>
          <w:sz w:val="24"/>
          <w:szCs w:val="24"/>
        </w:rPr>
        <w:t>自古以来，人们就十分关注社会交往中的将心比心、换位思考。在心理学中，这种感知、理解、分享他人情绪状态的能力被称作</w:t>
      </w:r>
      <w:r w:rsidRPr="008E7436">
        <w:rPr>
          <w:rFonts w:ascii="楷体" w:eastAsia="楷体" w:hAnsi="楷体" w:cs="楷体"/>
          <w:sz w:val="24"/>
          <w:szCs w:val="24"/>
        </w:rPr>
        <w:t>“</w:t>
      </w:r>
      <w:r w:rsidRPr="008E7436">
        <w:rPr>
          <w:rFonts w:ascii="楷体" w:eastAsia="楷体" w:hAnsi="楷体" w:cs="楷体"/>
          <w:sz w:val="24"/>
          <w:szCs w:val="24"/>
        </w:rPr>
        <w:t>共情</w:t>
      </w:r>
      <w:r w:rsidRPr="008E7436">
        <w:rPr>
          <w:rFonts w:ascii="楷体" w:eastAsia="楷体" w:hAnsi="楷体" w:cs="楷体"/>
          <w:sz w:val="24"/>
          <w:szCs w:val="24"/>
        </w:rPr>
        <w:t>”</w:t>
      </w:r>
      <w:r w:rsidRPr="008E7436">
        <w:rPr>
          <w:rFonts w:ascii="楷体" w:eastAsia="楷体" w:hAnsi="楷体" w:cs="楷体"/>
          <w:sz w:val="24"/>
          <w:szCs w:val="24"/>
        </w:rPr>
        <w:t>。长期以来，许多人认为，女性具有敏感、细腻等特质，</w:t>
      </w:r>
      <w:r w:rsidRPr="008E7436">
        <w:rPr>
          <w:rFonts w:ascii="楷体" w:eastAsia="楷体" w:hAnsi="楷体" w:cs="楷体"/>
          <w:sz w:val="24"/>
          <w:szCs w:val="24"/>
          <w:u w:val="single"/>
        </w:rPr>
        <w:t xml:space="preserve"> ① </w:t>
      </w:r>
      <w:r w:rsidRPr="008E7436">
        <w:rPr>
          <w:rFonts w:ascii="楷体" w:eastAsia="楷体" w:hAnsi="楷体" w:cs="楷体"/>
          <w:sz w:val="24"/>
          <w:szCs w:val="24"/>
        </w:rPr>
        <w:t>然而，这种看法究竟有没有科学依据呢</w:t>
      </w:r>
      <w:r w:rsidRPr="008E7436">
        <w:rPr>
          <w:rFonts w:ascii="楷体" w:eastAsia="楷体" w:hAnsi="楷体" w:cs="楷体"/>
          <w:sz w:val="24"/>
          <w:szCs w:val="24"/>
        </w:rPr>
        <w:t>?</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近日，发表在国际学术刊物《大脑皮层》上的论文指出，女性在个人痛苦方面的共</w:t>
      </w:r>
      <w:r w:rsidRPr="008E7436">
        <w:rPr>
          <w:rFonts w:ascii="楷体" w:eastAsia="楷体" w:hAnsi="楷体" w:cs="楷体"/>
          <w:sz w:val="24"/>
          <w:szCs w:val="24"/>
        </w:rPr>
        <w:t>情能力</w:t>
      </w:r>
      <w:r w:rsidRPr="008E7436">
        <w:rPr>
          <w:rFonts w:ascii="楷体" w:eastAsia="楷体" w:hAnsi="楷体" w:cs="楷体"/>
          <w:sz w:val="24"/>
          <w:szCs w:val="24"/>
        </w:rPr>
        <w:t>确实比男性更强。男女在个人痛苦方面的共情能力差异，在大脑机制上也有所反映。其实，关于</w:t>
      </w:r>
      <w:r w:rsidRPr="008E7436">
        <w:rPr>
          <w:rFonts w:ascii="楷体" w:eastAsia="楷体" w:hAnsi="楷体" w:cs="楷体"/>
          <w:sz w:val="24"/>
          <w:szCs w:val="24"/>
          <w:u w:val="single"/>
        </w:rPr>
        <w:t xml:space="preserve"> ② </w:t>
      </w:r>
      <w:r w:rsidRPr="008E7436">
        <w:rPr>
          <w:rFonts w:ascii="楷体" w:eastAsia="楷体" w:hAnsi="楷体" w:cs="楷体"/>
          <w:sz w:val="24"/>
          <w:szCs w:val="24"/>
        </w:rPr>
        <w:t>早在</w:t>
      </w:r>
      <w:r w:rsidRPr="008E7436">
        <w:rPr>
          <w:sz w:val="24"/>
          <w:szCs w:val="24"/>
        </w:rPr>
        <w:t>1983</w:t>
      </w:r>
      <w:r w:rsidRPr="008E7436">
        <w:rPr>
          <w:rFonts w:ascii="楷体" w:eastAsia="楷体" w:hAnsi="楷体" w:cs="楷体"/>
          <w:sz w:val="24"/>
          <w:szCs w:val="24"/>
        </w:rPr>
        <w:t>年，就有学者针对共情能力差异这一问题发表论文。然而，</w:t>
      </w:r>
      <w:r w:rsidRPr="008E7436">
        <w:rPr>
          <w:sz w:val="24"/>
          <w:szCs w:val="24"/>
        </w:rPr>
        <w:t>30</w:t>
      </w:r>
      <w:r w:rsidRPr="008E7436">
        <w:rPr>
          <w:rFonts w:ascii="楷体" w:eastAsia="楷体" w:hAnsi="楷体" w:cs="楷体"/>
          <w:sz w:val="24"/>
          <w:szCs w:val="24"/>
        </w:rPr>
        <w:t>年来的众多研究就这个问题给出了不少相互</w:t>
      </w:r>
      <w:r w:rsidRPr="008E7436">
        <w:rPr>
          <w:rFonts w:ascii="楷体" w:eastAsia="楷体" w:hAnsi="楷体" w:cs="楷体"/>
          <w:sz w:val="24"/>
          <w:szCs w:val="24"/>
        </w:rPr>
        <w:t>矛盾的结论。对这种现象的合理解释就是，共</w:t>
      </w:r>
      <w:r w:rsidRPr="008E7436">
        <w:rPr>
          <w:rFonts w:ascii="楷体" w:eastAsia="楷体" w:hAnsi="楷体" w:cs="楷体"/>
          <w:sz w:val="24"/>
          <w:szCs w:val="24"/>
        </w:rPr>
        <w:t>情本身</w:t>
      </w:r>
      <w:r w:rsidRPr="008E7436">
        <w:rPr>
          <w:rFonts w:ascii="楷体" w:eastAsia="楷体" w:hAnsi="楷体" w:cs="楷体"/>
          <w:sz w:val="24"/>
          <w:szCs w:val="24"/>
        </w:rPr>
        <w:t>是个内涵复杂、维度多样的概念。想要探讨男女共</w:t>
      </w:r>
      <w:r w:rsidRPr="008E7436">
        <w:rPr>
          <w:rFonts w:ascii="楷体" w:eastAsia="楷体" w:hAnsi="楷体" w:cs="楷体"/>
          <w:sz w:val="24"/>
          <w:szCs w:val="24"/>
        </w:rPr>
        <w:t>情能力</w:t>
      </w:r>
      <w:r w:rsidRPr="008E7436">
        <w:rPr>
          <w:rFonts w:ascii="楷体" w:eastAsia="楷体" w:hAnsi="楷体" w:cs="楷体"/>
          <w:sz w:val="24"/>
          <w:szCs w:val="24"/>
        </w:rPr>
        <w:t>的差异，就必须</w:t>
      </w:r>
      <w:r w:rsidRPr="008E7436">
        <w:rPr>
          <w:rFonts w:ascii="楷体" w:eastAsia="楷体" w:hAnsi="楷体" w:cs="楷体"/>
          <w:sz w:val="24"/>
          <w:szCs w:val="24"/>
          <w:u w:val="single"/>
        </w:rPr>
        <w:t xml:space="preserve"> ③ </w:t>
      </w:r>
      <w:r w:rsidRPr="008E7436">
        <w:rPr>
          <w:rFonts w:ascii="楷体" w:eastAsia="楷体" w:hAnsi="楷体" w:cs="楷体"/>
          <w:sz w:val="24"/>
          <w:szCs w:val="24"/>
        </w:rPr>
        <w:t>。</w:t>
      </w:r>
    </w:p>
    <w:p w:rsidR="009721A9" w:rsidRPr="008E7436">
      <w:pPr>
        <w:spacing w:line="360" w:lineRule="auto"/>
        <w:ind w:firstLine="420"/>
        <w:jc w:val="left"/>
        <w:textAlignment w:val="center"/>
        <w:rPr>
          <w:sz w:val="24"/>
          <w:szCs w:val="24"/>
        </w:rPr>
      </w:pPr>
      <w:r w:rsidRPr="008E7436">
        <w:rPr>
          <w:rFonts w:ascii="楷体" w:eastAsia="楷体" w:hAnsi="楷体" w:cs="楷体"/>
          <w:sz w:val="24"/>
          <w:szCs w:val="24"/>
        </w:rPr>
        <w:t>研究人员分析了招募的男女志愿者在问卷数据和磁共振成像数据上的差异，建立了统计学中的结构方程模型。</w:t>
      </w:r>
      <w:r w:rsidRPr="008E7436">
        <w:rPr>
          <w:rFonts w:ascii="楷体" w:eastAsia="楷体" w:hAnsi="楷体" w:cs="楷体"/>
          <w:sz w:val="24"/>
          <w:szCs w:val="24"/>
          <w:u w:val="single"/>
        </w:rPr>
        <w:t>根据行为结果表明，女性在个人</w:t>
      </w:r>
      <w:r w:rsidRPr="008E7436">
        <w:rPr>
          <w:rFonts w:ascii="楷体" w:eastAsia="楷体" w:hAnsi="楷体" w:cs="楷体"/>
          <w:sz w:val="24"/>
          <w:szCs w:val="24"/>
          <w:u w:val="single"/>
        </w:rPr>
        <w:t>痛苦维</w:t>
      </w:r>
      <w:r w:rsidRPr="008E7436">
        <w:rPr>
          <w:rFonts w:ascii="楷体" w:eastAsia="楷体" w:hAnsi="楷体" w:cs="楷体"/>
          <w:sz w:val="24"/>
          <w:szCs w:val="24"/>
          <w:u w:val="single"/>
        </w:rPr>
        <w:t>度上的共</w:t>
      </w:r>
      <w:r w:rsidRPr="008E7436">
        <w:rPr>
          <w:rFonts w:ascii="楷体" w:eastAsia="楷体" w:hAnsi="楷体" w:cs="楷体"/>
          <w:sz w:val="24"/>
          <w:szCs w:val="24"/>
          <w:u w:val="single"/>
        </w:rPr>
        <w:t>情能力</w:t>
      </w:r>
      <w:r w:rsidRPr="008E7436">
        <w:rPr>
          <w:rFonts w:ascii="楷体" w:eastAsia="楷体" w:hAnsi="楷体" w:cs="楷体"/>
          <w:sz w:val="24"/>
          <w:szCs w:val="24"/>
          <w:u w:val="single"/>
        </w:rPr>
        <w:t>显著高于男性，而且在其他</w:t>
      </w:r>
      <w:r w:rsidRPr="008E7436">
        <w:rPr>
          <w:rFonts w:ascii="楷体" w:eastAsia="楷体" w:hAnsi="楷体" w:cs="楷体"/>
          <w:sz w:val="24"/>
          <w:szCs w:val="24"/>
          <w:u w:val="single"/>
        </w:rPr>
        <w:t>共情维度</w:t>
      </w:r>
      <w:r w:rsidRPr="008E7436">
        <w:rPr>
          <w:rFonts w:ascii="楷体" w:eastAsia="楷体" w:hAnsi="楷体" w:cs="楷体"/>
          <w:sz w:val="24"/>
          <w:szCs w:val="24"/>
          <w:u w:val="single"/>
        </w:rPr>
        <w:t>上，男女并没有显著差异</w:t>
      </w:r>
      <w:r w:rsidRPr="008E7436">
        <w:rPr>
          <w:rFonts w:ascii="楷体" w:eastAsia="楷体" w:hAnsi="楷体" w:cs="楷体"/>
          <w:sz w:val="24"/>
          <w:szCs w:val="24"/>
        </w:rPr>
        <w:t>。脑影像结果表明，这一结果可能和男女大脑结构和功能的差别有关。</w:t>
      </w:r>
    </w:p>
    <w:p w:rsidR="009721A9" w:rsidRPr="008E7436">
      <w:pPr>
        <w:spacing w:line="360" w:lineRule="auto"/>
        <w:jc w:val="left"/>
        <w:textAlignment w:val="center"/>
        <w:rPr>
          <w:sz w:val="24"/>
          <w:szCs w:val="24"/>
        </w:rPr>
      </w:pPr>
      <w:r w:rsidRPr="008E7436">
        <w:rPr>
          <w:sz w:val="24"/>
          <w:szCs w:val="24"/>
        </w:rPr>
        <w:t>21</w:t>
      </w:r>
      <w:r w:rsidRPr="008E7436">
        <w:rPr>
          <w:sz w:val="24"/>
          <w:szCs w:val="24"/>
        </w:rPr>
        <w:t>．文中画横线的句子有语病，请进行修改，使语言表达准确流畅。可少量增删词语，不得改变原意。</w:t>
      </w:r>
    </w:p>
    <w:p w:rsidR="008E7436">
      <w:pPr>
        <w:spacing w:line="360" w:lineRule="auto"/>
        <w:jc w:val="left"/>
        <w:textAlignment w:val="center"/>
        <w:rPr>
          <w:sz w:val="24"/>
          <w:szCs w:val="24"/>
        </w:rPr>
      </w:pPr>
      <w:r w:rsidRPr="008E7436">
        <w:rPr>
          <w:sz w:val="24"/>
          <w:szCs w:val="24"/>
        </w:rPr>
        <w:t>22</w:t>
      </w:r>
      <w:r w:rsidRPr="008E7436">
        <w:rPr>
          <w:sz w:val="24"/>
          <w:szCs w:val="24"/>
        </w:rPr>
        <w:t>．请在文中横线处补写恰当的语句，</w:t>
      </w:r>
      <w:r w:rsidRPr="008E7436">
        <w:rPr>
          <w:sz w:val="24"/>
          <w:szCs w:val="24"/>
        </w:rPr>
        <w:t>使整段文字语意完整连贯，内容贴切，逻辑严密。每处不超过</w:t>
      </w:r>
      <w:r w:rsidRPr="008E7436">
        <w:rPr>
          <w:sz w:val="24"/>
          <w:szCs w:val="24"/>
        </w:rPr>
        <w:t>15</w:t>
      </w:r>
      <w:r w:rsidRPr="008E7436">
        <w:rPr>
          <w:sz w:val="24"/>
          <w:szCs w:val="24"/>
        </w:rPr>
        <w:t>个字。</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【答案】</w:t>
      </w:r>
      <w:r w:rsidRPr="008E7436">
        <w:rPr>
          <w:color w:val="FF0000"/>
          <w:sz w:val="24"/>
          <w:szCs w:val="24"/>
        </w:rPr>
        <w:t>21</w:t>
      </w:r>
      <w:r w:rsidRPr="008E7436">
        <w:rPr>
          <w:color w:val="FF0000"/>
          <w:sz w:val="24"/>
          <w:szCs w:val="24"/>
        </w:rPr>
        <w:t>．行为结果表明，女性在个人</w:t>
      </w:r>
      <w:r w:rsidRPr="008E7436">
        <w:rPr>
          <w:color w:val="FF0000"/>
          <w:sz w:val="24"/>
          <w:szCs w:val="24"/>
        </w:rPr>
        <w:t>痛苦维</w:t>
      </w:r>
      <w:r w:rsidRPr="008E7436">
        <w:rPr>
          <w:color w:val="FF0000"/>
          <w:sz w:val="24"/>
          <w:szCs w:val="24"/>
        </w:rPr>
        <w:t>度上的共</w:t>
      </w:r>
      <w:r w:rsidRPr="008E7436">
        <w:rPr>
          <w:color w:val="FF0000"/>
          <w:sz w:val="24"/>
          <w:szCs w:val="24"/>
        </w:rPr>
        <w:t>情能力</w:t>
      </w:r>
      <w:r w:rsidRPr="008E7436">
        <w:rPr>
          <w:color w:val="FF0000"/>
          <w:sz w:val="24"/>
          <w:szCs w:val="24"/>
        </w:rPr>
        <w:t>显著高于男性，但在其他</w:t>
      </w:r>
      <w:r w:rsidRPr="008E7436">
        <w:rPr>
          <w:color w:val="FF0000"/>
          <w:sz w:val="24"/>
          <w:szCs w:val="24"/>
        </w:rPr>
        <w:t>共情维度</w:t>
      </w:r>
      <w:r w:rsidRPr="008E7436">
        <w:rPr>
          <w:color w:val="FF0000"/>
          <w:sz w:val="24"/>
          <w:szCs w:val="24"/>
        </w:rPr>
        <w:t>上，男女并没有显著差异。</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22</w:t>
      </w:r>
      <w:r w:rsidRPr="008E7436">
        <w:rPr>
          <w:color w:val="FF0000"/>
          <w:sz w:val="24"/>
          <w:szCs w:val="24"/>
        </w:rPr>
        <w:t>．</w:t>
      </w:r>
      <w:r w:rsidRPr="008E7436">
        <w:rPr>
          <w:color w:val="FF0000"/>
          <w:sz w:val="24"/>
          <w:szCs w:val="24"/>
        </w:rPr>
        <w:t>①</w:t>
      </w:r>
      <w:r w:rsidRPr="008E7436">
        <w:rPr>
          <w:color w:val="FF0000"/>
          <w:sz w:val="24"/>
          <w:szCs w:val="24"/>
        </w:rPr>
        <w:t>共</w:t>
      </w:r>
      <w:r w:rsidRPr="008E7436">
        <w:rPr>
          <w:color w:val="FF0000"/>
          <w:sz w:val="24"/>
          <w:szCs w:val="24"/>
        </w:rPr>
        <w:t>情能力</w:t>
      </w:r>
      <w:r w:rsidRPr="008E7436">
        <w:rPr>
          <w:color w:val="FF0000"/>
          <w:sz w:val="24"/>
          <w:szCs w:val="24"/>
        </w:rPr>
        <w:t>强于男性</w:t>
      </w:r>
      <w:r w:rsidRPr="008E7436">
        <w:rPr>
          <w:color w:val="FF0000"/>
          <w:sz w:val="24"/>
          <w:szCs w:val="24"/>
        </w:rPr>
        <w:t>②</w:t>
      </w:r>
      <w:r w:rsidRPr="008E7436">
        <w:rPr>
          <w:color w:val="FF0000"/>
          <w:sz w:val="24"/>
          <w:szCs w:val="24"/>
        </w:rPr>
        <w:t>男女共情能力差异的探讨由来已久</w:t>
      </w:r>
      <w:r w:rsidRPr="008E7436">
        <w:rPr>
          <w:color w:val="FF0000"/>
          <w:sz w:val="24"/>
          <w:szCs w:val="24"/>
        </w:rPr>
        <w:t>③</w:t>
      </w:r>
      <w:r w:rsidRPr="008E7436">
        <w:rPr>
          <w:color w:val="FF0000"/>
          <w:sz w:val="24"/>
          <w:szCs w:val="24"/>
        </w:rPr>
        <w:t>细化到</w:t>
      </w:r>
      <w:r w:rsidRPr="008E7436">
        <w:rPr>
          <w:color w:val="FF0000"/>
          <w:sz w:val="24"/>
          <w:szCs w:val="24"/>
        </w:rPr>
        <w:t>“</w:t>
      </w:r>
      <w:r w:rsidRPr="008E7436">
        <w:rPr>
          <w:color w:val="FF0000"/>
          <w:sz w:val="24"/>
          <w:szCs w:val="24"/>
        </w:rPr>
        <w:t>哪个方面的共情</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【解析】</w:t>
      </w:r>
      <w:r w:rsidRPr="008E7436">
        <w:rPr>
          <w:color w:val="FF0000"/>
          <w:sz w:val="24"/>
          <w:szCs w:val="24"/>
        </w:rPr>
        <w:t>21</w:t>
      </w:r>
      <w:r w:rsidRPr="008E7436">
        <w:rPr>
          <w:color w:val="FF0000"/>
          <w:sz w:val="24"/>
          <w:szCs w:val="24"/>
        </w:rPr>
        <w:t>．本题考查学生辨析并修改病句的能力。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原句语病有：</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根据行为结果表明</w:t>
      </w:r>
      <w:r w:rsidRPr="008E7436">
        <w:rPr>
          <w:color w:val="FF0000"/>
          <w:sz w:val="24"/>
          <w:szCs w:val="24"/>
        </w:rPr>
        <w:t>”</w:t>
      </w:r>
      <w:r w:rsidRPr="008E7436">
        <w:rPr>
          <w:color w:val="FF0000"/>
          <w:sz w:val="24"/>
          <w:szCs w:val="24"/>
        </w:rPr>
        <w:t>句式杂糅，可删掉</w:t>
      </w:r>
      <w:r w:rsidRPr="008E7436">
        <w:rPr>
          <w:color w:val="FF0000"/>
          <w:sz w:val="24"/>
          <w:szCs w:val="24"/>
        </w:rPr>
        <w:t>“</w:t>
      </w:r>
      <w:r w:rsidRPr="008E7436">
        <w:rPr>
          <w:color w:val="FF0000"/>
          <w:sz w:val="24"/>
          <w:szCs w:val="24"/>
        </w:rPr>
        <w:t>根据</w:t>
      </w:r>
      <w:r w:rsidRPr="008E7436">
        <w:rPr>
          <w:color w:val="FF0000"/>
          <w:sz w:val="24"/>
          <w:szCs w:val="24"/>
        </w:rPr>
        <w:t>”</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w:t>
      </w:r>
      <w:r w:rsidRPr="008E7436">
        <w:rPr>
          <w:color w:val="FF0000"/>
          <w:sz w:val="24"/>
          <w:szCs w:val="24"/>
        </w:rPr>
        <w:t>而且</w:t>
      </w:r>
      <w:r w:rsidRPr="008E7436">
        <w:rPr>
          <w:color w:val="FF0000"/>
          <w:sz w:val="24"/>
          <w:szCs w:val="24"/>
        </w:rPr>
        <w:t>”</w:t>
      </w:r>
      <w:r w:rsidRPr="008E7436">
        <w:rPr>
          <w:color w:val="FF0000"/>
          <w:sz w:val="24"/>
          <w:szCs w:val="24"/>
        </w:rPr>
        <w:t>不合逻辑，</w:t>
      </w:r>
      <w:r w:rsidRPr="008E7436">
        <w:rPr>
          <w:color w:val="FF0000"/>
          <w:sz w:val="24"/>
          <w:szCs w:val="24"/>
        </w:rPr>
        <w:t>“</w:t>
      </w:r>
      <w:r w:rsidRPr="008E7436">
        <w:rPr>
          <w:color w:val="FF0000"/>
          <w:sz w:val="24"/>
          <w:szCs w:val="24"/>
        </w:rPr>
        <w:t>而且</w:t>
      </w:r>
      <w:r w:rsidRPr="008E7436">
        <w:rPr>
          <w:color w:val="FF0000"/>
          <w:sz w:val="24"/>
          <w:szCs w:val="24"/>
        </w:rPr>
        <w:t>”</w:t>
      </w:r>
      <w:r w:rsidRPr="008E7436">
        <w:rPr>
          <w:color w:val="FF0000"/>
          <w:sz w:val="24"/>
          <w:szCs w:val="24"/>
        </w:rPr>
        <w:t>表递进关系，而</w:t>
      </w:r>
      <w:r w:rsidRPr="008E7436">
        <w:rPr>
          <w:color w:val="FF0000"/>
          <w:sz w:val="24"/>
          <w:szCs w:val="24"/>
        </w:rPr>
        <w:t>“</w:t>
      </w:r>
      <w:r w:rsidRPr="008E7436">
        <w:rPr>
          <w:color w:val="FF0000"/>
          <w:sz w:val="24"/>
          <w:szCs w:val="24"/>
        </w:rPr>
        <w:t>女性在个人痛苦维度上的共情能力显著高于男性</w:t>
      </w:r>
      <w:r w:rsidRPr="008E7436">
        <w:rPr>
          <w:color w:val="FF0000"/>
          <w:sz w:val="24"/>
          <w:szCs w:val="24"/>
        </w:rPr>
        <w:t>”“</w:t>
      </w:r>
      <w:r w:rsidRPr="008E7436">
        <w:rPr>
          <w:color w:val="FF0000"/>
          <w:sz w:val="24"/>
          <w:szCs w:val="24"/>
        </w:rPr>
        <w:t>在其他共情维度上，男女并没有显著差异</w:t>
      </w:r>
      <w:r w:rsidRPr="008E7436">
        <w:rPr>
          <w:color w:val="FF0000"/>
          <w:sz w:val="24"/>
          <w:szCs w:val="24"/>
        </w:rPr>
        <w:t>”</w:t>
      </w:r>
      <w:r w:rsidRPr="008E7436">
        <w:rPr>
          <w:color w:val="FF0000"/>
          <w:sz w:val="24"/>
          <w:szCs w:val="24"/>
        </w:rPr>
        <w:t>之间是转</w:t>
      </w:r>
      <w:r w:rsidRPr="008E7436">
        <w:rPr>
          <w:color w:val="FF0000"/>
          <w:sz w:val="24"/>
          <w:szCs w:val="24"/>
        </w:rPr>
        <w:t>折关系，可把</w:t>
      </w:r>
      <w:r w:rsidRPr="008E7436">
        <w:rPr>
          <w:color w:val="FF0000"/>
          <w:sz w:val="24"/>
          <w:szCs w:val="24"/>
        </w:rPr>
        <w:t>“</w:t>
      </w:r>
      <w:r w:rsidRPr="008E7436">
        <w:rPr>
          <w:color w:val="FF0000"/>
          <w:sz w:val="24"/>
          <w:szCs w:val="24"/>
        </w:rPr>
        <w:t>而且</w:t>
      </w:r>
      <w:r w:rsidRPr="008E7436">
        <w:rPr>
          <w:color w:val="FF0000"/>
          <w:sz w:val="24"/>
          <w:szCs w:val="24"/>
        </w:rPr>
        <w:t>”</w:t>
      </w:r>
      <w:r w:rsidRPr="008E7436">
        <w:rPr>
          <w:color w:val="FF0000"/>
          <w:sz w:val="24"/>
          <w:szCs w:val="24"/>
        </w:rPr>
        <w:t>改成</w:t>
      </w:r>
      <w:r w:rsidRPr="008E7436">
        <w:rPr>
          <w:color w:val="FF0000"/>
          <w:sz w:val="24"/>
          <w:szCs w:val="24"/>
        </w:rPr>
        <w:t>“</w:t>
      </w:r>
      <w:r w:rsidRPr="008E7436">
        <w:rPr>
          <w:color w:val="FF0000"/>
          <w:sz w:val="24"/>
          <w:szCs w:val="24"/>
        </w:rPr>
        <w:t>但</w:t>
      </w:r>
      <w:r w:rsidRPr="008E7436">
        <w:rPr>
          <w:color w:val="FF0000"/>
          <w:sz w:val="24"/>
          <w:szCs w:val="24"/>
        </w:rPr>
        <w:t>”</w:t>
      </w:r>
      <w:r w:rsidRPr="008E7436">
        <w:rPr>
          <w:color w:val="FF0000"/>
          <w:sz w:val="24"/>
          <w:szCs w:val="24"/>
        </w:rPr>
        <w:t>。</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22</w:t>
      </w:r>
      <w:r w:rsidRPr="008E7436">
        <w:rPr>
          <w:color w:val="FF0000"/>
          <w:sz w:val="24"/>
          <w:szCs w:val="24"/>
        </w:rPr>
        <w:t>．本题考查学生语言表达之情境补写的能力。</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①</w:t>
      </w:r>
      <w:r w:rsidRPr="008E7436">
        <w:rPr>
          <w:color w:val="FF0000"/>
          <w:sz w:val="24"/>
          <w:szCs w:val="24"/>
        </w:rPr>
        <w:t>此处在谈</w:t>
      </w:r>
      <w:r w:rsidRPr="008E7436">
        <w:rPr>
          <w:color w:val="FF0000"/>
          <w:sz w:val="24"/>
          <w:szCs w:val="24"/>
        </w:rPr>
        <w:t>“</w:t>
      </w:r>
      <w:r w:rsidRPr="008E7436">
        <w:rPr>
          <w:color w:val="FF0000"/>
          <w:sz w:val="24"/>
          <w:szCs w:val="24"/>
        </w:rPr>
        <w:t>共情</w:t>
      </w:r>
      <w:r w:rsidRPr="008E7436">
        <w:rPr>
          <w:color w:val="FF0000"/>
          <w:sz w:val="24"/>
          <w:szCs w:val="24"/>
        </w:rPr>
        <w:t>”</w:t>
      </w:r>
      <w:r w:rsidRPr="008E7436">
        <w:rPr>
          <w:color w:val="FF0000"/>
          <w:sz w:val="24"/>
          <w:szCs w:val="24"/>
        </w:rPr>
        <w:t>，前面说</w:t>
      </w:r>
      <w:r w:rsidRPr="008E7436">
        <w:rPr>
          <w:color w:val="FF0000"/>
          <w:sz w:val="24"/>
          <w:szCs w:val="24"/>
        </w:rPr>
        <w:t>“</w:t>
      </w:r>
      <w:r w:rsidRPr="008E7436">
        <w:rPr>
          <w:color w:val="FF0000"/>
          <w:sz w:val="24"/>
          <w:szCs w:val="24"/>
        </w:rPr>
        <w:t>许多人认为，女性具有敏感、细腻等特质</w:t>
      </w:r>
      <w:r w:rsidRPr="008E7436">
        <w:rPr>
          <w:color w:val="FF0000"/>
          <w:sz w:val="24"/>
          <w:szCs w:val="24"/>
        </w:rPr>
        <w:t>”</w:t>
      </w:r>
      <w:r w:rsidRPr="008E7436">
        <w:rPr>
          <w:color w:val="FF0000"/>
          <w:sz w:val="24"/>
          <w:szCs w:val="24"/>
        </w:rPr>
        <w:t>是相比于男性而言的，这是说许多人认为女性的共</w:t>
      </w:r>
      <w:r w:rsidRPr="008E7436">
        <w:rPr>
          <w:color w:val="FF0000"/>
          <w:sz w:val="24"/>
          <w:szCs w:val="24"/>
        </w:rPr>
        <w:t>情能力</w:t>
      </w:r>
      <w:r w:rsidRPr="008E7436">
        <w:rPr>
          <w:color w:val="FF0000"/>
          <w:sz w:val="24"/>
          <w:szCs w:val="24"/>
        </w:rPr>
        <w:t>比男性强，由此可填：共</w:t>
      </w:r>
      <w:r w:rsidRPr="008E7436">
        <w:rPr>
          <w:color w:val="FF0000"/>
          <w:sz w:val="24"/>
          <w:szCs w:val="24"/>
        </w:rPr>
        <w:t>情能力</w:t>
      </w:r>
      <w:r w:rsidRPr="008E7436">
        <w:rPr>
          <w:color w:val="FF0000"/>
          <w:sz w:val="24"/>
          <w:szCs w:val="24"/>
        </w:rPr>
        <w:t>强于男性；</w:t>
      </w:r>
    </w:p>
    <w:p w:rsidR="009721A9" w:rsidRPr="008E7436">
      <w:pPr>
        <w:shd w:val="clear" w:color="auto" w:fill="F2F2F2"/>
        <w:spacing w:line="360" w:lineRule="auto"/>
        <w:jc w:val="left"/>
        <w:textAlignment w:val="center"/>
        <w:rPr>
          <w:color w:val="FF0000"/>
          <w:sz w:val="24"/>
          <w:szCs w:val="24"/>
        </w:rPr>
      </w:pPr>
      <w:r w:rsidRPr="008E7436">
        <w:rPr>
          <w:color w:val="FF0000"/>
          <w:sz w:val="24"/>
          <w:szCs w:val="24"/>
        </w:rPr>
        <w:t>②</w:t>
      </w:r>
      <w:r w:rsidRPr="008E7436">
        <w:rPr>
          <w:color w:val="FF0000"/>
          <w:sz w:val="24"/>
          <w:szCs w:val="24"/>
        </w:rPr>
        <w:t>由前面</w:t>
      </w:r>
      <w:r w:rsidRPr="008E7436">
        <w:rPr>
          <w:color w:val="FF0000"/>
          <w:sz w:val="24"/>
          <w:szCs w:val="24"/>
        </w:rPr>
        <w:t>“</w:t>
      </w:r>
      <w:r w:rsidRPr="008E7436">
        <w:rPr>
          <w:color w:val="FF0000"/>
          <w:sz w:val="24"/>
          <w:szCs w:val="24"/>
        </w:rPr>
        <w:t>男女在个人痛苦方面的共情能力差异，在大脑机制上也有所反映</w:t>
      </w:r>
      <w:r w:rsidRPr="008E7436">
        <w:rPr>
          <w:color w:val="FF0000"/>
          <w:sz w:val="24"/>
          <w:szCs w:val="24"/>
        </w:rPr>
        <w:t>”</w:t>
      </w:r>
      <w:r w:rsidRPr="008E7436">
        <w:rPr>
          <w:color w:val="FF0000"/>
          <w:sz w:val="24"/>
          <w:szCs w:val="24"/>
        </w:rPr>
        <w:t>和后文</w:t>
      </w:r>
      <w:r w:rsidRPr="008E7436">
        <w:rPr>
          <w:color w:val="FF0000"/>
          <w:sz w:val="24"/>
          <w:szCs w:val="24"/>
        </w:rPr>
        <w:t>“</w:t>
      </w:r>
      <w:r w:rsidRPr="008E7436">
        <w:rPr>
          <w:color w:val="FF0000"/>
          <w:sz w:val="24"/>
          <w:szCs w:val="24"/>
        </w:rPr>
        <w:t>早在</w:t>
      </w:r>
      <w:r w:rsidRPr="008E7436">
        <w:rPr>
          <w:color w:val="FF0000"/>
          <w:sz w:val="24"/>
          <w:szCs w:val="24"/>
        </w:rPr>
        <w:t>1983</w:t>
      </w:r>
      <w:r w:rsidRPr="008E7436">
        <w:rPr>
          <w:color w:val="FF0000"/>
          <w:sz w:val="24"/>
          <w:szCs w:val="24"/>
        </w:rPr>
        <w:t>年，就有学者针对共情能力差异这一问题发表论文</w:t>
      </w:r>
      <w:r w:rsidRPr="008E7436">
        <w:rPr>
          <w:color w:val="FF0000"/>
          <w:sz w:val="24"/>
          <w:szCs w:val="24"/>
        </w:rPr>
        <w:t>”</w:t>
      </w:r>
      <w:r w:rsidRPr="008E7436">
        <w:rPr>
          <w:color w:val="FF0000"/>
          <w:sz w:val="24"/>
          <w:szCs w:val="24"/>
        </w:rPr>
        <w:t>可知，这是在谈</w:t>
      </w:r>
      <w:r w:rsidRPr="008E7436">
        <w:rPr>
          <w:color w:val="FF0000"/>
          <w:sz w:val="24"/>
          <w:szCs w:val="24"/>
        </w:rPr>
        <w:t>“</w:t>
      </w:r>
      <w:r w:rsidRPr="008E7436">
        <w:rPr>
          <w:color w:val="FF0000"/>
          <w:sz w:val="24"/>
          <w:szCs w:val="24"/>
        </w:rPr>
        <w:t>男女共情差异</w:t>
      </w:r>
      <w:r w:rsidRPr="008E7436">
        <w:rPr>
          <w:color w:val="FF0000"/>
          <w:sz w:val="24"/>
          <w:szCs w:val="24"/>
        </w:rPr>
        <w:t>”</w:t>
      </w:r>
      <w:r w:rsidRPr="008E7436">
        <w:rPr>
          <w:color w:val="FF0000"/>
          <w:sz w:val="24"/>
          <w:szCs w:val="24"/>
        </w:rPr>
        <w:t>，由</w:t>
      </w:r>
      <w:r w:rsidRPr="008E7436">
        <w:rPr>
          <w:color w:val="FF0000"/>
          <w:sz w:val="24"/>
          <w:szCs w:val="24"/>
        </w:rPr>
        <w:t>“</w:t>
      </w:r>
      <w:r w:rsidRPr="008E7436">
        <w:rPr>
          <w:color w:val="FF0000"/>
          <w:sz w:val="24"/>
          <w:szCs w:val="24"/>
        </w:rPr>
        <w:t>早在</w:t>
      </w:r>
      <w:r w:rsidRPr="008E7436">
        <w:rPr>
          <w:color w:val="FF0000"/>
          <w:sz w:val="24"/>
          <w:szCs w:val="24"/>
        </w:rPr>
        <w:t>1983</w:t>
      </w:r>
      <w:r w:rsidRPr="008E7436">
        <w:rPr>
          <w:color w:val="FF0000"/>
          <w:sz w:val="24"/>
          <w:szCs w:val="24"/>
        </w:rPr>
        <w:t>年</w:t>
      </w:r>
      <w:r w:rsidRPr="008E7436">
        <w:rPr>
          <w:color w:val="FF0000"/>
          <w:sz w:val="24"/>
          <w:szCs w:val="24"/>
        </w:rPr>
        <w:t>”</w:t>
      </w:r>
      <w:r w:rsidRPr="008E7436">
        <w:rPr>
          <w:color w:val="FF0000"/>
          <w:sz w:val="24"/>
          <w:szCs w:val="24"/>
        </w:rPr>
        <w:t>可知对这个话题的探讨很早就有，可填：男女共情能力差异的探讨由来已久；</w:t>
      </w:r>
    </w:p>
    <w:p w:rsidR="008E7436">
      <w:pPr>
        <w:shd w:val="clear" w:color="auto" w:fill="F2F2F2"/>
        <w:spacing w:line="360" w:lineRule="auto"/>
        <w:jc w:val="left"/>
        <w:textAlignment w:val="center"/>
        <w:rPr>
          <w:color w:val="FF0000"/>
          <w:sz w:val="24"/>
          <w:szCs w:val="24"/>
        </w:rPr>
      </w:pPr>
      <w:r w:rsidRPr="008E7436">
        <w:rPr>
          <w:color w:val="FF0000"/>
          <w:sz w:val="24"/>
          <w:szCs w:val="24"/>
        </w:rPr>
        <w:t>③</w:t>
      </w:r>
      <w:r w:rsidRPr="008E7436">
        <w:rPr>
          <w:color w:val="FF0000"/>
          <w:sz w:val="24"/>
          <w:szCs w:val="24"/>
        </w:rPr>
        <w:t>前面说</w:t>
      </w:r>
      <w:r w:rsidRPr="008E7436">
        <w:rPr>
          <w:color w:val="FF0000"/>
          <w:sz w:val="24"/>
          <w:szCs w:val="24"/>
        </w:rPr>
        <w:t>“</w:t>
      </w:r>
      <w:r w:rsidRPr="008E7436">
        <w:rPr>
          <w:color w:val="FF0000"/>
          <w:sz w:val="24"/>
          <w:szCs w:val="24"/>
        </w:rPr>
        <w:t>共情本身是个内涵复杂、维度多样的概念</w:t>
      </w:r>
      <w:r w:rsidRPr="008E7436">
        <w:rPr>
          <w:color w:val="FF0000"/>
          <w:sz w:val="24"/>
          <w:szCs w:val="24"/>
        </w:rPr>
        <w:t>”</w:t>
      </w:r>
      <w:r w:rsidRPr="008E7436">
        <w:rPr>
          <w:color w:val="FF0000"/>
          <w:sz w:val="24"/>
          <w:szCs w:val="24"/>
        </w:rPr>
        <w:t>，后面有</w:t>
      </w:r>
      <w:r w:rsidRPr="008E7436">
        <w:rPr>
          <w:color w:val="FF0000"/>
          <w:sz w:val="24"/>
          <w:szCs w:val="24"/>
        </w:rPr>
        <w:t>“</w:t>
      </w:r>
      <w:r w:rsidRPr="008E7436">
        <w:rPr>
          <w:color w:val="FF0000"/>
          <w:sz w:val="24"/>
          <w:szCs w:val="24"/>
        </w:rPr>
        <w:t>女性在个人痛苦维度上的共情能力显著高于男性</w:t>
      </w:r>
      <w:r w:rsidRPr="008E7436">
        <w:rPr>
          <w:color w:val="FF0000"/>
          <w:sz w:val="24"/>
          <w:szCs w:val="24"/>
        </w:rPr>
        <w:t>……</w:t>
      </w:r>
      <w:r w:rsidRPr="008E7436">
        <w:rPr>
          <w:color w:val="FF0000"/>
          <w:sz w:val="24"/>
          <w:szCs w:val="24"/>
        </w:rPr>
        <w:t>在其他共情维度上，男女并没有显著差异</w:t>
      </w:r>
      <w:r w:rsidRPr="008E7436">
        <w:rPr>
          <w:color w:val="FF0000"/>
          <w:sz w:val="24"/>
          <w:szCs w:val="24"/>
        </w:rPr>
        <w:t>”</w:t>
      </w:r>
      <w:r w:rsidRPr="008E7436">
        <w:rPr>
          <w:color w:val="FF0000"/>
          <w:sz w:val="24"/>
          <w:szCs w:val="24"/>
        </w:rPr>
        <w:t>，可见要想探讨男女共</w:t>
      </w:r>
      <w:r w:rsidRPr="008E7436">
        <w:rPr>
          <w:color w:val="FF0000"/>
          <w:sz w:val="24"/>
          <w:szCs w:val="24"/>
        </w:rPr>
        <w:t>情能力</w:t>
      </w:r>
      <w:r w:rsidRPr="008E7436">
        <w:rPr>
          <w:color w:val="FF0000"/>
          <w:sz w:val="24"/>
          <w:szCs w:val="24"/>
        </w:rPr>
        <w:t>的差异，就需要更细化、更具体，可填：细化到</w:t>
      </w:r>
      <w:r w:rsidRPr="008E7436">
        <w:rPr>
          <w:color w:val="FF0000"/>
          <w:sz w:val="24"/>
          <w:szCs w:val="24"/>
        </w:rPr>
        <w:t>“</w:t>
      </w:r>
      <w:r w:rsidRPr="008E7436">
        <w:rPr>
          <w:color w:val="FF0000"/>
          <w:sz w:val="24"/>
          <w:szCs w:val="24"/>
        </w:rPr>
        <w:t>哪个方面的共情</w:t>
      </w:r>
      <w:r w:rsidRPr="008E7436">
        <w:rPr>
          <w:color w:val="FF0000"/>
          <w:sz w:val="24"/>
          <w:szCs w:val="24"/>
        </w:rPr>
        <w:t>”</w:t>
      </w:r>
      <w:r w:rsidRPr="008E7436">
        <w:rPr>
          <w:color w:val="FF0000"/>
          <w:sz w:val="24"/>
          <w:szCs w:val="24"/>
        </w:rPr>
        <w:t>。</w:t>
      </w:r>
    </w:p>
    <w:p w:rsidR="009721A9" w:rsidRPr="008E7436">
      <w:pPr>
        <w:jc w:val="left"/>
        <w:textAlignment w:val="center"/>
        <w:rPr>
          <w:rFonts w:ascii="宋体" w:hAnsi="宋体" w:cs="宋体"/>
          <w:b/>
          <w:bCs/>
          <w:color w:val="FF0000"/>
          <w:sz w:val="24"/>
          <w:szCs w:val="24"/>
        </w:rPr>
      </w:pPr>
    </w:p>
    <w:sectPr>
      <w:headerReference w:type="default" r:id="rId12"/>
      <w:footerReference w:type="default" r:id="rId13"/>
      <w:pgSz w:w="11906" w:h="16838"/>
      <w:pgMar w:top="1418" w:right="1077" w:bottom="1418" w:left="1077" w:header="708" w:footer="708"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AD47C669-EED8-40D2-AE8A-4DD2B5EC9473}"/>
  </w:font>
  <w:font w:name="Calibri">
    <w:panose1 w:val="020F0502020204030204"/>
    <w:charset w:val="00"/>
    <w:family w:val="swiss"/>
    <w:pitch w:val="variable"/>
    <w:sig w:usb0="E4002EFF" w:usb1="C000247B" w:usb2="00000009" w:usb3="00000000" w:csb0="000001FF" w:csb1="00000000"/>
    <w:embedRegular r:id="rId2" w:subsetted="1" w:fontKey="{1ACF2096-E1C6-4575-8B10-60E8172DEA77}"/>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Time New Romans">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embedRegular r:id="rId3" w:subsetted="1" w:fontKey="{DCC36219-BCEB-474D-BF3E-92280AC360FF}"/>
  </w:font>
  <w:font w:name="思源宋体 CN Heavy">
    <w:panose1 w:val="00000000000000000000"/>
    <w:charset w:val="86"/>
    <w:family w:val="roman"/>
    <w:notTrueType/>
    <w:pitch w:val="variable"/>
    <w:sig w:usb0="20000287" w:usb1="2ADF3C10" w:usb2="00000016" w:usb3="00000000" w:csb0="00060107"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21A9">
    <w:pPr>
      <w:ind w:firstLine="2415" w:firstLineChars="1150"/>
      <w:textAlignment w:val="center"/>
      <w:rPr>
        <w:color w:val="000000"/>
        <w:szCs w:val="21"/>
      </w:rPr>
    </w:pPr>
    <w:r>
      <w:rPr>
        <w:noProof/>
      </w:rPr>
      <w:drawing>
        <wp:inline distT="0" distB="0" distL="114300" distR="114300">
          <wp:extent cx="258445" cy="295275"/>
          <wp:effectExtent l="0" t="0" r="8255" b="9525"/>
          <wp:docPr id="1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9"/>
                  <pic:cNvPicPr>
                    <a:picLocks noChangeAspect="1"/>
                  </pic:cNvPicPr>
                </pic:nvPicPr>
                <pic:blipFill>
                  <a:blip xmlns:r="http://schemas.openxmlformats.org/officeDocument/2006/relationships" r:embed="rId1"/>
                  <a:stretch>
                    <a:fillRect/>
                  </a:stretch>
                </pic:blipFill>
                <pic:spPr>
                  <a:xfrm>
                    <a:off x="0" y="0"/>
                    <a:ext cx="258445" cy="295275"/>
                  </a:xfrm>
                  <a:prstGeom prst="rect">
                    <a:avLst/>
                  </a:prstGeom>
                  <a:noFill/>
                  <a:ln>
                    <a:noFill/>
                  </a:ln>
                </pic:spPr>
              </pic:pic>
            </a:graphicData>
          </a:graphic>
        </wp:inline>
      </w:drawing>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0" b="0"/>
              <wp:wrapNone/>
              <wp:docPr id="17"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a:effectLst/>
                    </wps:spPr>
                    <wps:txbx>
                      <w:txbxContent>
                        <w:p w:rsidR="009721A9">
                          <w:pPr>
                            <w:snapToGrid w:val="0"/>
                            <w:rPr>
                              <w:sz w:val="18"/>
                            </w:rPr>
                          </w:pPr>
                          <w:r>
                            <w:rPr>
                              <w:sz w:val="18"/>
                            </w:rPr>
                            <w:fldChar w:fldCharType="begin"/>
                          </w:r>
                          <w:r>
                            <w:rPr>
                              <w:sz w:val="18"/>
                            </w:rPr>
                            <w:instrText xml:space="preserve"> PAGE  \* MERGEFORMAT </w:instrText>
                          </w:r>
                          <w:r>
                            <w:rPr>
                              <w:sz w:val="18"/>
                            </w:rPr>
                            <w:fldChar w:fldCharType="separate"/>
                          </w:r>
                          <w:r w:rsidR="008E7436">
                            <w:rPr>
                              <w:noProof/>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矩形 3" o:spid="_x0000_s2053" style="width:4.55pt;height:11.75pt;margin-top:0;margin-left:-46.65pt;mso-position-horizontal:right;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9721A9">
                    <w:pPr>
                      <w:snapToGrid w:val="0"/>
                      <w:rPr>
                        <w:sz w:val="18"/>
                      </w:rPr>
                    </w:pPr>
                    <w:r>
                      <w:rPr>
                        <w:sz w:val="18"/>
                      </w:rPr>
                      <w:fldChar w:fldCharType="begin"/>
                    </w:r>
                    <w:r>
                      <w:rPr>
                        <w:sz w:val="18"/>
                      </w:rPr>
                      <w:instrText xml:space="preserve"> PAGE  \* MERGEFORMAT </w:instrText>
                    </w:r>
                    <w:r>
                      <w:rPr>
                        <w:sz w:val="18"/>
                      </w:rPr>
                      <w:fldChar w:fldCharType="separate"/>
                    </w:r>
                    <w:r w:rsidR="008E7436">
                      <w:rPr>
                        <w:noProof/>
                        <w:sz w:val="18"/>
                      </w:rPr>
                      <w:t>1</w:t>
                    </w:r>
                    <w:r>
                      <w:rPr>
                        <w:sz w:val="18"/>
                      </w:rPr>
                      <w:fldChar w:fldCharType="end"/>
                    </w:r>
                  </w:p>
                </w:txbxContent>
              </v:textbox>
              <w10:wrap anchorx="margin"/>
            </v:rect>
          </w:pict>
        </mc:Fallback>
      </mc:AlternateContent>
    </w:r>
    <w:r>
      <w:rPr>
        <w:rFonts w:hint="eastAsia"/>
      </w:rPr>
      <w:t>原创精品资源</w:t>
    </w:r>
    <w:r>
      <w:rPr>
        <w:rFonts w:hint="eastAsia"/>
      </w:rPr>
      <w:t>学科网</w:t>
    </w:r>
    <w:r>
      <w:rPr>
        <w:rFonts w:hint="eastAsia"/>
      </w:rPr>
      <w:t>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21A9">
    <w:pPr>
      <w:pStyle w:val="Header"/>
    </w:pPr>
    <w:r>
      <w:rPr>
        <w:noProof/>
      </w:rPr>
      <w:drawing>
        <wp:anchor distT="0" distB="0" distL="114300" distR="114300" simplePos="0" relativeHeight="251658240" behindDoc="0" locked="0" layoutInCell="1" allowOverlap="1">
          <wp:simplePos x="0" y="0"/>
          <wp:positionH relativeFrom="margin">
            <wp:posOffset>-664210</wp:posOffset>
          </wp:positionH>
          <wp:positionV relativeFrom="margin">
            <wp:posOffset>-880110</wp:posOffset>
          </wp:positionV>
          <wp:extent cx="7532370" cy="912495"/>
          <wp:effectExtent l="0" t="0" r="11430" b="1905"/>
          <wp:wrapSquare wrapText="bothSides"/>
          <wp:docPr id="14" name="图片 27" descr="暑假自学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7" descr="暑假自学课"/>
                  <pic:cNvPicPr>
                    <a:picLocks noChangeAspect="1"/>
                  </pic:cNvPicPr>
                </pic:nvPicPr>
                <pic:blipFill>
                  <a:blip xmlns:r="http://schemas.openxmlformats.org/officeDocument/2006/relationships" r:embed="rId1"/>
                  <a:stretch>
                    <a:fillRect/>
                  </a:stretch>
                </pic:blipFill>
                <pic:spPr>
                  <a:xfrm>
                    <a:off x="0" y="0"/>
                    <a:ext cx="7532370" cy="912495"/>
                  </a:xfrm>
                  <a:prstGeom prst="rect">
                    <a:avLst/>
                  </a:prstGeom>
                  <a:noFill/>
                  <a:ln>
                    <a:noFill/>
                  </a:ln>
                </pic:spPr>
              </pic:pic>
            </a:graphicData>
          </a:graphic>
        </wp:anchor>
      </w:drawing>
    </w:r>
  </w:p>
  <w:p w:rsidR="009721A9">
    <w:pPr>
      <w:pBdr>
        <w:bottom w:val="none" w:sz="0" w:space="1" w:color="auto"/>
      </w:pBdr>
      <w:snapToGrid w:val="0"/>
      <w:rPr>
        <w:kern w:val="0"/>
        <w:sz w:val="2"/>
        <w:szCs w:val="2"/>
      </w:rPr>
    </w:pPr>
    <w:r>
      <w:rPr>
        <w:noProof/>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5" name="图片 2" descr="{75232B38-A165-1FB7-499C-2E1C792CAC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75232B38-A165-1FB7-499C-2E1C792CACB5}"/>
                  <pic:cNvPicPr>
                    <a:picLocks noChangeAspect="1"/>
                  </pic:cNvPicPr>
                </pic:nvPicPr>
                <pic:blipFill>
                  <a:blip xmlns:r="http://schemas.openxmlformats.org/officeDocument/2006/relationships" r:embed="rId2"/>
                  <a:stretch>
                    <a:fillRect/>
                  </a:stretch>
                </pic:blipFill>
                <pic:spPr>
                  <a:xfrm>
                    <a:off x="0" y="0"/>
                    <a:ext cx="9525" cy="9525"/>
                  </a:xfrm>
                  <a:prstGeom prst="rect">
                    <a:avLst/>
                  </a:prstGeom>
                  <a:noFill/>
                  <a:ln>
                    <a:noFill/>
                  </a:ln>
                </pic:spPr>
              </pic:pic>
            </a:graphicData>
          </a:graphic>
        </wp:anchor>
      </w:drawing>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49" type="#_x0000_t136" style="width:0.75pt;height:0.75pt" filled="f" stroked="f" strokecolor="white">
          <v:fill color2="#aaa"/>
          <v:textpath style="font-family:宋体;font-size:8pt;v-text-spacing:78650f" trim="t" fitpath="t" string="学科网（北京）股份有限公司 "/>
        </v:shape>
      </w:pict>
    </w:r>
  </w:p>
  <w:p w:rsidR="009721A9">
    <w:pPr>
      <w:pBdr>
        <w:bottom w:val="none" w:sz="0" w:space="1" w:color="auto"/>
      </w:pBdr>
      <w:snapToGrid w:val="0"/>
      <w:rPr>
        <w:rFonts w:ascii="Times New Roman" w:hAnsi="Times New Roman"/>
        <w:kern w:val="0"/>
        <w:sz w:val="2"/>
        <w:szCs w:val="2"/>
      </w:rPr>
    </w:pPr>
    <w:r>
      <w:rPr>
        <w:noProof/>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6" name="图片 4" descr="{75232B38-A165-1FB7-499C-2E1C792CAC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75232B38-A165-1FB7-499C-2E1C792CACB5}"/>
                  <pic:cNvPicPr>
                    <a:picLocks noChangeAspect="1"/>
                  </pic:cNvPicPr>
                </pic:nvPicPr>
                <pic:blipFill>
                  <a:blip xmlns:r="http://schemas.openxmlformats.org/officeDocument/2006/relationships" r:embed="rId2"/>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2050" type="#_x0000_t136" style="width:0.75pt;height:0.75pt" filled="f" stroked="f" strokecolor="white">
          <v:fill color2="#aaa"/>
          <v:textpath style="font-family:宋体;font-size:8pt;v-text-spacing:78650f" trim="t" fitpath="t"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1312" filled="f" stroked="f">
          <v:imagedata r:id="rId3" r:href="rId4"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TrueTypeFonts/>
  <w:saveSubset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1A"/>
    <w:rsid w:val="0000127A"/>
    <w:rsid w:val="00001848"/>
    <w:rsid w:val="00002393"/>
    <w:rsid w:val="00005858"/>
    <w:rsid w:val="00015CDB"/>
    <w:rsid w:val="000225B9"/>
    <w:rsid w:val="0003476D"/>
    <w:rsid w:val="00035D54"/>
    <w:rsid w:val="00036312"/>
    <w:rsid w:val="0003799A"/>
    <w:rsid w:val="000478E7"/>
    <w:rsid w:val="00051D04"/>
    <w:rsid w:val="00057B8D"/>
    <w:rsid w:val="00060741"/>
    <w:rsid w:val="00060C90"/>
    <w:rsid w:val="000725AA"/>
    <w:rsid w:val="0008280B"/>
    <w:rsid w:val="00090281"/>
    <w:rsid w:val="00090A1C"/>
    <w:rsid w:val="00091994"/>
    <w:rsid w:val="000970A6"/>
    <w:rsid w:val="000A4563"/>
    <w:rsid w:val="000B489D"/>
    <w:rsid w:val="000B5D9C"/>
    <w:rsid w:val="000C4150"/>
    <w:rsid w:val="000C661E"/>
    <w:rsid w:val="000C72E1"/>
    <w:rsid w:val="000D3B92"/>
    <w:rsid w:val="000E4505"/>
    <w:rsid w:val="000E4972"/>
    <w:rsid w:val="000E4C0E"/>
    <w:rsid w:val="000F1F8B"/>
    <w:rsid w:val="000F2E2C"/>
    <w:rsid w:val="00110E45"/>
    <w:rsid w:val="0011396B"/>
    <w:rsid w:val="00113CDC"/>
    <w:rsid w:val="0011421B"/>
    <w:rsid w:val="00114A95"/>
    <w:rsid w:val="00123157"/>
    <w:rsid w:val="00123488"/>
    <w:rsid w:val="001300C8"/>
    <w:rsid w:val="00135E88"/>
    <w:rsid w:val="001361CF"/>
    <w:rsid w:val="00143402"/>
    <w:rsid w:val="00145F3B"/>
    <w:rsid w:val="00147358"/>
    <w:rsid w:val="001477D9"/>
    <w:rsid w:val="00156FF8"/>
    <w:rsid w:val="0016507D"/>
    <w:rsid w:val="001676EF"/>
    <w:rsid w:val="00172A27"/>
    <w:rsid w:val="00181464"/>
    <w:rsid w:val="001814B2"/>
    <w:rsid w:val="001841E7"/>
    <w:rsid w:val="0019199C"/>
    <w:rsid w:val="00193A8D"/>
    <w:rsid w:val="0019769F"/>
    <w:rsid w:val="001A1965"/>
    <w:rsid w:val="001A2020"/>
    <w:rsid w:val="001B2706"/>
    <w:rsid w:val="001B2DB9"/>
    <w:rsid w:val="001B2E84"/>
    <w:rsid w:val="001B31AB"/>
    <w:rsid w:val="001C12D6"/>
    <w:rsid w:val="001D1165"/>
    <w:rsid w:val="001D71B7"/>
    <w:rsid w:val="001D7E20"/>
    <w:rsid w:val="001E62D1"/>
    <w:rsid w:val="001F052A"/>
    <w:rsid w:val="001F1420"/>
    <w:rsid w:val="001F15D3"/>
    <w:rsid w:val="001F3A5B"/>
    <w:rsid w:val="001F4304"/>
    <w:rsid w:val="001F5032"/>
    <w:rsid w:val="0020031C"/>
    <w:rsid w:val="002054EC"/>
    <w:rsid w:val="002063F3"/>
    <w:rsid w:val="00207F46"/>
    <w:rsid w:val="002102F9"/>
    <w:rsid w:val="00210550"/>
    <w:rsid w:val="00210AE3"/>
    <w:rsid w:val="0021523C"/>
    <w:rsid w:val="002169C3"/>
    <w:rsid w:val="00221A05"/>
    <w:rsid w:val="00224F9D"/>
    <w:rsid w:val="00241E60"/>
    <w:rsid w:val="00244DAB"/>
    <w:rsid w:val="002476CC"/>
    <w:rsid w:val="002534E8"/>
    <w:rsid w:val="002549F7"/>
    <w:rsid w:val="002579BD"/>
    <w:rsid w:val="0026303C"/>
    <w:rsid w:val="002639F4"/>
    <w:rsid w:val="002652A1"/>
    <w:rsid w:val="0026553B"/>
    <w:rsid w:val="002659AC"/>
    <w:rsid w:val="00281FF2"/>
    <w:rsid w:val="00284D86"/>
    <w:rsid w:val="002864B5"/>
    <w:rsid w:val="00286A12"/>
    <w:rsid w:val="00290D93"/>
    <w:rsid w:val="00293CE0"/>
    <w:rsid w:val="002B438B"/>
    <w:rsid w:val="002B59BD"/>
    <w:rsid w:val="002B5ADB"/>
    <w:rsid w:val="002C0C9D"/>
    <w:rsid w:val="002C1FEB"/>
    <w:rsid w:val="002C6A10"/>
    <w:rsid w:val="002D1DE7"/>
    <w:rsid w:val="002D35DD"/>
    <w:rsid w:val="002D5653"/>
    <w:rsid w:val="002D7668"/>
    <w:rsid w:val="002E2302"/>
    <w:rsid w:val="002E519C"/>
    <w:rsid w:val="002E6A90"/>
    <w:rsid w:val="002E7652"/>
    <w:rsid w:val="002F280C"/>
    <w:rsid w:val="002F330E"/>
    <w:rsid w:val="002F6FA3"/>
    <w:rsid w:val="00306508"/>
    <w:rsid w:val="0032036C"/>
    <w:rsid w:val="00322FB8"/>
    <w:rsid w:val="00326796"/>
    <w:rsid w:val="00326D1A"/>
    <w:rsid w:val="003276AC"/>
    <w:rsid w:val="00330E5A"/>
    <w:rsid w:val="00330F6A"/>
    <w:rsid w:val="00334BFC"/>
    <w:rsid w:val="00337A79"/>
    <w:rsid w:val="00337C5D"/>
    <w:rsid w:val="00337EB0"/>
    <w:rsid w:val="00344EAB"/>
    <w:rsid w:val="00346D89"/>
    <w:rsid w:val="003526BD"/>
    <w:rsid w:val="00357341"/>
    <w:rsid w:val="00365C73"/>
    <w:rsid w:val="0037771C"/>
    <w:rsid w:val="00380263"/>
    <w:rsid w:val="0038623E"/>
    <w:rsid w:val="00386866"/>
    <w:rsid w:val="00386B4A"/>
    <w:rsid w:val="003876F2"/>
    <w:rsid w:val="003903FC"/>
    <w:rsid w:val="00390765"/>
    <w:rsid w:val="00395C07"/>
    <w:rsid w:val="00396443"/>
    <w:rsid w:val="0039682B"/>
    <w:rsid w:val="003A1FA0"/>
    <w:rsid w:val="003A22C0"/>
    <w:rsid w:val="003A5605"/>
    <w:rsid w:val="003A74EC"/>
    <w:rsid w:val="003B53ED"/>
    <w:rsid w:val="003B5482"/>
    <w:rsid w:val="003C3F10"/>
    <w:rsid w:val="003C540E"/>
    <w:rsid w:val="003D03C1"/>
    <w:rsid w:val="003D3B3A"/>
    <w:rsid w:val="003D7C55"/>
    <w:rsid w:val="003E3746"/>
    <w:rsid w:val="003E4150"/>
    <w:rsid w:val="003F4E1E"/>
    <w:rsid w:val="0040314D"/>
    <w:rsid w:val="00405833"/>
    <w:rsid w:val="00411EEE"/>
    <w:rsid w:val="00412392"/>
    <w:rsid w:val="00414CCC"/>
    <w:rsid w:val="004151FC"/>
    <w:rsid w:val="0042344E"/>
    <w:rsid w:val="00426205"/>
    <w:rsid w:val="004306B2"/>
    <w:rsid w:val="004314B2"/>
    <w:rsid w:val="00434A49"/>
    <w:rsid w:val="00434A84"/>
    <w:rsid w:val="00435ACF"/>
    <w:rsid w:val="00437826"/>
    <w:rsid w:val="004426A7"/>
    <w:rsid w:val="0044367C"/>
    <w:rsid w:val="0044558E"/>
    <w:rsid w:val="00446C24"/>
    <w:rsid w:val="004540C5"/>
    <w:rsid w:val="004655DE"/>
    <w:rsid w:val="00470523"/>
    <w:rsid w:val="00470717"/>
    <w:rsid w:val="00472FE4"/>
    <w:rsid w:val="00473C98"/>
    <w:rsid w:val="00476F2D"/>
    <w:rsid w:val="0047712D"/>
    <w:rsid w:val="00481C7F"/>
    <w:rsid w:val="004840B7"/>
    <w:rsid w:val="00484936"/>
    <w:rsid w:val="00491A70"/>
    <w:rsid w:val="0049555E"/>
    <w:rsid w:val="004B12B6"/>
    <w:rsid w:val="004B446B"/>
    <w:rsid w:val="004B53B9"/>
    <w:rsid w:val="004B600A"/>
    <w:rsid w:val="004C0DA9"/>
    <w:rsid w:val="004C3B4F"/>
    <w:rsid w:val="004C4F5D"/>
    <w:rsid w:val="004D3994"/>
    <w:rsid w:val="004D6669"/>
    <w:rsid w:val="004E13C2"/>
    <w:rsid w:val="004E5F9E"/>
    <w:rsid w:val="004E731B"/>
    <w:rsid w:val="004F20FC"/>
    <w:rsid w:val="0050308D"/>
    <w:rsid w:val="00507D31"/>
    <w:rsid w:val="00510BC8"/>
    <w:rsid w:val="005232CB"/>
    <w:rsid w:val="00534C36"/>
    <w:rsid w:val="005363B9"/>
    <w:rsid w:val="00541F25"/>
    <w:rsid w:val="00544588"/>
    <w:rsid w:val="005452EA"/>
    <w:rsid w:val="00546DB1"/>
    <w:rsid w:val="0055496F"/>
    <w:rsid w:val="005555E6"/>
    <w:rsid w:val="00556AB3"/>
    <w:rsid w:val="00556C2E"/>
    <w:rsid w:val="00562EC8"/>
    <w:rsid w:val="005678C9"/>
    <w:rsid w:val="00570FCD"/>
    <w:rsid w:val="00580E96"/>
    <w:rsid w:val="005816C0"/>
    <w:rsid w:val="00585930"/>
    <w:rsid w:val="005926D7"/>
    <w:rsid w:val="00592B55"/>
    <w:rsid w:val="00593035"/>
    <w:rsid w:val="00595C07"/>
    <w:rsid w:val="00597530"/>
    <w:rsid w:val="005A06A1"/>
    <w:rsid w:val="005A1066"/>
    <w:rsid w:val="005A40D5"/>
    <w:rsid w:val="005A4602"/>
    <w:rsid w:val="005A619D"/>
    <w:rsid w:val="005B06C8"/>
    <w:rsid w:val="005B26CE"/>
    <w:rsid w:val="005B6070"/>
    <w:rsid w:val="005B6446"/>
    <w:rsid w:val="005B6A9A"/>
    <w:rsid w:val="005B6B52"/>
    <w:rsid w:val="005C04C1"/>
    <w:rsid w:val="005C65F6"/>
    <w:rsid w:val="005D1A55"/>
    <w:rsid w:val="005D1B29"/>
    <w:rsid w:val="005D3414"/>
    <w:rsid w:val="005D4DFC"/>
    <w:rsid w:val="005D5FDF"/>
    <w:rsid w:val="005E3F8C"/>
    <w:rsid w:val="005E580C"/>
    <w:rsid w:val="005E719D"/>
    <w:rsid w:val="005F0A59"/>
    <w:rsid w:val="005F60EF"/>
    <w:rsid w:val="00604F33"/>
    <w:rsid w:val="00610E5A"/>
    <w:rsid w:val="0062130D"/>
    <w:rsid w:val="00622086"/>
    <w:rsid w:val="00622975"/>
    <w:rsid w:val="006241A0"/>
    <w:rsid w:val="00630ABF"/>
    <w:rsid w:val="00633522"/>
    <w:rsid w:val="00634216"/>
    <w:rsid w:val="00641C34"/>
    <w:rsid w:val="00644362"/>
    <w:rsid w:val="00651780"/>
    <w:rsid w:val="006544CD"/>
    <w:rsid w:val="0066352C"/>
    <w:rsid w:val="00663774"/>
    <w:rsid w:val="00665E43"/>
    <w:rsid w:val="00666DFE"/>
    <w:rsid w:val="00677CF1"/>
    <w:rsid w:val="00686B56"/>
    <w:rsid w:val="00687ABF"/>
    <w:rsid w:val="00691242"/>
    <w:rsid w:val="0069284F"/>
    <w:rsid w:val="006945EB"/>
    <w:rsid w:val="006B03C8"/>
    <w:rsid w:val="006B4B6F"/>
    <w:rsid w:val="006C0864"/>
    <w:rsid w:val="006C0B1B"/>
    <w:rsid w:val="006C2FE5"/>
    <w:rsid w:val="006C3612"/>
    <w:rsid w:val="006D2C57"/>
    <w:rsid w:val="006D50FC"/>
    <w:rsid w:val="006D6FFC"/>
    <w:rsid w:val="006E5102"/>
    <w:rsid w:val="006F4377"/>
    <w:rsid w:val="006F7F15"/>
    <w:rsid w:val="00700597"/>
    <w:rsid w:val="007035FE"/>
    <w:rsid w:val="00706692"/>
    <w:rsid w:val="00710385"/>
    <w:rsid w:val="0071230C"/>
    <w:rsid w:val="0071703C"/>
    <w:rsid w:val="007204DE"/>
    <w:rsid w:val="00720D53"/>
    <w:rsid w:val="007211DE"/>
    <w:rsid w:val="007274F8"/>
    <w:rsid w:val="0073055F"/>
    <w:rsid w:val="00731FB1"/>
    <w:rsid w:val="00733951"/>
    <w:rsid w:val="00735E84"/>
    <w:rsid w:val="00741D1C"/>
    <w:rsid w:val="007439C0"/>
    <w:rsid w:val="00751365"/>
    <w:rsid w:val="00760D54"/>
    <w:rsid w:val="00765C1F"/>
    <w:rsid w:val="00766398"/>
    <w:rsid w:val="00770ADB"/>
    <w:rsid w:val="00770D0B"/>
    <w:rsid w:val="00774073"/>
    <w:rsid w:val="00775AFE"/>
    <w:rsid w:val="00793C85"/>
    <w:rsid w:val="007952B5"/>
    <w:rsid w:val="00796191"/>
    <w:rsid w:val="007A1667"/>
    <w:rsid w:val="007A43E3"/>
    <w:rsid w:val="007A4898"/>
    <w:rsid w:val="007A5968"/>
    <w:rsid w:val="007B0B6C"/>
    <w:rsid w:val="007B233E"/>
    <w:rsid w:val="007B6FBB"/>
    <w:rsid w:val="007B7856"/>
    <w:rsid w:val="007C32A8"/>
    <w:rsid w:val="007D2994"/>
    <w:rsid w:val="007D72D1"/>
    <w:rsid w:val="007F2FFE"/>
    <w:rsid w:val="007F50EF"/>
    <w:rsid w:val="008035E1"/>
    <w:rsid w:val="00810680"/>
    <w:rsid w:val="0081069C"/>
    <w:rsid w:val="008107C0"/>
    <w:rsid w:val="008130A4"/>
    <w:rsid w:val="00816600"/>
    <w:rsid w:val="00816E20"/>
    <w:rsid w:val="00821330"/>
    <w:rsid w:val="00836113"/>
    <w:rsid w:val="00837679"/>
    <w:rsid w:val="00855E7C"/>
    <w:rsid w:val="00865A73"/>
    <w:rsid w:val="00865B01"/>
    <w:rsid w:val="00870F84"/>
    <w:rsid w:val="0087346A"/>
    <w:rsid w:val="00873DAD"/>
    <w:rsid w:val="008774D2"/>
    <w:rsid w:val="0088197D"/>
    <w:rsid w:val="00887BF4"/>
    <w:rsid w:val="00890EE1"/>
    <w:rsid w:val="00892E4C"/>
    <w:rsid w:val="0089308D"/>
    <w:rsid w:val="00897F3F"/>
    <w:rsid w:val="008A0583"/>
    <w:rsid w:val="008A1047"/>
    <w:rsid w:val="008A5C22"/>
    <w:rsid w:val="008A602E"/>
    <w:rsid w:val="008A6742"/>
    <w:rsid w:val="008A6A68"/>
    <w:rsid w:val="008B33C9"/>
    <w:rsid w:val="008B7207"/>
    <w:rsid w:val="008C227A"/>
    <w:rsid w:val="008C7613"/>
    <w:rsid w:val="008D4DB2"/>
    <w:rsid w:val="008E0B12"/>
    <w:rsid w:val="008E3A42"/>
    <w:rsid w:val="008E4F84"/>
    <w:rsid w:val="008E7436"/>
    <w:rsid w:val="008F0B6D"/>
    <w:rsid w:val="008F0ECA"/>
    <w:rsid w:val="00900DB7"/>
    <w:rsid w:val="00912567"/>
    <w:rsid w:val="00913419"/>
    <w:rsid w:val="00914664"/>
    <w:rsid w:val="009156D6"/>
    <w:rsid w:val="00921B2C"/>
    <w:rsid w:val="00925611"/>
    <w:rsid w:val="00927E45"/>
    <w:rsid w:val="009321B2"/>
    <w:rsid w:val="00932C70"/>
    <w:rsid w:val="00944672"/>
    <w:rsid w:val="009451A9"/>
    <w:rsid w:val="00946BEC"/>
    <w:rsid w:val="00951732"/>
    <w:rsid w:val="00953E94"/>
    <w:rsid w:val="00962E46"/>
    <w:rsid w:val="009643E0"/>
    <w:rsid w:val="0096471A"/>
    <w:rsid w:val="009652A0"/>
    <w:rsid w:val="009721A9"/>
    <w:rsid w:val="0098101C"/>
    <w:rsid w:val="0098408C"/>
    <w:rsid w:val="009847CD"/>
    <w:rsid w:val="00986C0A"/>
    <w:rsid w:val="00992D01"/>
    <w:rsid w:val="00996D45"/>
    <w:rsid w:val="00997451"/>
    <w:rsid w:val="009A4C49"/>
    <w:rsid w:val="009B1D02"/>
    <w:rsid w:val="009B24D0"/>
    <w:rsid w:val="009B3886"/>
    <w:rsid w:val="009B446D"/>
    <w:rsid w:val="009B4485"/>
    <w:rsid w:val="009B6B01"/>
    <w:rsid w:val="009C0301"/>
    <w:rsid w:val="009C4ACB"/>
    <w:rsid w:val="009C7BBB"/>
    <w:rsid w:val="009D2657"/>
    <w:rsid w:val="009D438C"/>
    <w:rsid w:val="009D5BBF"/>
    <w:rsid w:val="009D684D"/>
    <w:rsid w:val="009D6A2D"/>
    <w:rsid w:val="009E1D16"/>
    <w:rsid w:val="009E244A"/>
    <w:rsid w:val="009E5BCA"/>
    <w:rsid w:val="009E5E39"/>
    <w:rsid w:val="009F0454"/>
    <w:rsid w:val="009F44FE"/>
    <w:rsid w:val="009F6418"/>
    <w:rsid w:val="009F680B"/>
    <w:rsid w:val="00A03BD0"/>
    <w:rsid w:val="00A152C7"/>
    <w:rsid w:val="00A17B6D"/>
    <w:rsid w:val="00A22B6A"/>
    <w:rsid w:val="00A23718"/>
    <w:rsid w:val="00A302B1"/>
    <w:rsid w:val="00A33682"/>
    <w:rsid w:val="00A44ADD"/>
    <w:rsid w:val="00A452F4"/>
    <w:rsid w:val="00A475C5"/>
    <w:rsid w:val="00A476D9"/>
    <w:rsid w:val="00A5129C"/>
    <w:rsid w:val="00A51E64"/>
    <w:rsid w:val="00A51F06"/>
    <w:rsid w:val="00A52919"/>
    <w:rsid w:val="00A53D0C"/>
    <w:rsid w:val="00A5513B"/>
    <w:rsid w:val="00A557DD"/>
    <w:rsid w:val="00A6729C"/>
    <w:rsid w:val="00A72032"/>
    <w:rsid w:val="00A81CB9"/>
    <w:rsid w:val="00A82BF5"/>
    <w:rsid w:val="00A84274"/>
    <w:rsid w:val="00A8529B"/>
    <w:rsid w:val="00A96491"/>
    <w:rsid w:val="00AA0FDB"/>
    <w:rsid w:val="00AA63A6"/>
    <w:rsid w:val="00AA6C15"/>
    <w:rsid w:val="00AA717E"/>
    <w:rsid w:val="00AB330C"/>
    <w:rsid w:val="00AB3E7F"/>
    <w:rsid w:val="00AB5E14"/>
    <w:rsid w:val="00AC0302"/>
    <w:rsid w:val="00AC329E"/>
    <w:rsid w:val="00AC4B2B"/>
    <w:rsid w:val="00AD6024"/>
    <w:rsid w:val="00AD704F"/>
    <w:rsid w:val="00AE2FD9"/>
    <w:rsid w:val="00AE7ABA"/>
    <w:rsid w:val="00AF0F09"/>
    <w:rsid w:val="00AF7FB3"/>
    <w:rsid w:val="00B0145F"/>
    <w:rsid w:val="00B01867"/>
    <w:rsid w:val="00B05962"/>
    <w:rsid w:val="00B068BC"/>
    <w:rsid w:val="00B103A5"/>
    <w:rsid w:val="00B161F3"/>
    <w:rsid w:val="00B172C4"/>
    <w:rsid w:val="00B20F96"/>
    <w:rsid w:val="00B31D2B"/>
    <w:rsid w:val="00B333E3"/>
    <w:rsid w:val="00B345A3"/>
    <w:rsid w:val="00B3475A"/>
    <w:rsid w:val="00B46AB3"/>
    <w:rsid w:val="00B504F5"/>
    <w:rsid w:val="00B51385"/>
    <w:rsid w:val="00B51984"/>
    <w:rsid w:val="00B51F31"/>
    <w:rsid w:val="00B528C7"/>
    <w:rsid w:val="00B53F23"/>
    <w:rsid w:val="00B56999"/>
    <w:rsid w:val="00B56FC8"/>
    <w:rsid w:val="00B616E6"/>
    <w:rsid w:val="00B61BE2"/>
    <w:rsid w:val="00B66069"/>
    <w:rsid w:val="00B74A21"/>
    <w:rsid w:val="00B76112"/>
    <w:rsid w:val="00B81043"/>
    <w:rsid w:val="00B875D9"/>
    <w:rsid w:val="00B87F67"/>
    <w:rsid w:val="00B926CA"/>
    <w:rsid w:val="00B96320"/>
    <w:rsid w:val="00BB166F"/>
    <w:rsid w:val="00BC2CCF"/>
    <w:rsid w:val="00BC2D25"/>
    <w:rsid w:val="00BC6700"/>
    <w:rsid w:val="00BC73E1"/>
    <w:rsid w:val="00BD0131"/>
    <w:rsid w:val="00BD2731"/>
    <w:rsid w:val="00BD6752"/>
    <w:rsid w:val="00BD761D"/>
    <w:rsid w:val="00BE3A05"/>
    <w:rsid w:val="00BE3B8C"/>
    <w:rsid w:val="00BF34CB"/>
    <w:rsid w:val="00C015CD"/>
    <w:rsid w:val="00C02FC6"/>
    <w:rsid w:val="00C10ECB"/>
    <w:rsid w:val="00C30275"/>
    <w:rsid w:val="00C302EB"/>
    <w:rsid w:val="00C35FBD"/>
    <w:rsid w:val="00C37666"/>
    <w:rsid w:val="00C41752"/>
    <w:rsid w:val="00C455A4"/>
    <w:rsid w:val="00C47D8A"/>
    <w:rsid w:val="00C53473"/>
    <w:rsid w:val="00C54DAD"/>
    <w:rsid w:val="00C5558D"/>
    <w:rsid w:val="00C60169"/>
    <w:rsid w:val="00C767CD"/>
    <w:rsid w:val="00C83E3D"/>
    <w:rsid w:val="00C86E53"/>
    <w:rsid w:val="00C87C90"/>
    <w:rsid w:val="00CA16E0"/>
    <w:rsid w:val="00CA31A2"/>
    <w:rsid w:val="00CA680E"/>
    <w:rsid w:val="00CA688C"/>
    <w:rsid w:val="00CC05F0"/>
    <w:rsid w:val="00CC3BA6"/>
    <w:rsid w:val="00CC3EC1"/>
    <w:rsid w:val="00CC4F71"/>
    <w:rsid w:val="00CD2A0D"/>
    <w:rsid w:val="00CD5B0A"/>
    <w:rsid w:val="00CD6BEA"/>
    <w:rsid w:val="00CD6FD0"/>
    <w:rsid w:val="00CD7769"/>
    <w:rsid w:val="00CE3C14"/>
    <w:rsid w:val="00CE4369"/>
    <w:rsid w:val="00CE4948"/>
    <w:rsid w:val="00CF49B0"/>
    <w:rsid w:val="00D00E5C"/>
    <w:rsid w:val="00D02A68"/>
    <w:rsid w:val="00D030FF"/>
    <w:rsid w:val="00D040B8"/>
    <w:rsid w:val="00D04A0C"/>
    <w:rsid w:val="00D10187"/>
    <w:rsid w:val="00D20942"/>
    <w:rsid w:val="00D2159C"/>
    <w:rsid w:val="00D22DE8"/>
    <w:rsid w:val="00D26BE8"/>
    <w:rsid w:val="00D27735"/>
    <w:rsid w:val="00D349EA"/>
    <w:rsid w:val="00D37BBF"/>
    <w:rsid w:val="00D42D89"/>
    <w:rsid w:val="00D539C5"/>
    <w:rsid w:val="00D54A04"/>
    <w:rsid w:val="00D56A8C"/>
    <w:rsid w:val="00D61A40"/>
    <w:rsid w:val="00D66D4F"/>
    <w:rsid w:val="00D710F5"/>
    <w:rsid w:val="00D71623"/>
    <w:rsid w:val="00D718A4"/>
    <w:rsid w:val="00D75BA9"/>
    <w:rsid w:val="00D77AA5"/>
    <w:rsid w:val="00D82BAB"/>
    <w:rsid w:val="00D83D43"/>
    <w:rsid w:val="00D83E61"/>
    <w:rsid w:val="00D84402"/>
    <w:rsid w:val="00DB3FF6"/>
    <w:rsid w:val="00DB664C"/>
    <w:rsid w:val="00DB765E"/>
    <w:rsid w:val="00DC5B09"/>
    <w:rsid w:val="00DD4557"/>
    <w:rsid w:val="00DD755A"/>
    <w:rsid w:val="00DE348C"/>
    <w:rsid w:val="00E024EC"/>
    <w:rsid w:val="00E064B5"/>
    <w:rsid w:val="00E07798"/>
    <w:rsid w:val="00E13659"/>
    <w:rsid w:val="00E13FE7"/>
    <w:rsid w:val="00E17DD1"/>
    <w:rsid w:val="00E26CAF"/>
    <w:rsid w:val="00E36B9F"/>
    <w:rsid w:val="00E40009"/>
    <w:rsid w:val="00E4332F"/>
    <w:rsid w:val="00E61CD1"/>
    <w:rsid w:val="00E63AC7"/>
    <w:rsid w:val="00E7067A"/>
    <w:rsid w:val="00E82EA1"/>
    <w:rsid w:val="00E830D1"/>
    <w:rsid w:val="00E851A4"/>
    <w:rsid w:val="00E87B9C"/>
    <w:rsid w:val="00E93109"/>
    <w:rsid w:val="00EA01AD"/>
    <w:rsid w:val="00EA1B45"/>
    <w:rsid w:val="00EA323E"/>
    <w:rsid w:val="00EB0904"/>
    <w:rsid w:val="00EB2750"/>
    <w:rsid w:val="00EB4880"/>
    <w:rsid w:val="00EB5B10"/>
    <w:rsid w:val="00EB7EA0"/>
    <w:rsid w:val="00EC3966"/>
    <w:rsid w:val="00EC6724"/>
    <w:rsid w:val="00ED0911"/>
    <w:rsid w:val="00ED0D79"/>
    <w:rsid w:val="00ED7263"/>
    <w:rsid w:val="00EE0AB4"/>
    <w:rsid w:val="00EE26F1"/>
    <w:rsid w:val="00EE6089"/>
    <w:rsid w:val="00EF3634"/>
    <w:rsid w:val="00EF62A7"/>
    <w:rsid w:val="00EF699C"/>
    <w:rsid w:val="00F0690C"/>
    <w:rsid w:val="00F15816"/>
    <w:rsid w:val="00F21BBE"/>
    <w:rsid w:val="00F22078"/>
    <w:rsid w:val="00F26169"/>
    <w:rsid w:val="00F300E1"/>
    <w:rsid w:val="00F37FC9"/>
    <w:rsid w:val="00F53E98"/>
    <w:rsid w:val="00F5438E"/>
    <w:rsid w:val="00F55B8D"/>
    <w:rsid w:val="00F564FF"/>
    <w:rsid w:val="00F651F5"/>
    <w:rsid w:val="00F71E7D"/>
    <w:rsid w:val="00F7328E"/>
    <w:rsid w:val="00F76A4F"/>
    <w:rsid w:val="00F773B3"/>
    <w:rsid w:val="00F803FB"/>
    <w:rsid w:val="00F876F4"/>
    <w:rsid w:val="00F96D56"/>
    <w:rsid w:val="00F97040"/>
    <w:rsid w:val="00F97BDC"/>
    <w:rsid w:val="00FA0127"/>
    <w:rsid w:val="00FB295D"/>
    <w:rsid w:val="00FB7FF4"/>
    <w:rsid w:val="00FC12B7"/>
    <w:rsid w:val="00FD2113"/>
    <w:rsid w:val="00FD239D"/>
    <w:rsid w:val="00FD7C50"/>
    <w:rsid w:val="00FE22D8"/>
    <w:rsid w:val="00FE3011"/>
    <w:rsid w:val="00FE3B8D"/>
    <w:rsid w:val="00FE6853"/>
    <w:rsid w:val="02A12107"/>
    <w:rsid w:val="02E2740A"/>
    <w:rsid w:val="070752F4"/>
    <w:rsid w:val="07576E51"/>
    <w:rsid w:val="07C17D33"/>
    <w:rsid w:val="0A3C34DB"/>
    <w:rsid w:val="0A71587A"/>
    <w:rsid w:val="0B7B01B3"/>
    <w:rsid w:val="0C1D6E11"/>
    <w:rsid w:val="0C90360D"/>
    <w:rsid w:val="0E4D39B2"/>
    <w:rsid w:val="0EB177BE"/>
    <w:rsid w:val="0F842916"/>
    <w:rsid w:val="0F9E4E3E"/>
    <w:rsid w:val="10D64689"/>
    <w:rsid w:val="11A74070"/>
    <w:rsid w:val="11D32976"/>
    <w:rsid w:val="11E316B1"/>
    <w:rsid w:val="15BB560C"/>
    <w:rsid w:val="1865506A"/>
    <w:rsid w:val="1B256AEA"/>
    <w:rsid w:val="212A62DC"/>
    <w:rsid w:val="2213145C"/>
    <w:rsid w:val="22303548"/>
    <w:rsid w:val="22525DCA"/>
    <w:rsid w:val="26246B05"/>
    <w:rsid w:val="26782398"/>
    <w:rsid w:val="270F2B86"/>
    <w:rsid w:val="277C5210"/>
    <w:rsid w:val="27DC048E"/>
    <w:rsid w:val="28425633"/>
    <w:rsid w:val="29DB6414"/>
    <w:rsid w:val="2A9E00C6"/>
    <w:rsid w:val="2BC83383"/>
    <w:rsid w:val="2C4F64DC"/>
    <w:rsid w:val="2D9D6182"/>
    <w:rsid w:val="2FDD400F"/>
    <w:rsid w:val="305D273A"/>
    <w:rsid w:val="306705D4"/>
    <w:rsid w:val="350E7D57"/>
    <w:rsid w:val="36EF7EE2"/>
    <w:rsid w:val="37677539"/>
    <w:rsid w:val="38F2442E"/>
    <w:rsid w:val="39244ACD"/>
    <w:rsid w:val="3A95532B"/>
    <w:rsid w:val="3B426D68"/>
    <w:rsid w:val="3C602C72"/>
    <w:rsid w:val="3C895F5C"/>
    <w:rsid w:val="3E64785D"/>
    <w:rsid w:val="3FEE07F8"/>
    <w:rsid w:val="422C1FA2"/>
    <w:rsid w:val="47080568"/>
    <w:rsid w:val="477737C9"/>
    <w:rsid w:val="480F33E8"/>
    <w:rsid w:val="49E60792"/>
    <w:rsid w:val="4A165066"/>
    <w:rsid w:val="4D5D26EB"/>
    <w:rsid w:val="4D5E388E"/>
    <w:rsid w:val="4D9A0C52"/>
    <w:rsid w:val="4EDD1202"/>
    <w:rsid w:val="50FD219F"/>
    <w:rsid w:val="51146892"/>
    <w:rsid w:val="514E56B9"/>
    <w:rsid w:val="54663A69"/>
    <w:rsid w:val="546921D9"/>
    <w:rsid w:val="55FA2BDC"/>
    <w:rsid w:val="5A5A7845"/>
    <w:rsid w:val="5A8A550A"/>
    <w:rsid w:val="5AAC047B"/>
    <w:rsid w:val="5B2D6107"/>
    <w:rsid w:val="5DA80416"/>
    <w:rsid w:val="5DF75C57"/>
    <w:rsid w:val="5EE860FA"/>
    <w:rsid w:val="62591CC9"/>
    <w:rsid w:val="629F53E0"/>
    <w:rsid w:val="62B62F9F"/>
    <w:rsid w:val="630A6E47"/>
    <w:rsid w:val="63A41687"/>
    <w:rsid w:val="65393A14"/>
    <w:rsid w:val="65613696"/>
    <w:rsid w:val="686A259B"/>
    <w:rsid w:val="6A8B38CC"/>
    <w:rsid w:val="6D0112BB"/>
    <w:rsid w:val="6DBA29E3"/>
    <w:rsid w:val="6E5A6B68"/>
    <w:rsid w:val="72987D5A"/>
    <w:rsid w:val="72CE26A1"/>
    <w:rsid w:val="736218E1"/>
    <w:rsid w:val="73DB66A8"/>
    <w:rsid w:val="756E0776"/>
    <w:rsid w:val="75F63605"/>
    <w:rsid w:val="766A13B4"/>
    <w:rsid w:val="76D37377"/>
    <w:rsid w:val="77811652"/>
    <w:rsid w:val="792627D5"/>
    <w:rsid w:val="7BE5394A"/>
    <w:rsid w:val="7CEA155F"/>
    <w:rsid w:val="7E40364D"/>
  </w:rsids>
  <w:docVars>
    <w:docVar w:name="commondata" w:val="eyJoZGlkIjoiYmQ2MTljNGM5ODgxMTBjY2ZmMDNlZDc5ZGVlZTA2NjQifQ=="/>
  </w:docVar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page number" w:qFormat="1"/>
    <w:lsdException w:name="Title" w:uiPriority="10" w:qFormat="1"/>
    <w:lsdException w:name="Default Paragraph Font" w:semiHidden="1" w:uiPriority="1" w:unhideWhenUsed="1" w:qFormat="1"/>
    <w:lsdException w:name="Body Text" w:qFormat="1"/>
    <w:lsdException w:name="Body Text Indent" w:uiPriority="99" w:unhideWhenUsed="1" w:qFormat="1"/>
    <w:lsdException w:name="Subtitle" w:qFormat="1"/>
    <w:lsdException w:name="Hyperlink" w:uiPriority="99" w:qFormat="1"/>
    <w:lsdException w:name="FollowedHyperlink"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unhideWhenUsed="1" w:qFormat="1"/>
    <w:lsdException w:name="HTML Acronym" w:unhideWhenUsed="1" w:qFormat="1"/>
    <w:lsdException w:name="HTML Cite" w:unhideWhenUsed="1" w:qFormat="1"/>
    <w:lsdException w:name="HTML Code" w:unhideWhenUsed="1" w:qFormat="1"/>
    <w:lsdException w:name="HTML Definition" w:unhideWhenUsed="1" w:qFormat="1"/>
    <w:lsdException w:name="HTML Preformatted" w:unhideWhenUsed="1" w:qFormat="1"/>
    <w:lsdException w:name="HTML Variable"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hAnsi="Calibri"/>
      <w:kern w:val="2"/>
      <w:sz w:val="21"/>
      <w:szCs w:val="22"/>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qFormat/>
    <w:pPr>
      <w:widowControl/>
      <w:spacing w:before="100" w:beforeAutospacing="1" w:after="100" w:afterAutospacing="1"/>
      <w:jc w:val="left"/>
      <w:outlineLvl w:val="1"/>
    </w:pPr>
    <w:rPr>
      <w:rFonts w:ascii="宋体" w:hAnsi="宋体"/>
      <w:b/>
      <w:bCs/>
      <w:kern w:val="0"/>
      <w:sz w:val="36"/>
      <w:szCs w:val="36"/>
    </w:rPr>
  </w:style>
  <w:style w:type="paragraph" w:styleId="Heading3">
    <w:name w:val="heading 3"/>
    <w:basedOn w:val="Normal"/>
    <w:next w:val="Normal"/>
    <w:qFormat/>
    <w:pPr>
      <w:keepNext/>
      <w:keepLines/>
      <w:spacing w:before="260" w:after="260" w:line="413" w:lineRule="auto"/>
      <w:outlineLvl w:val="2"/>
    </w:pPr>
    <w:rPr>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har5"/>
    <w:qFormat/>
    <w:pPr>
      <w:jc w:val="left"/>
    </w:pPr>
    <w:rPr>
      <w:szCs w:val="24"/>
    </w:rPr>
  </w:style>
  <w:style w:type="paragraph" w:styleId="BodyText">
    <w:name w:val="Body Text"/>
    <w:basedOn w:val="Normal"/>
    <w:link w:val="Char6"/>
    <w:qFormat/>
    <w:pPr>
      <w:shd w:val="clear" w:color="auto" w:fill="FFFFFF"/>
      <w:spacing w:line="405" w:lineRule="exact"/>
      <w:jc w:val="distribute"/>
    </w:pPr>
    <w:rPr>
      <w:rFonts w:ascii="宋体"/>
      <w:kern w:val="0"/>
      <w:sz w:val="18"/>
      <w:szCs w:val="18"/>
    </w:rPr>
  </w:style>
  <w:style w:type="paragraph" w:styleId="BodyTextIndent">
    <w:name w:val="Body Text Indent"/>
    <w:basedOn w:val="Normal"/>
    <w:link w:val="Char1"/>
    <w:uiPriority w:val="99"/>
    <w:unhideWhenUsed/>
    <w:qFormat/>
    <w:pPr>
      <w:ind w:firstLine="210" w:firstLineChars="100"/>
    </w:pPr>
    <w:rPr>
      <w:color w:val="333333"/>
      <w:szCs w:val="21"/>
    </w:rPr>
  </w:style>
  <w:style w:type="paragraph" w:styleId="PlainText">
    <w:name w:val="Plain Text"/>
    <w:basedOn w:val="Normal"/>
    <w:link w:val="Char10"/>
    <w:uiPriority w:val="99"/>
    <w:qFormat/>
    <w:rPr>
      <w:rFonts w:ascii="宋体" w:hAnsi="Courier New"/>
      <w:szCs w:val="21"/>
    </w:rPr>
  </w:style>
  <w:style w:type="paragraph" w:styleId="BalloonText">
    <w:name w:val="Balloon Text"/>
    <w:basedOn w:val="Normal"/>
    <w:link w:val="Char0"/>
    <w:uiPriority w:val="99"/>
    <w:qFormat/>
    <w:rPr>
      <w:sz w:val="18"/>
      <w:szCs w:val="18"/>
    </w:rPr>
  </w:style>
  <w:style w:type="paragraph" w:styleId="Footer">
    <w:name w:val="footer"/>
    <w:basedOn w:val="Normal"/>
    <w:link w:val="Char3"/>
    <w:uiPriority w:val="99"/>
    <w:qFormat/>
    <w:pPr>
      <w:tabs>
        <w:tab w:val="center" w:pos="4153"/>
        <w:tab w:val="right" w:pos="8306"/>
      </w:tabs>
      <w:snapToGrid w:val="0"/>
      <w:jc w:val="left"/>
    </w:pPr>
    <w:rPr>
      <w:sz w:val="18"/>
    </w:rPr>
  </w:style>
  <w:style w:type="paragraph" w:styleId="Header">
    <w:name w:val="header"/>
    <w:basedOn w:val="Normal"/>
    <w:link w:val="Char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2"/>
    <w:qFormat/>
    <w:pPr>
      <w:snapToGrid w:val="0"/>
      <w:jc w:val="left"/>
    </w:pPr>
    <w:rPr>
      <w:sz w:val="18"/>
      <w:szCs w:val="18"/>
    </w:rPr>
  </w:style>
  <w:style w:type="paragraph" w:styleId="HTMLPreformatted">
    <w:name w:val="HTML Preformatted"/>
    <w:basedOn w:val="Normal"/>
    <w:link w:val="HTMLChar"/>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NormalWeb">
    <w:name w:val="Normal (Web)"/>
    <w:basedOn w:val="1"/>
    <w:link w:val="Char"/>
    <w:uiPriority w:val="99"/>
    <w:unhideWhenUsed/>
    <w:qFormat/>
    <w:pPr>
      <w:jc w:val="left"/>
    </w:pPr>
    <w:rPr>
      <w:kern w:val="0"/>
      <w:sz w:val="24"/>
    </w:rPr>
  </w:style>
  <w:style w:type="paragraph" w:customStyle="1" w:styleId="1">
    <w:name w:val="正文1"/>
    <w:qFormat/>
    <w:pPr>
      <w:widowControl w:val="0"/>
      <w:jc w:val="both"/>
    </w:pPr>
    <w:rPr>
      <w:rFonts w:eastAsia="Times New Roman"/>
      <w:kern w:val="2"/>
      <w:sz w:val="21"/>
      <w:szCs w:val="24"/>
    </w:rPr>
  </w:style>
  <w:style w:type="paragraph" w:styleId="Title">
    <w:name w:val="Title"/>
    <w:basedOn w:val="0"/>
    <w:next w:val="0"/>
    <w:uiPriority w:val="10"/>
    <w:qFormat/>
    <w:pPr>
      <w:spacing w:before="240" w:after="60"/>
      <w:jc w:val="center"/>
      <w:outlineLvl w:val="0"/>
    </w:pPr>
    <w:rPr>
      <w:rFonts w:ascii="Cambria" w:hAnsi="Cambria"/>
      <w:b/>
      <w:bCs/>
      <w:sz w:val="32"/>
      <w:szCs w:val="32"/>
    </w:rPr>
  </w:style>
  <w:style w:type="paragraph" w:customStyle="1" w:styleId="0">
    <w:name w:val="正文_0"/>
    <w:next w:val="Title"/>
    <w:qFormat/>
    <w:pPr>
      <w:widowControl w:val="0"/>
      <w:jc w:val="both"/>
    </w:pPr>
    <w:rPr>
      <w:rFonts w:ascii="Calibri" w:hAnsi="Calibri"/>
      <w:kern w:val="2"/>
      <w:sz w:val="21"/>
      <w:szCs w:val="22"/>
    </w:rPr>
  </w:style>
  <w:style w:type="paragraph" w:styleId="CommentSubject">
    <w:name w:val="annotation subject"/>
    <w:basedOn w:val="CommentText"/>
    <w:next w:val="CommentText"/>
    <w:link w:val="Char8"/>
    <w:qFormat/>
    <w:rPr>
      <w:b/>
      <w:bCs/>
      <w:szCs w:val="22"/>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character" w:styleId="PageNumber">
    <w:name w:val="page number"/>
    <w:qFormat/>
  </w:style>
  <w:style w:type="character" w:styleId="FollowedHyperlink">
    <w:name w:val="FollowedHyperlink"/>
    <w:unhideWhenUsed/>
    <w:qFormat/>
    <w:rPr>
      <w:color w:val="800080"/>
      <w:u w:val="single"/>
    </w:rPr>
  </w:style>
  <w:style w:type="character" w:styleId="Emphasis">
    <w:name w:val="Emphasis"/>
    <w:qFormat/>
  </w:style>
  <w:style w:type="character" w:styleId="HTMLDefinition">
    <w:name w:val="HTML Definition"/>
    <w:unhideWhenUsed/>
    <w:qFormat/>
  </w:style>
  <w:style w:type="character" w:styleId="HTMLAcronym">
    <w:name w:val="HTML Acronym"/>
    <w:unhideWhenUsed/>
    <w:qFormat/>
  </w:style>
  <w:style w:type="character" w:styleId="HTMLVariable">
    <w:name w:val="HTML Variable"/>
    <w:unhideWhenUsed/>
    <w:qFormat/>
  </w:style>
  <w:style w:type="character" w:styleId="Hyperlink">
    <w:name w:val="Hyperlink"/>
    <w:uiPriority w:val="99"/>
    <w:qFormat/>
    <w:rPr>
      <w:color w:val="0000FF"/>
      <w:u w:val="single"/>
    </w:rPr>
  </w:style>
  <w:style w:type="character" w:styleId="HTMLCode">
    <w:name w:val="HTML Code"/>
    <w:unhideWhenUsed/>
    <w:qFormat/>
    <w:rPr>
      <w:rFonts w:ascii="Courier New" w:hAnsi="Courier New"/>
      <w:sz w:val="20"/>
    </w:rPr>
  </w:style>
  <w:style w:type="character" w:styleId="CommentReference">
    <w:name w:val="annotation reference"/>
    <w:qFormat/>
    <w:rPr>
      <w:sz w:val="21"/>
      <w:szCs w:val="21"/>
    </w:rPr>
  </w:style>
  <w:style w:type="character" w:styleId="HTMLCite">
    <w:name w:val="HTML Cite"/>
    <w:unhideWhenUsed/>
    <w:qFormat/>
  </w:style>
  <w:style w:type="character" w:styleId="FootnoteReference">
    <w:name w:val="footnote reference"/>
    <w:qFormat/>
    <w:rPr>
      <w:vertAlign w:val="superscript"/>
    </w:rPr>
  </w:style>
  <w:style w:type="character" w:customStyle="1" w:styleId="2Char">
    <w:name w:val="标题 2 Char"/>
    <w:link w:val="Heading2"/>
    <w:uiPriority w:val="9"/>
    <w:qFormat/>
    <w:rPr>
      <w:rFonts w:ascii="宋体" w:hAnsi="宋体" w:cs="宋体"/>
      <w:b/>
      <w:bCs/>
      <w:sz w:val="36"/>
      <w:szCs w:val="36"/>
    </w:rPr>
  </w:style>
  <w:style w:type="character" w:customStyle="1" w:styleId="Char">
    <w:name w:val="普通(网站) Char"/>
    <w:link w:val="NormalWeb"/>
    <w:uiPriority w:val="99"/>
    <w:qFormat/>
    <w:rPr>
      <w:rFonts w:ascii="Calibri" w:hAnsi="Calibri"/>
      <w:sz w:val="24"/>
      <w:szCs w:val="22"/>
    </w:rPr>
  </w:style>
  <w:style w:type="character" w:customStyle="1" w:styleId="subtitles0">
    <w:name w:val="sub_title s0"/>
    <w:basedOn w:val="DefaultParagraphFont"/>
    <w:qFormat/>
  </w:style>
  <w:style w:type="character" w:customStyle="1" w:styleId="Char0">
    <w:name w:val="批注框文本 Char"/>
    <w:link w:val="BalloonText"/>
    <w:uiPriority w:val="99"/>
    <w:qFormat/>
    <w:rPr>
      <w:kern w:val="2"/>
      <w:sz w:val="18"/>
      <w:szCs w:val="18"/>
    </w:rPr>
  </w:style>
  <w:style w:type="character" w:customStyle="1" w:styleId="name">
    <w:name w:val="name"/>
    <w:qFormat/>
    <w:rPr>
      <w:color w:val="9F9F9F"/>
    </w:rPr>
  </w:style>
  <w:style w:type="character" w:customStyle="1" w:styleId="Char1">
    <w:name w:val="正文文本缩进 Char"/>
    <w:link w:val="BodyTextIndent"/>
    <w:uiPriority w:val="99"/>
    <w:qFormat/>
    <w:rPr>
      <w:rFonts w:ascii="Calibri" w:hAnsi="Calibri"/>
      <w:color w:val="333333"/>
      <w:kern w:val="2"/>
      <w:sz w:val="21"/>
      <w:szCs w:val="21"/>
    </w:rPr>
  </w:style>
  <w:style w:type="character" w:customStyle="1" w:styleId="Char2">
    <w:name w:val="脚注文本 Char"/>
    <w:link w:val="FootnoteText"/>
    <w:qFormat/>
    <w:rPr>
      <w:rFonts w:ascii="Calibri" w:hAnsi="Calibri"/>
      <w:kern w:val="2"/>
      <w:sz w:val="18"/>
      <w:szCs w:val="18"/>
    </w:rPr>
  </w:style>
  <w:style w:type="character" w:customStyle="1" w:styleId="BodyTextChar">
    <w:name w:val="Body Text Char"/>
    <w:qFormat/>
    <w:locked/>
    <w:rPr>
      <w:rFonts w:ascii="宋体" w:eastAsia="宋体"/>
      <w:sz w:val="18"/>
      <w:szCs w:val="18"/>
      <w:lang w:val="en-US" w:eastAsia="zh-CN" w:bidi="ar-SA"/>
    </w:rPr>
  </w:style>
  <w:style w:type="character" w:customStyle="1" w:styleId="Char3">
    <w:name w:val="页脚 Char"/>
    <w:link w:val="Footer"/>
    <w:uiPriority w:val="99"/>
    <w:qFormat/>
    <w:rPr>
      <w:kern w:val="2"/>
      <w:sz w:val="18"/>
      <w:szCs w:val="22"/>
    </w:rPr>
  </w:style>
  <w:style w:type="character" w:customStyle="1" w:styleId="oblogtext">
    <w:name w:val="oblog_text"/>
    <w:qFormat/>
  </w:style>
  <w:style w:type="character" w:customStyle="1" w:styleId="apple-converted-space">
    <w:name w:val="apple-converted-space"/>
    <w:qFormat/>
  </w:style>
  <w:style w:type="character" w:customStyle="1" w:styleId="27">
    <w:name w:val="正文文本 (27) + 宋体"/>
    <w:qFormat/>
    <w:rPr>
      <w:rFonts w:ascii="宋体" w:eastAsia="宋体" w:hAnsi="宋体" w:cs="宋体"/>
      <w:b/>
      <w:bCs/>
      <w:sz w:val="22"/>
      <w:szCs w:val="22"/>
      <w:shd w:val="clear" w:color="auto" w:fill="FFFFFF"/>
    </w:rPr>
  </w:style>
  <w:style w:type="character" w:customStyle="1" w:styleId="Char4">
    <w:name w:val="无间隔 Char"/>
    <w:link w:val="NoSpacing"/>
    <w:uiPriority w:val="1"/>
    <w:qFormat/>
    <w:rPr>
      <w:rFonts w:ascii="Calibri" w:hAnsi="Calibri"/>
      <w:kern w:val="2"/>
      <w:sz w:val="21"/>
      <w:szCs w:val="22"/>
      <w:lang w:val="en-US" w:eastAsia="zh-CN" w:bidi="ar-SA"/>
    </w:rPr>
  </w:style>
  <w:style w:type="paragraph" w:styleId="NoSpacing">
    <w:name w:val="No Spacing"/>
    <w:link w:val="Char4"/>
    <w:uiPriority w:val="1"/>
    <w:qFormat/>
    <w:pPr>
      <w:widowControl w:val="0"/>
      <w:jc w:val="both"/>
    </w:pPr>
    <w:rPr>
      <w:rFonts w:ascii="Calibri" w:hAnsi="Calibri"/>
      <w:kern w:val="2"/>
      <w:sz w:val="21"/>
      <w:szCs w:val="22"/>
    </w:rPr>
  </w:style>
  <w:style w:type="character" w:customStyle="1" w:styleId="Char5">
    <w:name w:val="批注文字 Char"/>
    <w:link w:val="CommentText"/>
    <w:qFormat/>
    <w:rPr>
      <w:kern w:val="2"/>
      <w:sz w:val="21"/>
      <w:szCs w:val="24"/>
    </w:rPr>
  </w:style>
  <w:style w:type="character" w:customStyle="1" w:styleId="25">
    <w:name w:val="正文文本 (25)_"/>
    <w:link w:val="250"/>
    <w:qFormat/>
    <w:locked/>
    <w:rPr>
      <w:rFonts w:ascii="宋体" w:hAnsi="宋体"/>
      <w:sz w:val="13"/>
      <w:szCs w:val="13"/>
      <w:shd w:val="clear" w:color="auto" w:fill="FFFFFF"/>
    </w:rPr>
  </w:style>
  <w:style w:type="paragraph" w:customStyle="1" w:styleId="250">
    <w:name w:val="正文文本 (25)"/>
    <w:basedOn w:val="Normal"/>
    <w:link w:val="25"/>
    <w:qFormat/>
    <w:pPr>
      <w:shd w:val="clear" w:color="auto" w:fill="FFFFFF"/>
      <w:spacing w:line="197" w:lineRule="exact"/>
      <w:jc w:val="left"/>
    </w:pPr>
    <w:rPr>
      <w:rFonts w:ascii="宋体" w:hAnsi="宋体"/>
      <w:kern w:val="0"/>
      <w:sz w:val="13"/>
      <w:szCs w:val="13"/>
      <w:shd w:val="clear" w:color="auto" w:fill="FFFFFF"/>
    </w:rPr>
  </w:style>
  <w:style w:type="character" w:customStyle="1" w:styleId="reviewcount">
    <w:name w:val="review_count"/>
    <w:qFormat/>
  </w:style>
  <w:style w:type="character" w:customStyle="1" w:styleId="bsx-text">
    <w:name w:val="bsx-text"/>
    <w:qFormat/>
  </w:style>
  <w:style w:type="character" w:customStyle="1" w:styleId="CharChar2">
    <w:name w:val="Char Char2"/>
    <w:qFormat/>
    <w:rPr>
      <w:rFonts w:ascii="宋体" w:eastAsia="宋体" w:hAnsi="Courier New" w:cs="Courier New"/>
      <w:kern w:val="2"/>
      <w:sz w:val="21"/>
      <w:szCs w:val="21"/>
      <w:lang w:val="en-US" w:eastAsia="zh-CN" w:bidi="ar-SA"/>
    </w:rPr>
  </w:style>
  <w:style w:type="character" w:customStyle="1" w:styleId="Char6">
    <w:name w:val="正文文本 Char"/>
    <w:link w:val="BodyText"/>
    <w:qFormat/>
    <w:rPr>
      <w:rFonts w:ascii="宋体"/>
      <w:sz w:val="18"/>
      <w:szCs w:val="18"/>
      <w:shd w:val="clear" w:color="auto" w:fill="FFFFFF"/>
    </w:rPr>
  </w:style>
  <w:style w:type="character" w:customStyle="1" w:styleId="Char10">
    <w:name w:val="纯文本 Char1"/>
    <w:link w:val="PlainText"/>
    <w:uiPriority w:val="99"/>
    <w:qFormat/>
    <w:locked/>
    <w:rPr>
      <w:rFonts w:ascii="宋体" w:hAnsi="Courier New" w:cs="Courier New"/>
      <w:kern w:val="2"/>
      <w:sz w:val="21"/>
      <w:szCs w:val="21"/>
    </w:rPr>
  </w:style>
  <w:style w:type="character" w:customStyle="1" w:styleId="mathzyb1">
    <w:name w:val="mathzyb1"/>
    <w:qFormat/>
    <w:rPr>
      <w:spacing w:val="15"/>
      <w:sz w:val="23"/>
      <w:szCs w:val="23"/>
    </w:rPr>
  </w:style>
  <w:style w:type="character" w:customStyle="1" w:styleId="share-text">
    <w:name w:val="share-text"/>
    <w:qFormat/>
  </w:style>
  <w:style w:type="character" w:customStyle="1" w:styleId="HTMLChar">
    <w:name w:val="HTML 预设格式 Char"/>
    <w:link w:val="HTMLPreformatted"/>
    <w:qFormat/>
    <w:rPr>
      <w:rFonts w:ascii="宋体" w:hAnsi="宋体" w:cs="宋体"/>
      <w:sz w:val="24"/>
      <w:szCs w:val="24"/>
    </w:rPr>
  </w:style>
  <w:style w:type="character" w:customStyle="1" w:styleId="Char7">
    <w:name w:val="页眉 Char"/>
    <w:link w:val="Header"/>
    <w:uiPriority w:val="99"/>
    <w:qFormat/>
    <w:rPr>
      <w:kern w:val="2"/>
      <w:sz w:val="18"/>
      <w:szCs w:val="22"/>
    </w:rPr>
  </w:style>
  <w:style w:type="character" w:customStyle="1" w:styleId="1Char">
    <w:name w:val="标题 1 Char"/>
    <w:link w:val="Heading1"/>
    <w:qFormat/>
    <w:rPr>
      <w:rFonts w:ascii="Calibri" w:hAnsi="Calibri"/>
      <w:b/>
      <w:bCs/>
      <w:kern w:val="44"/>
      <w:sz w:val="44"/>
      <w:szCs w:val="44"/>
    </w:rPr>
  </w:style>
  <w:style w:type="character" w:customStyle="1" w:styleId="Char8">
    <w:name w:val="批注主题 Char"/>
    <w:link w:val="CommentSubject"/>
    <w:qFormat/>
    <w:rPr>
      <w:b/>
      <w:bCs/>
      <w:kern w:val="2"/>
      <w:sz w:val="21"/>
      <w:szCs w:val="22"/>
    </w:rPr>
  </w:style>
  <w:style w:type="character" w:customStyle="1" w:styleId="10">
    <w:name w:val="页码1"/>
    <w:qFormat/>
  </w:style>
  <w:style w:type="character" w:customStyle="1" w:styleId="Char9">
    <w:name w:val="纯文本 Char"/>
    <w:uiPriority w:val="99"/>
    <w:qFormat/>
    <w:rPr>
      <w:rFonts w:ascii="宋体" w:hAnsi="Courier New" w:cs="Courier New"/>
      <w:kern w:val="2"/>
      <w:sz w:val="21"/>
      <w:szCs w:val="21"/>
    </w:rPr>
  </w:style>
  <w:style w:type="character" w:customStyle="1" w:styleId="TimesNewRoman">
    <w:name w:val="正文文本 + Times New Roman"/>
    <w:qFormat/>
    <w:rPr>
      <w:rFonts w:ascii="Times New Roman" w:eastAsia="宋体" w:hAnsi="Times New Roman"/>
      <w:sz w:val="18"/>
      <w:szCs w:val="18"/>
      <w:u w:val="none"/>
      <w:lang w:val="en-US" w:eastAsia="en-US" w:bidi="ar-SA"/>
    </w:rPr>
  </w:style>
  <w:style w:type="character" w:customStyle="1" w:styleId="apple-style-span">
    <w:name w:val="apple-style-span"/>
    <w:qFormat/>
  </w:style>
  <w:style w:type="character" w:customStyle="1" w:styleId="bsx-label">
    <w:name w:val="bsx-label"/>
    <w:qFormat/>
    <w:rPr>
      <w:color w:val="999999"/>
    </w:rPr>
  </w:style>
  <w:style w:type="character" w:customStyle="1" w:styleId="l">
    <w:name w:val="l"/>
    <w:qFormat/>
  </w:style>
  <w:style w:type="character" w:customStyle="1" w:styleId="ask-title2">
    <w:name w:val="ask-title2"/>
    <w:qFormat/>
  </w:style>
  <w:style w:type="character" w:customStyle="1" w:styleId="1Char0">
    <w:name w:val="宋体1 Char"/>
    <w:link w:val="11"/>
    <w:qFormat/>
    <w:rPr>
      <w:kern w:val="2"/>
      <w:sz w:val="21"/>
      <w:szCs w:val="22"/>
    </w:rPr>
  </w:style>
  <w:style w:type="paragraph" w:customStyle="1" w:styleId="11">
    <w:name w:val="宋体1"/>
    <w:basedOn w:val="Normal"/>
    <w:link w:val="1Char0"/>
    <w:qFormat/>
    <w:pPr>
      <w:spacing w:line="360" w:lineRule="auto"/>
      <w:jc w:val="left"/>
    </w:pPr>
  </w:style>
  <w:style w:type="character" w:customStyle="1" w:styleId="Char11">
    <w:name w:val="正文文本 Char1"/>
    <w:qFormat/>
    <w:rPr>
      <w:kern w:val="2"/>
      <w:sz w:val="21"/>
      <w:szCs w:val="22"/>
    </w:rPr>
  </w:style>
  <w:style w:type="character" w:customStyle="1" w:styleId="Bodytext2">
    <w:name w:val="Body text|2_"/>
    <w:link w:val="Bodytext211"/>
    <w:qFormat/>
    <w:rPr>
      <w:rFonts w:eastAsia="Times New Roman"/>
      <w:color w:val="000000"/>
      <w:sz w:val="17"/>
      <w:szCs w:val="17"/>
      <w:shd w:val="clear" w:color="auto" w:fill="FFFFFF"/>
      <w:lang w:eastAsia="en-US" w:bidi="en-US"/>
    </w:rPr>
  </w:style>
  <w:style w:type="paragraph" w:customStyle="1" w:styleId="Bodytext211">
    <w:name w:val="Body text|211"/>
    <w:basedOn w:val="Normal"/>
    <w:link w:val="Bodytext2"/>
    <w:qFormat/>
    <w:pPr>
      <w:shd w:val="clear" w:color="auto" w:fill="FFFFFF"/>
      <w:spacing w:line="325" w:lineRule="exact"/>
      <w:ind w:hanging="720"/>
      <w:jc w:val="left"/>
    </w:pPr>
    <w:rPr>
      <w:rFonts w:eastAsia="Times New Roman"/>
      <w:color w:val="000000"/>
      <w:kern w:val="0"/>
      <w:sz w:val="17"/>
      <w:szCs w:val="17"/>
      <w:lang w:eastAsia="en-US" w:bidi="en-US"/>
    </w:rPr>
  </w:style>
  <w:style w:type="paragraph" w:customStyle="1" w:styleId="ItemStem">
    <w:name w:val="ItemStem"/>
    <w:qFormat/>
    <w:pPr>
      <w:spacing w:line="312" w:lineRule="auto"/>
      <w:jc w:val="both"/>
    </w:pPr>
    <w:rPr>
      <w:rFonts w:ascii="Calibri" w:hAnsi="Calibri"/>
      <w:sz w:val="21"/>
      <w:szCs w:val="21"/>
    </w:rPr>
  </w:style>
  <w:style w:type="paragraph" w:customStyle="1" w:styleId="ItemQDesc">
    <w:name w:val="ItemQDesc"/>
    <w:basedOn w:val="ItemStem"/>
    <w:qFormat/>
  </w:style>
  <w:style w:type="paragraph" w:customStyle="1" w:styleId="Roman">
    <w:name w:val="Roman斜体"/>
    <w:basedOn w:val="Normal"/>
    <w:qFormat/>
    <w:pPr>
      <w:spacing w:line="0" w:lineRule="atLeast"/>
      <w:jc w:val="center"/>
    </w:pPr>
    <w:rPr>
      <w:i/>
      <w:iCs/>
      <w:color w:val="000000"/>
      <w:szCs w:val="20"/>
    </w:rPr>
  </w:style>
  <w:style w:type="paragraph" w:customStyle="1" w:styleId="12">
    <w:name w:val="无间隔1"/>
    <w:qFormat/>
    <w:pPr>
      <w:widowControl w:val="0"/>
      <w:jc w:val="both"/>
    </w:pPr>
    <w:rPr>
      <w:rFonts w:ascii="Calibri" w:hAnsi="Calibri"/>
      <w:kern w:val="2"/>
      <w:sz w:val="21"/>
      <w:szCs w:val="22"/>
    </w:rPr>
  </w:style>
  <w:style w:type="paragraph" w:customStyle="1" w:styleId="ItemAnswer">
    <w:name w:val="ItemAnswer"/>
    <w:basedOn w:val="Normal"/>
    <w:qFormat/>
    <w:pPr>
      <w:widowControl/>
      <w:spacing w:line="360" w:lineRule="auto"/>
      <w:jc w:val="left"/>
    </w:pPr>
    <w:rPr>
      <w:kern w:val="0"/>
      <w:szCs w:val="21"/>
    </w:rPr>
  </w:style>
  <w:style w:type="paragraph" w:customStyle="1" w:styleId="msonormalcxspmiddle">
    <w:name w:val="msonormalcxspmiddle"/>
    <w:basedOn w:val="Normal"/>
    <w:qFormat/>
    <w:pPr>
      <w:widowControl/>
      <w:spacing w:before="100" w:beforeAutospacing="1" w:after="100" w:afterAutospacing="1"/>
      <w:jc w:val="left"/>
    </w:pPr>
    <w:rPr>
      <w:rFonts w:ascii="Arial Unicode MS" w:eastAsia="Arial Unicode MS" w:hAnsi="Arial Unicode MS"/>
      <w:color w:val="000000"/>
      <w:kern w:val="0"/>
      <w:sz w:val="24"/>
      <w:szCs w:val="24"/>
    </w:rPr>
  </w:style>
  <w:style w:type="paragraph" w:customStyle="1" w:styleId="Normal1">
    <w:name w:val="Normal_1"/>
    <w:qFormat/>
    <w:pPr>
      <w:widowControl w:val="0"/>
      <w:jc w:val="both"/>
    </w:pPr>
    <w:rPr>
      <w:rFonts w:ascii="Time New Romans" w:hAnsi="Time New Romans" w:cs="宋体"/>
      <w:kern w:val="2"/>
      <w:sz w:val="21"/>
      <w:szCs w:val="22"/>
    </w:rPr>
  </w:style>
  <w:style w:type="paragraph" w:customStyle="1" w:styleId="p0">
    <w:name w:val="p0"/>
    <w:basedOn w:val="Normal"/>
    <w:qFormat/>
    <w:pPr>
      <w:widowControl/>
    </w:pPr>
    <w:rPr>
      <w:kern w:val="0"/>
      <w:szCs w:val="21"/>
    </w:rPr>
  </w:style>
  <w:style w:type="paragraph" w:customStyle="1" w:styleId="13">
    <w:name w:val="列出段落1"/>
    <w:basedOn w:val="Normal"/>
    <w:qFormat/>
    <w:pPr>
      <w:ind w:firstLine="420" w:firstLineChars="200"/>
    </w:p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adjustRightInd w:val="0"/>
      <w:spacing w:line="300" w:lineRule="auto"/>
      <w:ind w:firstLine="200" w:firstLineChars="200"/>
      <w:textAlignment w:val="baseline"/>
    </w:pPr>
    <w:rPr>
      <w:rFonts w:ascii="Verdana" w:hAnsi="Verdana"/>
      <w:kern w:val="0"/>
      <w:szCs w:val="20"/>
      <w:lang w:eastAsia="en-US"/>
    </w:rPr>
  </w:style>
  <w:style w:type="paragraph" w:customStyle="1" w:styleId="p17">
    <w:name w:val="p17"/>
    <w:basedOn w:val="Normal"/>
    <w:qFormat/>
    <w:pPr>
      <w:widowControl/>
      <w:ind w:firstLine="420"/>
    </w:pPr>
    <w:rPr>
      <w:rFonts w:cs="宋体"/>
      <w:kern w:val="0"/>
      <w:szCs w:val="21"/>
    </w:rPr>
  </w:style>
  <w:style w:type="paragraph" w:customStyle="1" w:styleId="DefaultParagraph">
    <w:name w:val="DefaultParagraph"/>
    <w:qFormat/>
    <w:rPr>
      <w:rFonts w:ascii="Calibri" w:hAnsi="Calibri"/>
      <w:kern w:val="2"/>
      <w:sz w:val="21"/>
      <w:szCs w:val="22"/>
    </w:rPr>
  </w:style>
  <w:style w:type="paragraph" w:customStyle="1" w:styleId="p16">
    <w:name w:val="p16"/>
    <w:basedOn w:val="Normal"/>
    <w:qFormat/>
    <w:pPr>
      <w:widowControl/>
      <w:jc w:val="left"/>
    </w:pPr>
    <w:rPr>
      <w:kern w:val="0"/>
      <w:szCs w:val="21"/>
    </w:rPr>
  </w:style>
  <w:style w:type="paragraph" w:customStyle="1" w:styleId="a">
    <w:name w:val="楷体有缩"/>
    <w:basedOn w:val="Normal"/>
    <w:qFormat/>
    <w:pPr>
      <w:widowControl/>
      <w:spacing w:line="360" w:lineRule="auto"/>
      <w:ind w:firstLine="200" w:firstLineChars="200"/>
    </w:pPr>
    <w:rPr>
      <w:rFonts w:eastAsia="楷体"/>
    </w:rPr>
  </w:style>
  <w:style w:type="paragraph" w:styleId="ListParagraph">
    <w:name w:val="List Paragraph"/>
    <w:basedOn w:val="Normal"/>
    <w:qFormat/>
    <w:pPr>
      <w:ind w:firstLine="420" w:firstLineChars="200"/>
    </w:pPr>
  </w:style>
  <w:style w:type="paragraph" w:customStyle="1" w:styleId="Normal0">
    <w:name w:val="Normal_0"/>
    <w:qFormat/>
    <w:pPr>
      <w:spacing w:before="120" w:after="240"/>
      <w:jc w:val="both"/>
    </w:pPr>
    <w:rPr>
      <w:rFonts w:ascii="Calibri" w:eastAsia="Calibri" w:hAnsi="Calibri"/>
      <w:sz w:val="22"/>
      <w:szCs w:val="22"/>
      <w:lang w:val="ru-RU" w:eastAsia="en-US"/>
    </w:rPr>
  </w:style>
  <w:style w:type="paragraph" w:customStyle="1" w:styleId="share-btn">
    <w:name w:val="share-btn"/>
    <w:basedOn w:val="Normal"/>
    <w:qFormat/>
    <w:pPr>
      <w:widowControl/>
      <w:spacing w:before="100" w:beforeAutospacing="1" w:after="100" w:afterAutospacing="1"/>
      <w:jc w:val="left"/>
    </w:pPr>
    <w:rPr>
      <w:rFonts w:ascii="宋体" w:hAnsi="宋体" w:cs="宋体"/>
      <w:kern w:val="0"/>
      <w:sz w:val="24"/>
    </w:rPr>
  </w:style>
  <w:style w:type="paragraph" w:customStyle="1" w:styleId="Char3Char">
    <w:name w:val="Char3 Char"/>
    <w:basedOn w:val="Normal"/>
    <w:qFormat/>
    <w:pPr>
      <w:widowControl/>
      <w:spacing w:line="300" w:lineRule="auto"/>
      <w:ind w:firstLine="200" w:firstLineChars="200"/>
    </w:pPr>
  </w:style>
  <w:style w:type="table" w:customStyle="1" w:styleId="TableOptsEnglishXuanCiTianKong">
    <w:name w:val="TableOptsEnglishXuanCiTianKong"/>
    <w:basedOn w:val="TableNormal"/>
    <w:uiPriority w:val="99"/>
    <w:qFormat/>
    <w:rPr>
      <w:rFonts w:eastAsia="Times New Roman"/>
      <w:sz w:val="21"/>
      <w:szCs w:val="21"/>
    </w:rPr>
    <w:tblPr>
      <w:tblBorders>
        <w:top w:val="single" w:sz="4" w:space="0" w:color="auto"/>
        <w:left w:val="single" w:sz="4" w:space="0" w:color="auto"/>
        <w:bottom w:val="single" w:sz="4" w:space="0" w:color="auto"/>
        <w:right w:val="single" w:sz="4" w:space="0" w:color="auto"/>
      </w:tblBorders>
    </w:tblPr>
  </w:style>
  <w:style w:type="character" w:customStyle="1" w:styleId="font21">
    <w:name w:val="font21"/>
    <w:qFormat/>
    <w:rPr>
      <w:rFonts w:ascii="宋体" w:eastAsia="宋体" w:hAnsi="宋体" w:cs="宋体" w:hint="eastAsia"/>
      <w:color w:val="000000"/>
      <w:sz w:val="21"/>
      <w:szCs w:val="21"/>
      <w:u w:val="none"/>
    </w:rPr>
  </w:style>
  <w:style w:type="character" w:customStyle="1" w:styleId="font31">
    <w:name w:val="font31"/>
    <w:qFormat/>
    <w:rPr>
      <w:rFonts w:ascii="Times New Roman" w:hAnsi="Times New Roman" w:cs="Times New Roman" w:hint="default"/>
      <w:color w:val="000000"/>
      <w:sz w:val="21"/>
      <w:szCs w:val="21"/>
      <w:u w:val="none"/>
    </w:rPr>
  </w:style>
  <w:style w:type="character" w:customStyle="1" w:styleId="font01">
    <w:name w:val="font01"/>
    <w:qFormat/>
    <w:rPr>
      <w:rFonts w:ascii="宋体" w:eastAsia="宋体" w:hAnsi="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_rels/footer1.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media/image10.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jpeg" /><Relationship Id="rId2" Type="http://schemas.openxmlformats.org/officeDocument/2006/relationships/image" Target="media/image9.png" /><Relationship Id="rId3" Type="http://schemas.openxmlformats.org/officeDocument/2006/relationships/image" Target="media/image10.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2377</Words>
  <Characters>13554</Characters>
  <Application>Microsoft Office Word</Application>
  <DocSecurity>0</DocSecurity>
  <Lines>112</Lines>
  <Paragraphs>31</Paragraphs>
  <ScaleCrop>false</ScaleCrop>
  <Company>Microsoft</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2013年高考试题解析制作计划</dc:title>
  <dc:creator>学科网(Zxxk.Com)</dc:creator>
  <cp:lastModifiedBy>DELL</cp:lastModifiedBy>
  <cp:revision>8</cp:revision>
  <cp:lastPrinted>2013-06-25T01:13:00Z</cp:lastPrinted>
  <dcterms:created xsi:type="dcterms:W3CDTF">2022-01-20T02:10:00Z</dcterms:created>
  <dcterms:modified xsi:type="dcterms:W3CDTF">2024-06-08T07:04:00Z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