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b/>
          <w:bCs/>
          <w:sz w:val="32"/>
          <w:szCs w:val="32"/>
        </w:rPr>
      </w:pPr>
      <w:bookmarkStart w:id="0" w:name="_GoBack"/>
      <w:bookmarkEnd w:id="0"/>
      <w:r>
        <w:rPr>
          <w:rFonts w:hint="default" w:ascii="Times New Roman" w:hAnsi="Times New Roman" w:cs="Times New Roman"/>
          <w:b/>
          <w:bCs/>
          <w:sz w:val="32"/>
          <w:szCs w:val="32"/>
        </w:rPr>
        <w:drawing>
          <wp:anchor distT="0" distB="0" distL="114300" distR="114300" simplePos="0" relativeHeight="251658240" behindDoc="0" locked="0" layoutInCell="1" allowOverlap="1">
            <wp:simplePos x="0" y="0"/>
            <wp:positionH relativeFrom="page">
              <wp:posOffset>12090400</wp:posOffset>
            </wp:positionH>
            <wp:positionV relativeFrom="topMargin">
              <wp:posOffset>11988800</wp:posOffset>
            </wp:positionV>
            <wp:extent cx="444500" cy="292100"/>
            <wp:effectExtent l="0" t="0" r="12700" b="12700"/>
            <wp:wrapNone/>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4"/>
                    <a:stretch>
                      <a:fillRect/>
                    </a:stretch>
                  </pic:blipFill>
                  <pic:spPr>
                    <a:xfrm>
                      <a:off x="0" y="0"/>
                      <a:ext cx="444500" cy="292100"/>
                    </a:xfrm>
                    <a:prstGeom prst="rect">
                      <a:avLst/>
                    </a:prstGeom>
                  </pic:spPr>
                </pic:pic>
              </a:graphicData>
            </a:graphic>
          </wp:anchor>
        </w:drawing>
      </w:r>
      <w:r>
        <w:rPr>
          <w:rFonts w:hint="default" w:ascii="Times New Roman" w:hAnsi="Times New Roman" w:cs="Times New Roman"/>
          <w:b/>
          <w:bCs/>
          <w:sz w:val="32"/>
          <w:szCs w:val="32"/>
        </w:rPr>
        <w:t>定西市2023-2024学年度第一学期九年级期末监测卷</w:t>
      </w:r>
    </w:p>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b/>
          <w:bCs/>
          <w:sz w:val="32"/>
          <w:szCs w:val="32"/>
        </w:rPr>
      </w:pPr>
      <w:r>
        <w:rPr>
          <w:rFonts w:hint="default" w:ascii="Times New Roman" w:hAnsi="Times New Roman" w:cs="Times New Roman"/>
          <w:b/>
          <w:bCs/>
          <w:sz w:val="32"/>
          <w:szCs w:val="32"/>
        </w:rPr>
        <w:t>道德与法治试卷</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Times New Roman" w:hAnsi="Times New Roman" w:eastAsia="宋体" w:cs="Times New Roman"/>
          <w:lang w:eastAsia="zh-CN"/>
        </w:rPr>
      </w:pPr>
      <w:r>
        <w:rPr>
          <w:rFonts w:hint="default" w:ascii="Times New Roman" w:hAnsi="Times New Roman" w:cs="Times New Roman"/>
        </w:rPr>
        <w:t>一、选择题(下列各题的四个选项中，只有一项最符合题意。请在答题卡上填写你认为正确的选项，每题2分，共30分</w:t>
      </w:r>
      <w:r>
        <w:rPr>
          <w:rFonts w:hint="eastAsia" w:ascii="Times New Roman" w:hAnsi="Times New Roman" w:cs="Times New Roman"/>
          <w:lang w:val="en-US" w:eastAsia="zh-CN"/>
        </w:rPr>
        <w:t>)</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 2023年是改革开放45周年。45年来我们交出了一份让人民满意的答卷。1978年至2022</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年，我国国内生产总值由3679亿元提升至121万亿元，进出口总额由355亿元跃升至42. 07</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万亿元。这些数据充分表明()</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A.改革只有进行时，没有完成时B.改革开放是我们的强国之路</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C.我国已成为世界第一大经济体D.改革是引领发展的第一动力</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2.党的二十大报告指出，共同富裕是中国特色社会主义的本质要求，也是一个长期的历史过程。我们坚持把实现人民对美好生活的向往作为现代化建设的出发点和落脚点，着力维护和促进社会公平正义，着力促进全体人民共同富裕，坚决防止两极分化。共同富裕()</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①是共建共享、人人参与、人人尽力、人人享有②是同时享有、同等富裕，共同迈人现代化社会③是全民共富，不是少数人、一部分人富裕④是全民共享，共同享有国家发展的成果</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A.①②③B.①②④C.①③④D.②③④</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3. 2023年9月23日，第19届亚运会在杭州开幕。亚运会带火杭州游，在这里，你可以看到会“说话”还会“转头”的智能路牌;坐在公共长椅上休憩，无线充电功能会“悄悄”给你的手机充满电;体育公园里有机器人导游~一杭州的城市建设让人们感受到()</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A.发展旅游业是国家命运所系B.生活因创新变得更加美好</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C.技术创新能增加社会财富D.创新推动经济的高速发展</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4.北京时间2023年2月10日。时16分，经过约7小时的出舱活动，“神舟十五号”航天员费俊龙、邓清明、张陆密切协同，完成出舱活动全部既定任务，中国空间站全面建成后的首次出舱活动取得圆满成功。这一成就的取得()</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A.说明我国把科技创新作为当前的中心工作</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pict>
          <v:shape id="图片 2" o:spid="_x0000_s1025" o:spt="75" type="#_x0000_t75" style="position:absolute;left:0pt;margin-left:257.6pt;margin-top:13.3pt;height:92.4pt;width:131.85pt;mso-wrap-distance-bottom:0pt;mso-wrap-distance-left:9pt;mso-wrap-distance-right:9pt;mso-wrap-distance-top:0pt;z-index:251659264;mso-width-relative:page;mso-height-relative:page;" filled="f" o:preferrelative="t" stroked="f" coordsize="21600,21600">
            <v:path/>
            <v:fill on="f" focussize="0,0"/>
            <v:stroke on="f" joinstyle="miter"/>
            <v:imagedata r:id="rId5" o:title=""/>
            <o:lock v:ext="edit" aspectratio="t"/>
            <w10:wrap type="square"/>
          </v:shape>
        </w:pict>
      </w:r>
      <w:r>
        <w:rPr>
          <w:rFonts w:hint="default" w:ascii="Times New Roman" w:hAnsi="Times New Roman" w:cs="Times New Roman"/>
        </w:rPr>
        <w:t>B.说明我国坚持自力更生，拒绝引进外来技术</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C.表明我国科技发展总体水平领跑世界</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D.表明我国的自主创新能力不断提高</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5.在我国，人民当家作主从来都不是一句口号。</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下面漫画体现的政治制度是()</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A.专家咨询制度B.民族区域自治制度</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C.基层群众自治制度D.重大事项社会公示制度</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6. 2023年3月5日，十四届全国人大一次会议表决通过了关于修改立法法的决定。立法法是规范国家立法制度和立法活动、维护社会主义法治统一的基本法律，对提高我国立法质量、为中国式现代化提供有力法治保障具有重要意义。对于修改立法法的意义，下列说法不正确</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的是()</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A.有利于完善以宪法为核心的中国特色社会主义法律体系</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B.有利于推进全面依法治国，推动建设社会主义法治国家</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C.有利于发挥法治在国家治理体系和治理能力现代化中的重要作用</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D.将切实保障我国的每一部</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法律都能反映公民的意志和利益</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7.法律可以强制你赡养父母，但无法让你真正孝敬父母。”这启示我们要</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A.把法治与德治结合起来B.坚持科学立法、严格执法</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C.做到法律面前人人平等D.发挥法律的强制性作用</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8.穿古装和故宫古建筑合影，赴中国国家博物馆看“镇馆之宝”</w:t>
      </w:r>
      <w:r>
        <w:rPr>
          <w:rFonts w:hint="default" w:ascii="Arial" w:hAnsi="Arial" w:cs="Arial"/>
        </w:rPr>
        <w:t>……</w:t>
      </w:r>
      <w:r>
        <w:rPr>
          <w:rFonts w:hint="default" w:ascii="Times New Roman" w:hAnsi="Times New Roman" w:cs="Times New Roman"/>
        </w:rPr>
        <w:t>2023年五一假期，为期3天的“文物·创意·生活—2023北京博物馆文创市集活动”吸引了不少亲子家庭、大学生前往观看和体验。“文博热”的涌现体现了·()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①民众对博物馆历史文化价值的认同②创新为中华历史文化注人了新活力③中华优秀传统文化有其独特的魅力④中华历史文化是世界上最优秀的文化</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A.①②③B.①②④C.①③④D.②③④</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9.在五千多年的发展历程中，中国人民不仅创造了灿烂辉煌的文化，而且形成了伟大的民族精神。以下诗句中，与中华民族精神核心内容相符的是()</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A.人生得意须尽欢，莫使金蹲空对月B.独在异乡为异客，每逢佳节倍思亲</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C.苟利国家生死以，岂因祸福避趋之D.不知细叶谁裁出，二月春风似剪刀</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eastAsia" w:ascii="Times New Roman" w:hAnsi="Times New Roman" w:cs="Times New Roman"/>
          <w:lang w:val="en-US" w:eastAsia="zh-CN"/>
        </w:rPr>
        <w:t>10</w:t>
      </w:r>
      <w:r>
        <w:rPr>
          <w:rFonts w:hint="default" w:ascii="Times New Roman" w:hAnsi="Times New Roman" w:cs="Times New Roman"/>
        </w:rPr>
        <w:t>.中国式现代化是人口规模巨大的现代化，我国十四亿多人口整体迈进现代化社会，规模超过现有发达国家人口的总和，艰巨性和复杂性前所未有，发展途径和推进方式也必然具有自己的特点。针对这一具体国情，我国应该()</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A.坚持人口与发展综合决策，积极适应人口形势新变化</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B.坚持对外开放的基本国策，积极引进国外的先进技术</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C.摒弃原有的计划生育基本国策，不再调控人口发展</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D.完全借鉴发达国家的人口政策，积极推动高质量发展</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11.中国积极推进绿色低碳发展，承诺力争于2030年前实现碳达峰，努力争取于2060年前实现碳中和。实现碳中和有利于()</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A.建设法治国家B.建设科技强国</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C.解决人口问题D.人与自然和谐共生</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12.习近平总书记在中央第七次西藏工作座谈会上发表重要讲话时指出，必须把维护祖国统一、加强民族团结作为西藏工作的着眼点和着力点，这是我们党领导人民治藏稳藏兴藏的一条成功经验，是新时代党的治藏方略的一个重要内容。加强民族团结，需要()</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A.继续坚持和完善民族区域自治的根本政治制度</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B.各族人民铸牢中华民族共同体意识，守望相助</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C.尊重少数民族语言文字，消除各民族文化差异</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D.尽快建立平等团结互助和谐的社会主义民族关系</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13.习近平总书记在中国共产党第二十次全国人民代表大会上强调，解决台湾问题是中国人自己的事，要由中国人来决定。对此，下列说法不正确的是()</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A.“和平统一、一国两制”是解决台湾问题的基本方针</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B.两岸同胞要实现心灵契合，增进对和平统一的认同</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C.解决台湾问题的政治基础是实行人民代表大会制度</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D.实现祖国完全统一，要坚持一个中国原则</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14.中国人民迸发的创造力，正在造就着一个又一个奇迹。歌曲《新的天地》中唱道:“我们自信，我们前行，看中华儿女走向新的天地!”中国自信、民族自信的根本所在是()</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①开辟了中国特色社会主义道路②形成了中国特色社会主义理论体系③建立了中国特色社会主义制度，发展了中国特色社会主义文化④中国特色社会主义伟大事业取得决定性胜利</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A.①②③B.①②④C.②③④D.①③④</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15</w:t>
      </w:r>
      <w:r>
        <w:rPr>
          <w:rFonts w:hint="eastAsia" w:ascii="Times New Roman" w:hAnsi="Times New Roman" w:cs="Times New Roman"/>
          <w:lang w:eastAsia="zh-CN"/>
        </w:rPr>
        <w:t>.</w:t>
      </w:r>
      <w:r>
        <w:rPr>
          <w:rFonts w:hint="default" w:ascii="Times New Roman" w:hAnsi="Times New Roman" w:cs="Times New Roman"/>
        </w:rPr>
        <w:t>一个自信的中国人，能够坚守中华文化立场，传承中华文化基因，弘扬中国精神，展现中国风貌。这说明自信的中国人()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A.对发展有信心B.对国家有认同C.对文化有底气D.对梦想有追求</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二、主题活动(共30分)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16.【科技创新】(6分)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2023年3月5日下午，中共中央总书记、国家主席、中央军委主席习近平在参加十四届全国人大一次会议江苏代表团审议时指出，加快实现高水平科技自立自强，是推动高质量发展的必由之路。在激烈的国际竞争中，我们要开辟发展新领域新赛道、塑造发展新动能新优势，从根本上说，还是要依靠科技创新。</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(1)请阐述我国重视科技创新的原因。</w:t>
      </w:r>
      <w:r>
        <w:rPr>
          <w:rFonts w:hint="eastAsia" w:ascii="Times New Roman" w:hAnsi="Times New Roman" w:cs="Times New Roman"/>
          <w:lang w:val="en-US" w:eastAsia="zh-CN"/>
        </w:rPr>
        <w:t>(</w:t>
      </w:r>
      <w:r>
        <w:rPr>
          <w:rFonts w:hint="default" w:ascii="Times New Roman" w:hAnsi="Times New Roman" w:cs="Times New Roman"/>
        </w:rPr>
        <w:t>4分)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(2)为实现高水平科技自立自强，国家实施了哪些战略?</w:t>
      </w:r>
      <w:r>
        <w:rPr>
          <w:rFonts w:hint="eastAsia" w:ascii="Times New Roman" w:hAnsi="Times New Roman" w:cs="Times New Roman"/>
          <w:lang w:val="en-US" w:eastAsia="zh-CN"/>
        </w:rPr>
        <w:t>(</w:t>
      </w:r>
      <w:r>
        <w:rPr>
          <w:rFonts w:hint="default" w:ascii="Times New Roman" w:hAnsi="Times New Roman" w:cs="Times New Roman"/>
        </w:rPr>
        <w:t>2分)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17.【人民民主</w:t>
      </w:r>
      <w:r>
        <w:rPr>
          <w:rFonts w:hint="eastAsia" w:ascii="Times New Roman" w:hAnsi="Times New Roman" w:cs="Times New Roman"/>
          <w:lang w:val="en-US" w:eastAsia="zh-CN"/>
        </w:rPr>
        <w:t>】</w:t>
      </w:r>
      <w:r>
        <w:rPr>
          <w:rFonts w:hint="default" w:ascii="Times New Roman" w:hAnsi="Times New Roman" w:cs="Times New Roman"/>
        </w:rPr>
        <w:t>(8分)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某校九年级(1)班学习小组通过查阅报刊领悟“人民民主是一种全过程的民主”，其精髓关键就在一个“全”字。主体“全”，全过程人民民主不是空头支票，而是真实地让人民群众感受到自己是国家的主人;领域“全”，从人大代表坚持问需于民、问计于民，到政协委员参与基层协商解决急难愁盼问题，完整的制度程序和完整的参与实践，使全过程人民民主扎根在中国大地;流程“全”，从选举到立法，从治理到监督，人民的声音有地方说，说了有人听，听了有反馈。</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(1)结合以上材料，运用所学知识，谈谈你对社会主义民主的认识。(4分)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(2)我国公民参与民主生活要具备哪些意识和能力?(4分)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18.【文化自信</w:t>
      </w:r>
      <w:r>
        <w:rPr>
          <w:rFonts w:hint="eastAsia" w:ascii="Times New Roman" w:hAnsi="Times New Roman" w:cs="Times New Roman"/>
          <w:lang w:eastAsia="zh-CN"/>
        </w:rPr>
        <w:t>】</w:t>
      </w:r>
      <w:r>
        <w:rPr>
          <w:rFonts w:hint="default" w:ascii="Times New Roman" w:hAnsi="Times New Roman" w:cs="Times New Roman"/>
        </w:rPr>
        <w:t>(8分)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杭州第19届亚运会始终以文化为底色，开幕式《国风稚韵》这一篇章展现了“风稚处处是平常”的生活美学图景，带有良诸玉凉元素的“薪火”火炬、呈现杭州湖山景观的“湖山”奖牌，还有被许多观众感慨“亚运会BGM唱进了心坎里”的《千年等一回》《龙拳》《我是如此相信》等耳熟能详的歌曲，无时无刻不在彰显中国人民对本国文化的无限自信。</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eastAsia" w:ascii="Times New Roman" w:hAnsi="Times New Roman" w:cs="Times New Roman"/>
          <w:lang w:val="en-US" w:eastAsia="zh-CN"/>
        </w:rPr>
        <w:t>(</w:t>
      </w:r>
      <w:r>
        <w:rPr>
          <w:rFonts w:hint="default" w:ascii="Times New Roman" w:hAnsi="Times New Roman" w:cs="Times New Roman"/>
        </w:rPr>
        <w:t>1)分析上述材料，结合所学知识说说中华文化有哪些特点。(2分)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(2)根据所学知识，说说我们为什么要坚定文化自信。(6分)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19.【民族团结</w:t>
      </w:r>
      <w:r>
        <w:rPr>
          <w:rFonts w:hint="eastAsia" w:ascii="Times New Roman" w:hAnsi="Times New Roman" w:cs="Times New Roman"/>
          <w:lang w:eastAsia="zh-CN"/>
        </w:rPr>
        <w:t>】</w:t>
      </w:r>
      <w:r>
        <w:rPr>
          <w:rFonts w:hint="default" w:ascii="Times New Roman" w:hAnsi="Times New Roman" w:cs="Times New Roman"/>
        </w:rPr>
        <w:t>(</w:t>
      </w:r>
      <w:r>
        <w:rPr>
          <w:rFonts w:hint="eastAsia" w:ascii="Times New Roman" w:hAnsi="Times New Roman" w:cs="Times New Roman"/>
          <w:lang w:val="en-US" w:eastAsia="zh-CN"/>
        </w:rPr>
        <w:t>8</w:t>
      </w:r>
      <w:r>
        <w:rPr>
          <w:rFonts w:hint="default" w:ascii="Times New Roman" w:hAnsi="Times New Roman" w:cs="Times New Roman"/>
        </w:rPr>
        <w:t>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西藏已经和平解放七十余年，在党中央的领导下，西藏人民共享改革发展成果，享受和谐安定的幸福生活。西藏地区居住着藏族、汉族、门巴族、洛巴族等四十多个民族。在拉萨八廓街社区里有若干个大院，每个大院里都住着藏、汉、回等多个民族的群众。大家共居一院，和睦相处，亲如一家。</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(1)“西藏地区居住着藏族、汉族、门巴族、路巴族等四十多个民族”体现了我国各民族怎样的</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分布格局?(2分)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(2)“大家共居一院，和睦相处，亲如一家”体现了怎样的民族关系?(2分)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(3)为铸牢中华民族共同体意识，青少年应如何做?(4分)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b/>
          <w:bCs/>
          <w:sz w:val="32"/>
          <w:szCs w:val="32"/>
        </w:rPr>
      </w:pPr>
      <w:r>
        <w:rPr>
          <w:rFonts w:hint="default" w:ascii="Times New Roman" w:hAnsi="Times New Roman" w:cs="Times New Roman"/>
          <w:b/>
          <w:bCs/>
          <w:sz w:val="32"/>
          <w:szCs w:val="32"/>
        </w:rPr>
        <w:t>定西市2023-2024学年度第一学期九年级期末监测卷</w:t>
      </w:r>
    </w:p>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b/>
          <w:bCs/>
          <w:sz w:val="32"/>
          <w:szCs w:val="32"/>
        </w:rPr>
      </w:pPr>
      <w:r>
        <w:rPr>
          <w:rFonts w:hint="default" w:ascii="Times New Roman" w:hAnsi="Times New Roman" w:cs="Times New Roman"/>
          <w:b/>
          <w:bCs/>
          <w:sz w:val="32"/>
          <w:szCs w:val="32"/>
        </w:rPr>
        <w:t>道德与法治试卷参考答案</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一、选择题(每小题2分，共3</w:t>
      </w:r>
      <w:r>
        <w:rPr>
          <w:rFonts w:hint="eastAsia" w:ascii="Times New Roman" w:hAnsi="Times New Roman" w:cs="Times New Roman"/>
          <w:lang w:val="en-US" w:eastAsia="zh-CN"/>
        </w:rPr>
        <w:t>0</w:t>
      </w:r>
      <w:r>
        <w:rPr>
          <w:rFonts w:hint="default" w:ascii="Times New Roman" w:hAnsi="Times New Roman" w:cs="Times New Roman"/>
        </w:rPr>
        <w:t>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 B   2. C   3. B   4. D   5. C   6. D   7. A   8. A   9. C   10. A   11. D   12. B   13. C   14. A   15. C</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二、主题活动(共30分)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16. (1)创新是推动人类社会向前发展的重要力量。科技创新能力已经成为综合国力竞争的决定性因素。我国推进高质量发展还有许多卡点瓶颈，科技创新能力还需进一步提高。我国要建成世界科技创新强国，任重道远。(4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eastAsia" w:ascii="Times New Roman" w:hAnsi="Times New Roman" w:cs="Times New Roman"/>
          <w:lang w:val="en-US" w:eastAsia="zh-CN"/>
        </w:rPr>
        <w:t>(</w:t>
      </w:r>
      <w:r>
        <w:rPr>
          <w:rFonts w:hint="default" w:ascii="Times New Roman" w:hAnsi="Times New Roman" w:cs="Times New Roman"/>
        </w:rPr>
        <w:t>2)科教兴国战略、人刁‘强国战略和创新驱动发展战略。</w:t>
      </w:r>
      <w:r>
        <w:rPr>
          <w:rFonts w:hint="eastAsia" w:ascii="Times New Roman" w:hAnsi="Times New Roman" w:cs="Times New Roman"/>
          <w:lang w:val="en-US" w:eastAsia="zh-CN"/>
        </w:rPr>
        <w:t>(</w:t>
      </w:r>
      <w:r>
        <w:rPr>
          <w:rFonts w:hint="default" w:ascii="Times New Roman" w:hAnsi="Times New Roman" w:cs="Times New Roman"/>
        </w:rPr>
        <w:t>2分)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17. (1)①全过程人民民主是社会主义民主政治的本质属性。②人民当家作主是社会主义民主政治的本质特征。③全过程人民民主是最</w:t>
      </w:r>
      <w:r>
        <w:rPr>
          <w:rFonts w:hint="eastAsia" w:ascii="Times New Roman" w:hAnsi="Times New Roman" w:cs="Times New Roman"/>
          <w:lang w:val="en-US" w:eastAsia="zh-CN"/>
        </w:rPr>
        <w:t>广</w:t>
      </w:r>
      <w:r>
        <w:rPr>
          <w:rFonts w:hint="default" w:ascii="Times New Roman" w:hAnsi="Times New Roman" w:cs="Times New Roman"/>
        </w:rPr>
        <w:t>泛、最真实、最管用的民主。④有事好商量，众人的事情由众人商量，是人民民主的真谛。⑤我国既发展选举民主、又发展协商民主，协商民主是我国社会主义民主政治的特有形式和独特优势。(4分)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(2)①我国公民参与民主生活，要具有社会责任感和主人翁意识;②以理性、公正、客观的态度全面、深刻、辩证地看问题;③立场正确、逻辑清晰地表达观点和意见，逐步提高依法有序参与民主生活的能力。(4分)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eastAsia" w:ascii="Times New Roman" w:hAnsi="Times New Roman" w:cs="Times New Roman"/>
          <w:lang w:val="en-US" w:eastAsia="zh-CN"/>
        </w:rPr>
        <w:t>1</w:t>
      </w:r>
      <w:r>
        <w:rPr>
          <w:rFonts w:hint="default" w:ascii="Times New Roman" w:hAnsi="Times New Roman" w:cs="Times New Roman"/>
        </w:rPr>
        <w:t>8. (</w:t>
      </w:r>
      <w:r>
        <w:rPr>
          <w:rFonts w:hint="eastAsia" w:ascii="Times New Roman" w:hAnsi="Times New Roman" w:cs="Times New Roman"/>
          <w:lang w:val="en-US" w:eastAsia="zh-CN"/>
        </w:rPr>
        <w:t>1</w:t>
      </w:r>
      <w:r>
        <w:rPr>
          <w:rFonts w:hint="default" w:ascii="Times New Roman" w:hAnsi="Times New Roman" w:cs="Times New Roman"/>
        </w:rPr>
        <w:t>)源远流长、博大精深，薪火相传、历久弥新等。</w:t>
      </w:r>
      <w:r>
        <w:rPr>
          <w:rFonts w:hint="eastAsia" w:ascii="Times New Roman" w:hAnsi="Times New Roman" w:cs="Times New Roman"/>
          <w:lang w:val="en-US" w:eastAsia="zh-CN"/>
        </w:rPr>
        <w:t>(</w:t>
      </w:r>
      <w:r>
        <w:rPr>
          <w:rFonts w:hint="default" w:ascii="Times New Roman" w:hAnsi="Times New Roman" w:cs="Times New Roman"/>
        </w:rPr>
        <w:t>2分)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(2)文化自信是一个国家、一个民族对自身文化价值的充分肯定，是对自身文化生命力的坚定信念，是更基础、更</w:t>
      </w:r>
      <w:r>
        <w:rPr>
          <w:rFonts w:hint="eastAsia" w:ascii="Times New Roman" w:hAnsi="Times New Roman" w:cs="Times New Roman"/>
          <w:lang w:val="en-US" w:eastAsia="zh-CN"/>
        </w:rPr>
        <w:t>广</w:t>
      </w:r>
      <w:r>
        <w:rPr>
          <w:rFonts w:hint="default" w:ascii="Times New Roman" w:hAnsi="Times New Roman" w:cs="Times New Roman"/>
        </w:rPr>
        <w:t>泛、更深厚的自信，是一个国家、一个民族发展中最基本、最深沉、最持久的力量。没有高度的文化自信，没有文化的繁荣兴盛，就没有中华民族伟大复兴。坚定文化自信，事关国运兴衰、文化安全和民族精神的传承发展。(6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eastAsia" w:ascii="Times New Roman" w:hAnsi="Times New Roman" w:cs="Times New Roman"/>
          <w:lang w:val="en-US" w:eastAsia="zh-CN"/>
        </w:rPr>
        <w:t>1</w:t>
      </w:r>
      <w:r>
        <w:rPr>
          <w:rFonts w:hint="default" w:ascii="Times New Roman" w:hAnsi="Times New Roman" w:cs="Times New Roman"/>
        </w:rPr>
        <w:t>9. CD大杂居、小聚居、交错居住。</w:t>
      </w:r>
      <w:r>
        <w:rPr>
          <w:rFonts w:hint="eastAsia" w:ascii="Times New Roman" w:hAnsi="Times New Roman" w:cs="Times New Roman"/>
          <w:lang w:val="en-US" w:eastAsia="zh-CN"/>
        </w:rPr>
        <w:t>(</w:t>
      </w:r>
      <w:r>
        <w:rPr>
          <w:rFonts w:hint="default" w:ascii="Times New Roman" w:hAnsi="Times New Roman" w:cs="Times New Roman"/>
        </w:rPr>
        <w:t>2分)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eastAsia" w:ascii="Times New Roman" w:hAnsi="Times New Roman" w:cs="Times New Roman"/>
          <w:lang w:val="en-US" w:eastAsia="zh-CN"/>
        </w:rPr>
        <w:t>(</w:t>
      </w:r>
      <w:r>
        <w:rPr>
          <w:rFonts w:hint="default" w:ascii="Times New Roman" w:hAnsi="Times New Roman" w:cs="Times New Roman"/>
        </w:rPr>
        <w:t>2)平等团结互助和谐的社会主义民族关系。</w:t>
      </w:r>
      <w:r>
        <w:rPr>
          <w:rFonts w:hint="eastAsia" w:ascii="Times New Roman" w:hAnsi="Times New Roman" w:cs="Times New Roman"/>
          <w:lang w:val="en-US" w:eastAsia="zh-CN"/>
        </w:rPr>
        <w:t>(</w:t>
      </w:r>
      <w:r>
        <w:rPr>
          <w:rFonts w:hint="default" w:ascii="Times New Roman" w:hAnsi="Times New Roman" w:cs="Times New Roman"/>
        </w:rPr>
        <w:t>2分)</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imes New Roman" w:hAnsi="Times New Roman" w:cs="Times New Roman"/>
        </w:rPr>
      </w:pPr>
      <w:r>
        <w:rPr>
          <w:rFonts w:hint="default" w:ascii="Times New Roman" w:hAnsi="Times New Roman" w:cs="Times New Roman"/>
        </w:rPr>
        <w:t>(3</w:t>
      </w:r>
      <w:r>
        <w:rPr>
          <w:rFonts w:hint="eastAsia" w:ascii="Times New Roman" w:hAnsi="Times New Roman" w:cs="Times New Roman"/>
          <w:lang w:val="en-US" w:eastAsia="zh-CN"/>
        </w:rPr>
        <w:t>)</w:t>
      </w:r>
      <w:r>
        <w:rPr>
          <w:rFonts w:hint="default" w:ascii="Times New Roman" w:hAnsi="Times New Roman" w:cs="Times New Roman"/>
        </w:rPr>
        <w:t>①青少年应自觉履行维护民族团结的义务;②尊重各民族的宗教信仰，尊重各民族的风俗习惯，尊重各民族的语言文字;③增强民族团结意识，积极拥护、宣传党的民族政策;④坚决同破坏民族团结的言行作斗争，为维护民族团结作出自己的贡献。(4分)</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Times New Roman" w:hAnsi="Times New Roman" w:eastAsia="宋体" w:cs="Times New Roman"/>
          <w:lang w:eastAsia="zh-CN"/>
        </w:rPr>
      </w:pPr>
    </w:p>
    <w:sectPr>
      <w:pgSz w:w="11906" w:h="16838"/>
      <w:pgMar w:top="1440" w:right="1800" w:bottom="1440" w:left="1800" w:header="851" w:footer="992" w:gutter="0"/>
      <w:cols w:space="708"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420"/>
  <w:drawingGridVerticalSpacing w:val="156"/>
  <w:noPunctuationKerning w:val="1"/>
  <w:characterSpacingControl w:val="compressPunctuation"/>
  <w:noLineBreaksAfter w:lang="zh-CN" w:val="([{·‘“〈《「『【〔〖（．［｛￡￥"/>
  <w:noLineBreaksBefore w:lang="zh-CN" w:val="!),.:;?]}¨·ˇˉ―‖’”…∶、。〃々〉》」』】〕〗！＂＇），．：；？］｀｜｝～￠"/>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NGE0MmRlYmUxOWM5NzViNDMzMmMyNTg5Zjc2YTFkMjkifQ=="/>
  </w:docVars>
  <w:rsids>
    <w:rsidRoot w:val="12183260"/>
    <w:rsid w:val="004151FC"/>
    <w:rsid w:val="00C02FC6"/>
    <w:rsid w:val="12183260"/>
    <w:rsid w:val="24ED2335"/>
    <w:rsid w:val="5FA4055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Theme="minorEastAsia"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rFonts w:ascii="Times New Roman" w:hAnsi="Times New Roman"/>
      <w:kern w:val="0"/>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imes New Roman" w:hAnsi="Times New Roman"/>
      <w:kern w:val="0"/>
      <w:sz w:val="18"/>
      <w:szCs w:val="18"/>
    </w:rPr>
  </w:style>
  <w:style w:type="character" w:customStyle="1" w:styleId="6">
    <w:name w:val="页眉 Char"/>
    <w:link w:val="3"/>
    <w:semiHidden/>
    <w:qFormat/>
    <w:uiPriority w:val="99"/>
    <w:rPr>
      <w:sz w:val="18"/>
      <w:szCs w:val="18"/>
      <w:lang w:eastAsia="zh-CN"/>
    </w:rPr>
  </w:style>
  <w:style w:type="character" w:customStyle="1" w:styleId="7">
    <w:name w:val="页脚 Char"/>
    <w:link w:val="2"/>
    <w:semiHidden/>
    <w:uiPriority w:val="99"/>
    <w:rPr>
      <w:sz w:val="18"/>
      <w:szCs w:val="18"/>
      <w:lang w:eastAsia="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二一教育</Company>
  <Pages>4</Pages>
  <Words>4045</Words>
  <Characters>4313</Characters>
  <Lines>0</Lines>
  <Paragraphs>0</Paragraphs>
  <TotalTime>157257600</TotalTime>
  <ScaleCrop>false</ScaleCrop>
  <LinksUpToDate>false</LinksUpToDate>
  <CharactersWithSpaces>4378</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2024-01-07T07:49:00Z</dcterms:created>
  <dc:creator>21cnjy.com</dc:creator>
  <cp:keywords>21</cp:keywords>
  <cp:lastModifiedBy>Administrator</cp:lastModifiedBy>
  <dcterms:modified xsi:type="dcterms:W3CDTF">2024-01-07T14:16:15Z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