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lang w:val="en-US"/>
        </w:rPr>
      </w:pPr>
      <w:bookmarkStart w:id="0" w:name="_GoBack"/>
      <w:r>
        <w:rPr>
          <w:rFonts w:hint="eastAsia"/>
          <w:lang w:val="en-US" w:eastAsia="zh-CN"/>
        </w:rPr>
        <w:t>八上科学第4章思维导图——电压</w:t>
      </w:r>
    </w:p>
    <w:bookmarkEnd w:id="0"/>
    <w:p>
      <w:pPr>
        <w:jc w:val="center"/>
        <w:rPr>
          <w:rFonts w:hint="eastAsia" w:asciiTheme="minorEastAsia" w:hAnsiTheme="minorEastAsia"/>
          <w:szCs w:val="21"/>
          <w:u w:val="single"/>
        </w:rPr>
      </w:pPr>
      <w:r>
        <w:rPr>
          <w:rFonts w:hint="eastAsia" w:asciiTheme="minorEastAsia" w:hAnsiTheme="minorEastAsia"/>
          <w:szCs w:val="21"/>
          <w:u w:val="single"/>
        </w:rPr>
        <w:drawing>
          <wp:inline distT="0" distB="0" distL="114300" distR="114300">
            <wp:extent cx="5420995" cy="2856230"/>
            <wp:effectExtent l="0" t="0" r="8255" b="1270"/>
            <wp:docPr id="21" name="图片 21" descr="电压的概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电压的概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0" distR="0">
            <wp:extent cx="5228590" cy="2905125"/>
            <wp:effectExtent l="0" t="0" r="10160" b="9525"/>
            <wp:docPr id="2104061837" name="图片 210406183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61837" name="图片 2104061837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5017135" cy="3055620"/>
            <wp:effectExtent l="0" t="0" r="12065" b="11430"/>
            <wp:docPr id="68" name="图片 68" descr="如何判断电压表测“谁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如何判断电压表测“谁”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drawing>
          <wp:inline distT="0" distB="0" distL="114300" distR="114300">
            <wp:extent cx="5337810" cy="2443480"/>
            <wp:effectExtent l="0" t="0" r="15240" b="13970"/>
            <wp:docPr id="69" name="图片 69" descr="串并联电路的电压特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串并联电路的电压特点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毡笔黑简体" w:hAnsi="黑体"/>
          <w:bCs/>
          <w:color w:val="FFFFFF" w:themeColor="background1"/>
          <w:sz w:val="36"/>
          <w:szCs w:val="36"/>
          <w14:textFill>
            <w14:solidFill>
              <w14:schemeClr w14:val="bg1"/>
            </w14:solidFill>
          </w14:textFill>
        </w:rPr>
      </w:pPr>
    </w:p>
    <w:p>
      <w:pPr>
        <w:jc w:val="center"/>
        <w:rPr>
          <w:rFonts w:hint="eastAsia" w:ascii="方正毡笔黑简体" w:hAnsi="黑体" w:eastAsia="方正毡笔黑简体"/>
          <w:bCs/>
          <w:color w:val="FFFFFF" w:themeColor="background1"/>
          <w:sz w:val="36"/>
          <w:szCs w:val="36"/>
          <w14:textFill>
            <w14:solidFill>
              <w14:schemeClr w14:val="bg1"/>
            </w14:solidFill>
          </w14:textFill>
        </w:rPr>
      </w:pPr>
    </w:p>
    <w:p>
      <w:pPr>
        <w:jc w:val="center"/>
        <w:rPr>
          <w:rFonts w:ascii="方正毡笔黑简体" w:hAnsi="黑体"/>
          <w:bCs/>
          <w:color w:val="FFFFFF" w:themeColor="background1"/>
          <w:sz w:val="36"/>
          <w:szCs w:val="36"/>
          <w14:textFill>
            <w14:solidFill>
              <w14:schemeClr w14:val="bg1"/>
            </w14:solidFill>
          </w14:textFill>
        </w:rPr>
      </w:pPr>
    </w:p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毡笔黑简体">
    <w:altName w:val="黑体"/>
    <w:panose1 w:val="00000000000000000000"/>
    <w:charset w:val="86"/>
    <w:family w:val="script"/>
    <w:pitch w:val="default"/>
    <w:sig w:usb0="00000000" w:usb1="00000000" w:usb2="00000010" w:usb3="00000000" w:csb0="0004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24C22"/>
    <w:rsid w:val="4FA2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2024-01-09T05:34:00Z</dcterms:created>
  <dc:creator>小金</dc:creator>
  <cp:lastModifiedBy>小金</cp:lastModifiedBy>
  <dcterms:modified xsi:type="dcterms:W3CDTF">2024-01-09T05:38:31Z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0CFB0752F4C14F8E8EC9B7138EEDA2F5</vt:lpwstr>
  </property>
</Properties>
</file>