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numPr>
          <w:ilvl w:val="0"/>
          <w:numId w:val="1"/>
        </w:numPr>
        <w:spacing w:line="360" w:lineRule="auto"/>
        <w:jc w:val="left"/>
        <w:rPr>
          <w:rFonts w:hint="eastAsia"/>
        </w:rPr>
      </w:pPr>
      <w:r>
        <w:rPr>
          <w:color w:val="000000"/>
          <w:sz w:val="22"/>
        </w:rPr>
        <w:t xml:space="preserve">火星是离地球最近的行星之一，因成火红色而得名。火星的自转方向与地球相同，自转周期与地球接近，公转周期约为地球的两倍。回答下列问题：    </w:t>
      </w:r>
    </w:p>
    <w:p>
      <w:pPr>
        <w:numPr>
          <w:ilvl w:val="0"/>
          <w:numId w:val="2"/>
        </w:numPr>
        <w:spacing w:line="360" w:lineRule="auto"/>
        <w:jc w:val="left"/>
        <w:textAlignment w:val="center"/>
      </w:pPr>
      <w:r>
        <w:rPr>
          <w:color w:val="000000"/>
          <w:sz w:val="22"/>
        </w:rPr>
        <w:t>在太阳系八大行星中，与火星相邻的两大行星，除了地球外，另一颗是</w:t>
      </w:r>
      <w:r>
        <w:rPr>
          <w:color w:val="000000"/>
          <w:sz w:val="22"/>
          <w:u w:val="single"/>
        </w:rPr>
        <w:t>　     　</w:t>
      </w:r>
      <w:r>
        <w:rPr>
          <w:color w:val="000000"/>
          <w:sz w:val="22"/>
        </w:rPr>
        <w:t xml:space="preserve">；    </w:t>
      </w:r>
    </w:p>
    <w:p>
      <w:pPr>
        <w:numPr>
          <w:ilvl w:val="0"/>
          <w:numId w:val="2"/>
        </w:numPr>
        <w:spacing w:line="360" w:lineRule="auto"/>
        <w:jc w:val="left"/>
        <w:textAlignment w:val="center"/>
      </w:pPr>
      <w:r>
        <w:rPr>
          <w:color w:val="000000"/>
          <w:sz w:val="22"/>
        </w:rPr>
        <w:t>火星上也有昼夜交替现象，在火星上一昼夜时长约为地球上的</w:t>
      </w:r>
      <w:r>
        <w:rPr>
          <w:color w:val="000000"/>
          <w:sz w:val="22"/>
          <w:u w:val="single"/>
        </w:rPr>
        <w:t>　     　</w:t>
      </w:r>
      <w:r>
        <w:rPr>
          <w:color w:val="000000"/>
          <w:sz w:val="22"/>
        </w:rPr>
        <w:t>小时。</w:t>
      </w:r>
    </w:p>
    <w:p>
      <w:pPr>
        <w:numPr>
          <w:ilvl w:val="0"/>
          <w:numId w:val="1"/>
        </w:numPr>
        <w:spacing w:line="360" w:lineRule="auto"/>
        <w:jc w:val="left"/>
      </w:pPr>
      <w:r>
        <w:rPr>
          <w:color w:val="000000"/>
          <w:sz w:val="22"/>
        </w:rPr>
        <w:t xml:space="preserve">如图所示是2022年6月5日我国发射的神舟十四号载人飞船与空间站交会对接的模型，随后三位宇航员进入空间站—-天和核心舱。宇航员会研究植物种子在太空中萌发、生长、开花、结籽的全过程，从而了解和掌握未来太空农业发展的可能性。请回答下列问题： </w:t>
      </w:r>
    </w:p>
    <w:p>
      <w:pPr>
        <w:spacing w:line="360" w:lineRule="auto"/>
        <w:ind w:firstLine="273" w:firstLineChars="130"/>
        <w:jc w:val="left"/>
        <w:textAlignment w:val="center"/>
      </w:pPr>
      <w:r>
        <w:drawing>
          <wp:inline distT="0" distB="0" distL="114300" distR="114300">
            <wp:extent cx="1371600" cy="12192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1371600" cy="1219200"/>
                    </a:xfrm>
                    <a:prstGeom prst="rect">
                      <a:avLst/>
                    </a:prstGeom>
                    <a:noFill/>
                    <a:ln w="9525">
                      <a:noFill/>
                    </a:ln>
                  </pic:spPr>
                </pic:pic>
              </a:graphicData>
            </a:graphic>
          </wp:inline>
        </w:drawing>
      </w:r>
    </w:p>
    <w:p>
      <w:pPr>
        <w:numPr>
          <w:ilvl w:val="0"/>
          <w:numId w:val="3"/>
        </w:numPr>
        <w:spacing w:line="360" w:lineRule="auto"/>
        <w:jc w:val="left"/>
        <w:textAlignment w:val="center"/>
      </w:pPr>
      <w:r>
        <w:rPr>
          <w:color w:val="000000"/>
          <w:sz w:val="22"/>
        </w:rPr>
        <w:t>在对接时以空间站为参照物，“神舟十四号”是</w:t>
      </w:r>
      <w:r>
        <w:rPr>
          <w:color w:val="000000"/>
          <w:sz w:val="22"/>
          <w:u w:val="single"/>
        </w:rPr>
        <w:t>　     　</w:t>
      </w:r>
      <w:r>
        <w:rPr>
          <w:color w:val="000000"/>
          <w:sz w:val="22"/>
        </w:rPr>
        <w:t xml:space="preserve">(填“运动”或“静止”）的。 </w:t>
      </w:r>
    </w:p>
    <w:p>
      <w:pPr>
        <w:numPr>
          <w:ilvl w:val="0"/>
          <w:numId w:val="3"/>
        </w:numPr>
        <w:spacing w:line="360" w:lineRule="auto"/>
        <w:jc w:val="left"/>
        <w:textAlignment w:val="center"/>
      </w:pPr>
      <w:r>
        <w:rPr>
          <w:color w:val="000000"/>
          <w:sz w:val="22"/>
        </w:rPr>
        <w:t>宇航员将在空间培养箱种植水稻，来研究高等植物在太空微重力等极端环境影响下所表现出来的与地球上某些性状的差异，科学上把这种性状的差异称为</w:t>
      </w:r>
      <w:r>
        <w:rPr>
          <w:color w:val="000000"/>
          <w:sz w:val="22"/>
          <w:u w:val="single"/>
        </w:rPr>
        <w:t>　     　</w:t>
      </w:r>
      <w:r>
        <w:rPr>
          <w:color w:val="000000"/>
          <w:sz w:val="22"/>
        </w:rPr>
        <w:t xml:space="preserve">。 </w:t>
      </w:r>
    </w:p>
    <w:p>
      <w:pPr>
        <w:numPr>
          <w:ilvl w:val="0"/>
          <w:numId w:val="3"/>
        </w:numPr>
        <w:spacing w:line="360" w:lineRule="auto"/>
        <w:jc w:val="left"/>
        <w:textAlignment w:val="center"/>
      </w:pPr>
      <w:r>
        <w:rPr>
          <w:color w:val="000000"/>
          <w:sz w:val="22"/>
        </w:rPr>
        <w:t>由于地球的公转，使定点在赤道上空的通讯卫星与太阳及地面卫星接收站大致位于一条直线上，此时太阳发出的电磁波干扰卫星发射的电磁波，这种现象叫卫星日凌。地球上每年会出现两次卫星日凌现象，时间分别在</w:t>
      </w:r>
      <w:r>
        <w:rPr>
          <w:color w:val="000000"/>
          <w:sz w:val="22"/>
          <w:u w:val="single"/>
        </w:rPr>
        <w:t>　           　</w:t>
      </w:r>
      <w:r>
        <w:rPr>
          <w:color w:val="000000"/>
          <w:sz w:val="22"/>
        </w:rPr>
        <w:t xml:space="preserve">(填节气)前后。 </w:t>
      </w:r>
    </w:p>
    <w:p>
      <w:pPr>
        <w:numPr>
          <w:ilvl w:val="0"/>
          <w:numId w:val="1"/>
        </w:numPr>
        <w:spacing w:line="360" w:lineRule="auto"/>
        <w:jc w:val="left"/>
      </w:pPr>
      <w:r>
        <w:rPr>
          <w:color w:val="000000"/>
          <w:sz w:val="22"/>
        </w:rPr>
        <w:t xml:space="preserve">如图表示太阳、地球和月球三者的相对位置，其中数字表示月球绕地球运动时的不同位置。 </w:t>
      </w:r>
    </w:p>
    <w:p>
      <w:pPr>
        <w:spacing w:line="360" w:lineRule="auto"/>
        <w:ind w:firstLine="273" w:firstLineChars="130"/>
        <w:jc w:val="left"/>
        <w:textAlignment w:val="center"/>
      </w:pPr>
      <w:r>
        <w:drawing>
          <wp:inline distT="0" distB="0" distL="114300" distR="114300">
            <wp:extent cx="1471930" cy="643255"/>
            <wp:effectExtent l="0" t="0" r="127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471930" cy="643255"/>
                    </a:xfrm>
                    <a:prstGeom prst="rect">
                      <a:avLst/>
                    </a:prstGeom>
                    <a:noFill/>
                    <a:ln w="9525">
                      <a:noFill/>
                    </a:ln>
                  </pic:spPr>
                </pic:pic>
              </a:graphicData>
            </a:graphic>
          </wp:inline>
        </w:drawing>
      </w:r>
    </w:p>
    <w:p>
      <w:pPr>
        <w:numPr>
          <w:ilvl w:val="0"/>
          <w:numId w:val="4"/>
        </w:numPr>
        <w:spacing w:line="360" w:lineRule="auto"/>
        <w:jc w:val="left"/>
        <w:textAlignment w:val="center"/>
      </w:pPr>
      <w:r>
        <w:rPr>
          <w:color w:val="000000"/>
          <w:sz w:val="22"/>
        </w:rPr>
        <w:t>月球在图中1位置时的月相是新月。中秋节月球出现在图中</w:t>
      </w:r>
      <w:r>
        <w:rPr>
          <w:color w:val="000000"/>
          <w:sz w:val="22"/>
          <w:u w:val="single"/>
        </w:rPr>
        <w:t>　   　</w:t>
      </w:r>
      <w:r>
        <w:rPr>
          <w:color w:val="000000"/>
          <w:sz w:val="22"/>
        </w:rPr>
        <w:t xml:space="preserve">位置。(填相应数字)  </w:t>
      </w:r>
    </w:p>
    <w:p>
      <w:pPr>
        <w:numPr>
          <w:ilvl w:val="0"/>
          <w:numId w:val="4"/>
        </w:numPr>
        <w:spacing w:line="360" w:lineRule="auto"/>
        <w:jc w:val="left"/>
        <w:textAlignment w:val="center"/>
      </w:pPr>
      <w:r>
        <w:rPr>
          <w:color w:val="000000"/>
          <w:sz w:val="22"/>
        </w:rPr>
        <w:t>月球在1位置时，地球上有的区域在白天可能会发生看不到太阳的现象，这是由于光</w:t>
      </w:r>
      <w:r>
        <w:rPr>
          <w:color w:val="000000"/>
          <w:sz w:val="22"/>
          <w:u w:val="single"/>
        </w:rPr>
        <w:t>　           　</w:t>
      </w:r>
      <w:r>
        <w:rPr>
          <w:color w:val="000000"/>
          <w:sz w:val="22"/>
        </w:rPr>
        <w:t xml:space="preserve">，月球挡住了太阳光。  </w:t>
      </w:r>
    </w:p>
    <w:p>
      <w:pPr>
        <w:numPr>
          <w:ilvl w:val="0"/>
          <w:numId w:val="4"/>
        </w:numPr>
        <w:spacing w:line="360" w:lineRule="auto"/>
        <w:jc w:val="left"/>
        <w:textAlignment w:val="center"/>
      </w:pPr>
      <w:r>
        <w:rPr>
          <w:color w:val="000000"/>
          <w:sz w:val="22"/>
        </w:rPr>
        <w:t>月球表面有许多环形山，它主要由小天体撞击形成，这是因为月球表面没有</w:t>
      </w:r>
      <w:r>
        <w:rPr>
          <w:color w:val="000000"/>
          <w:sz w:val="22"/>
          <w:u w:val="single"/>
        </w:rPr>
        <w:t>　     　</w:t>
      </w:r>
      <w:r>
        <w:rPr>
          <w:color w:val="000000"/>
          <w:sz w:val="22"/>
        </w:rPr>
        <w:t xml:space="preserve">。  </w:t>
      </w:r>
    </w:p>
    <w:p>
      <w:pPr>
        <w:numPr>
          <w:ilvl w:val="0"/>
          <w:numId w:val="1"/>
        </w:numPr>
        <w:spacing w:line="360" w:lineRule="auto"/>
        <w:jc w:val="left"/>
      </w:pPr>
      <w:r>
        <w:rPr>
          <w:color w:val="000000"/>
          <w:sz w:val="22"/>
        </w:rPr>
        <w:t xml:space="preserve">读图回答问题。 </w:t>
      </w:r>
    </w:p>
    <w:p>
      <w:pPr>
        <w:spacing w:line="360" w:lineRule="auto"/>
        <w:ind w:firstLine="273" w:firstLineChars="130"/>
        <w:jc w:val="left"/>
        <w:textAlignment w:val="center"/>
      </w:pPr>
      <w:r>
        <w:drawing>
          <wp:inline distT="0" distB="0" distL="114300" distR="114300">
            <wp:extent cx="1116965" cy="525780"/>
            <wp:effectExtent l="0" t="0" r="63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16965" cy="525780"/>
                    </a:xfrm>
                    <a:prstGeom prst="rect">
                      <a:avLst/>
                    </a:prstGeom>
                    <a:noFill/>
                    <a:ln w="9525">
                      <a:noFill/>
                    </a:ln>
                  </pic:spPr>
                </pic:pic>
              </a:graphicData>
            </a:graphic>
          </wp:inline>
        </w:drawing>
      </w:r>
    </w:p>
    <w:p>
      <w:pPr>
        <w:numPr>
          <w:ilvl w:val="0"/>
          <w:numId w:val="5"/>
        </w:numPr>
        <w:spacing w:line="360" w:lineRule="auto"/>
        <w:jc w:val="left"/>
        <w:textAlignment w:val="center"/>
      </w:pPr>
      <w:r>
        <w:rPr>
          <w:color w:val="000000"/>
          <w:sz w:val="22"/>
        </w:rPr>
        <w:t>图中的图形代表</w:t>
      </w:r>
      <w:r>
        <w:rPr>
          <w:color w:val="000000"/>
          <w:sz w:val="22"/>
          <w:u w:val="single"/>
        </w:rPr>
        <w:t>　     　</w:t>
      </w:r>
      <w:r>
        <w:rPr>
          <w:color w:val="000000"/>
          <w:sz w:val="22"/>
        </w:rPr>
        <w:t xml:space="preserve">星座。  </w:t>
      </w:r>
    </w:p>
    <w:p>
      <w:pPr>
        <w:numPr>
          <w:ilvl w:val="0"/>
          <w:numId w:val="5"/>
        </w:numPr>
        <w:spacing w:line="360" w:lineRule="auto"/>
        <w:jc w:val="left"/>
        <w:textAlignment w:val="center"/>
      </w:pPr>
      <w:r>
        <w:rPr>
          <w:color w:val="000000"/>
          <w:sz w:val="22"/>
        </w:rPr>
        <w:t>图中字母标注的恒星中，为北极星的是</w:t>
      </w:r>
      <w:r>
        <w:rPr>
          <w:color w:val="000000"/>
          <w:sz w:val="22"/>
          <w:u w:val="single"/>
        </w:rPr>
        <w:t>　     　</w:t>
      </w:r>
      <w:r>
        <w:rPr>
          <w:color w:val="000000"/>
          <w:sz w:val="22"/>
        </w:rPr>
        <w:t xml:space="preserve">。   </w:t>
      </w:r>
    </w:p>
    <w:p>
      <w:pPr>
        <w:numPr>
          <w:ilvl w:val="0"/>
          <w:numId w:val="5"/>
        </w:numPr>
        <w:spacing w:line="360" w:lineRule="auto"/>
        <w:jc w:val="left"/>
        <w:textAlignment w:val="center"/>
      </w:pPr>
      <w:r>
        <w:rPr>
          <w:color w:val="000000"/>
          <w:sz w:val="22"/>
        </w:rPr>
        <w:t>如果每天都有一个晴朗的夜晚，那么在我国可以观测到北极星的时间是</w:t>
      </w:r>
      <w:r>
        <w:rPr>
          <w:color w:val="000000"/>
          <w:sz w:val="22"/>
          <w:u w:val="single"/>
        </w:rPr>
        <w:t>　     　</w:t>
      </w:r>
      <w:r>
        <w:rPr>
          <w:color w:val="000000"/>
          <w:sz w:val="22"/>
        </w:rPr>
        <w:t xml:space="preserve">(填“全年”“半年”或“几个月”)。 </w:t>
      </w:r>
    </w:p>
    <w:p>
      <w:pPr>
        <w:numPr>
          <w:ilvl w:val="0"/>
          <w:numId w:val="5"/>
        </w:numPr>
        <w:spacing w:line="360" w:lineRule="auto"/>
        <w:jc w:val="left"/>
        <w:textAlignment w:val="center"/>
      </w:pPr>
      <w:r>
        <w:rPr>
          <w:color w:val="000000"/>
          <w:sz w:val="22"/>
        </w:rPr>
        <w:t>在秋季的晚上八九点钟，观测到的北斗星斗柄朝</w:t>
      </w:r>
      <w:r>
        <w:rPr>
          <w:color w:val="000000"/>
          <w:sz w:val="22"/>
          <w:u w:val="single"/>
        </w:rPr>
        <w:t>　     　</w:t>
      </w:r>
      <w:r>
        <w:rPr>
          <w:color w:val="000000"/>
          <w:sz w:val="22"/>
        </w:rPr>
        <w:t xml:space="preserve">(方向)。  </w:t>
      </w:r>
    </w:p>
    <w:p>
      <w:pPr>
        <w:numPr>
          <w:ilvl w:val="0"/>
          <w:numId w:val="1"/>
        </w:numPr>
        <w:spacing w:line="360" w:lineRule="auto"/>
        <w:jc w:val="left"/>
      </w:pPr>
      <w:r>
        <w:rPr>
          <w:color w:val="000000"/>
          <w:sz w:val="22"/>
        </w:rPr>
        <w:t xml:space="preserve">火星与地球最为相似且距离较近，2021年5月15日，天问一号携带的“祝融号”火星车(如图)成功着陆火星，迈出了我国星际探测征程的重要一步。 </w:t>
      </w:r>
    </w:p>
    <w:p>
      <w:pPr>
        <w:spacing w:line="360" w:lineRule="auto"/>
        <w:ind w:firstLine="273" w:firstLineChars="130"/>
        <w:jc w:val="left"/>
        <w:textAlignment w:val="center"/>
      </w:pPr>
      <w:r>
        <w:drawing>
          <wp:inline distT="0" distB="0" distL="114300" distR="114300">
            <wp:extent cx="1085215" cy="711835"/>
            <wp:effectExtent l="0" t="0" r="6985" b="2476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1085215" cy="711835"/>
                    </a:xfrm>
                    <a:prstGeom prst="rect">
                      <a:avLst/>
                    </a:prstGeom>
                    <a:noFill/>
                    <a:ln w="9525">
                      <a:noFill/>
                    </a:ln>
                  </pic:spPr>
                </pic:pic>
              </a:graphicData>
            </a:graphic>
          </wp:inline>
        </w:drawing>
      </w:r>
    </w:p>
    <w:p>
      <w:pPr>
        <w:numPr>
          <w:ilvl w:val="0"/>
          <w:numId w:val="6"/>
        </w:numPr>
        <w:spacing w:line="360" w:lineRule="auto"/>
        <w:jc w:val="left"/>
        <w:textAlignment w:val="center"/>
      </w:pPr>
      <w:r>
        <w:rPr>
          <w:color w:val="000000"/>
          <w:sz w:val="22"/>
        </w:rPr>
        <w:t>火星是太阳系中的一颗</w:t>
      </w:r>
      <w:r>
        <w:rPr>
          <w:color w:val="000000"/>
          <w:sz w:val="22"/>
          <w:u w:val="single"/>
        </w:rPr>
        <w:t>　     　</w:t>
      </w:r>
      <w:r>
        <w:rPr>
          <w:color w:val="000000"/>
          <w:sz w:val="22"/>
        </w:rPr>
        <w:t>(填“行星”或“恒星”)。火星若适合人类移居应具备三个条件：一定厚度和适宜呼吸的大气、</w:t>
      </w:r>
      <w:r>
        <w:rPr>
          <w:color w:val="000000"/>
          <w:sz w:val="22"/>
          <w:u w:val="single"/>
        </w:rPr>
        <w:t>　           　</w:t>
      </w:r>
      <w:r>
        <w:rPr>
          <w:color w:val="000000"/>
          <w:sz w:val="22"/>
        </w:rPr>
        <w:t>，还要有生命必需的</w:t>
      </w:r>
      <w:r>
        <w:rPr>
          <w:color w:val="000000"/>
          <w:sz w:val="22"/>
          <w:u w:val="single"/>
        </w:rPr>
        <w:t>　         　</w:t>
      </w:r>
      <w:r>
        <w:rPr>
          <w:color w:val="000000"/>
          <w:sz w:val="22"/>
        </w:rPr>
        <w:t xml:space="preserve">。 </w:t>
      </w:r>
    </w:p>
    <w:p>
      <w:pPr>
        <w:numPr>
          <w:ilvl w:val="0"/>
          <w:numId w:val="6"/>
        </w:numPr>
        <w:spacing w:line="360" w:lineRule="auto"/>
        <w:jc w:val="left"/>
        <w:textAlignment w:val="center"/>
      </w:pPr>
      <w:r>
        <w:rPr>
          <w:color w:val="000000"/>
          <w:sz w:val="22"/>
        </w:rPr>
        <w:t>据考证，火星可能有大量的固态水存在，这说明了</w:t>
      </w:r>
      <w:r>
        <w:rPr>
          <w:color w:val="000000"/>
          <w:sz w:val="22"/>
          <w:u w:val="single"/>
        </w:rPr>
        <w:t xml:space="preserve">    </w:t>
      </w:r>
      <w:r>
        <w:rPr>
          <w:color w:val="000000"/>
          <w:sz w:val="22"/>
        </w:rPr>
        <w:t xml:space="preserve">。 </w:t>
      </w:r>
    </w:p>
    <w:p>
      <w:pPr>
        <w:spacing w:line="360" w:lineRule="auto"/>
        <w:ind w:firstLine="286" w:firstLineChars="130"/>
        <w:jc w:val="left"/>
      </w:pPr>
      <w:r>
        <w:rPr>
          <w:color w:val="000000"/>
          <w:sz w:val="22"/>
        </w:rPr>
        <w:tab/>
      </w:r>
      <w:r>
        <w:rPr>
          <w:color w:val="000000"/>
          <w:sz w:val="22"/>
        </w:rPr>
        <w:t>A．人类很快就能移居火星</w:t>
      </w:r>
    </w:p>
    <w:p>
      <w:pPr>
        <w:spacing w:line="360" w:lineRule="auto"/>
        <w:ind w:firstLine="286" w:firstLineChars="130"/>
        <w:jc w:val="left"/>
      </w:pPr>
      <w:r>
        <w:rPr>
          <w:color w:val="000000"/>
          <w:sz w:val="22"/>
        </w:rPr>
        <w:tab/>
      </w:r>
      <w:r>
        <w:rPr>
          <w:color w:val="000000"/>
          <w:sz w:val="22"/>
        </w:rPr>
        <w:t>B．火星有存在生命的可能</w:t>
      </w:r>
    </w:p>
    <w:p>
      <w:pPr>
        <w:spacing w:line="360" w:lineRule="auto"/>
        <w:ind w:firstLine="286" w:firstLineChars="130"/>
        <w:jc w:val="left"/>
      </w:pPr>
      <w:r>
        <w:rPr>
          <w:color w:val="000000"/>
          <w:sz w:val="22"/>
        </w:rPr>
        <w:tab/>
      </w:r>
      <w:r>
        <w:rPr>
          <w:color w:val="000000"/>
          <w:sz w:val="22"/>
        </w:rPr>
        <w:t>C．火星的质量和体积适中，有利于水的形成</w:t>
      </w:r>
    </w:p>
    <w:p>
      <w:pPr>
        <w:spacing w:line="360" w:lineRule="auto"/>
        <w:ind w:firstLine="286" w:firstLineChars="130"/>
        <w:jc w:val="left"/>
      </w:pPr>
      <w:r>
        <w:rPr>
          <w:color w:val="000000"/>
          <w:sz w:val="22"/>
        </w:rPr>
        <w:tab/>
      </w:r>
      <w:r>
        <w:rPr>
          <w:color w:val="000000"/>
          <w:sz w:val="22"/>
        </w:rPr>
        <w:t>D．火星大气中一定有氧气存在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宋体 ! important">
    <w:altName w:val="苹方-简"/>
    <w:panose1 w:val="00000000000000000000"/>
    <w:charset w:val="00"/>
    <w:family w:val="auto"/>
    <w:pitch w:val="default"/>
    <w:sig w:usb0="00000000" w:usb1="00000000" w:usb2="00000000" w:usb3="00000000" w:csb0="00040001" w:csb1="00000000"/>
  </w:font>
  <w:font w:name="华文新魏">
    <w:altName w:val="苹方-简"/>
    <w:panose1 w:val="02010800040101010101"/>
    <w:charset w:val="00"/>
    <w:family w:val="auto"/>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173D"/>
    <w:multiLevelType w:val="multilevel"/>
    <w:tmpl w:val="2069173D"/>
    <w:lvl w:ilvl="0" w:tentative="0">
      <w:start w:val="1"/>
      <w:numFmt w:val="decimal"/>
      <w:lvlText w:val="（%1）"/>
      <w:lvlJc w:val="left"/>
      <w:pPr>
        <w:ind w:left="726" w:hanging="440"/>
      </w:pPr>
      <w:rPr>
        <w:rFonts w:hint="eastAsia"/>
      </w:rPr>
    </w:lvl>
    <w:lvl w:ilvl="1" w:tentative="0">
      <w:start w:val="1"/>
      <w:numFmt w:val="lowerLetter"/>
      <w:lvlText w:val="%2)"/>
      <w:lvlJc w:val="left"/>
      <w:pPr>
        <w:ind w:left="1166" w:hanging="440"/>
      </w:pPr>
    </w:lvl>
    <w:lvl w:ilvl="2" w:tentative="0">
      <w:start w:val="1"/>
      <w:numFmt w:val="lowerRoman"/>
      <w:lvlText w:val="%3."/>
      <w:lvlJc w:val="right"/>
      <w:pPr>
        <w:ind w:left="1606" w:hanging="440"/>
      </w:pPr>
    </w:lvl>
    <w:lvl w:ilvl="3" w:tentative="0">
      <w:start w:val="1"/>
      <w:numFmt w:val="decimal"/>
      <w:lvlText w:val="%4."/>
      <w:lvlJc w:val="left"/>
      <w:pPr>
        <w:ind w:left="2046" w:hanging="440"/>
      </w:pPr>
    </w:lvl>
    <w:lvl w:ilvl="4" w:tentative="0">
      <w:start w:val="1"/>
      <w:numFmt w:val="lowerLetter"/>
      <w:lvlText w:val="%5)"/>
      <w:lvlJc w:val="left"/>
      <w:pPr>
        <w:ind w:left="2486" w:hanging="440"/>
      </w:pPr>
    </w:lvl>
    <w:lvl w:ilvl="5" w:tentative="0">
      <w:start w:val="1"/>
      <w:numFmt w:val="lowerRoman"/>
      <w:lvlText w:val="%6."/>
      <w:lvlJc w:val="right"/>
      <w:pPr>
        <w:ind w:left="2926" w:hanging="440"/>
      </w:pPr>
    </w:lvl>
    <w:lvl w:ilvl="6" w:tentative="0">
      <w:start w:val="1"/>
      <w:numFmt w:val="decimal"/>
      <w:lvlText w:val="%7."/>
      <w:lvlJc w:val="left"/>
      <w:pPr>
        <w:ind w:left="3366" w:hanging="440"/>
      </w:pPr>
    </w:lvl>
    <w:lvl w:ilvl="7" w:tentative="0">
      <w:start w:val="1"/>
      <w:numFmt w:val="lowerLetter"/>
      <w:lvlText w:val="%8)"/>
      <w:lvlJc w:val="left"/>
      <w:pPr>
        <w:ind w:left="3806" w:hanging="440"/>
      </w:pPr>
    </w:lvl>
    <w:lvl w:ilvl="8" w:tentative="0">
      <w:start w:val="1"/>
      <w:numFmt w:val="lowerRoman"/>
      <w:lvlText w:val="%9."/>
      <w:lvlJc w:val="right"/>
      <w:pPr>
        <w:ind w:left="4246" w:hanging="440"/>
      </w:pPr>
    </w:lvl>
  </w:abstractNum>
  <w:abstractNum w:abstractNumId="1">
    <w:nsid w:val="2DD1783F"/>
    <w:multiLevelType w:val="multilevel"/>
    <w:tmpl w:val="2DD1783F"/>
    <w:lvl w:ilvl="0" w:tentative="0">
      <w:start w:val="1"/>
      <w:numFmt w:val="decimal"/>
      <w:lvlText w:val="（%1）"/>
      <w:lvlJc w:val="left"/>
      <w:pPr>
        <w:ind w:left="726" w:hanging="440"/>
      </w:pPr>
      <w:rPr>
        <w:rFonts w:hint="eastAsia"/>
      </w:rPr>
    </w:lvl>
    <w:lvl w:ilvl="1" w:tentative="0">
      <w:start w:val="1"/>
      <w:numFmt w:val="lowerLetter"/>
      <w:lvlText w:val="%2)"/>
      <w:lvlJc w:val="left"/>
      <w:pPr>
        <w:ind w:left="1166" w:hanging="440"/>
      </w:pPr>
    </w:lvl>
    <w:lvl w:ilvl="2" w:tentative="0">
      <w:start w:val="1"/>
      <w:numFmt w:val="lowerRoman"/>
      <w:lvlText w:val="%3."/>
      <w:lvlJc w:val="right"/>
      <w:pPr>
        <w:ind w:left="1606" w:hanging="440"/>
      </w:pPr>
    </w:lvl>
    <w:lvl w:ilvl="3" w:tentative="0">
      <w:start w:val="1"/>
      <w:numFmt w:val="decimal"/>
      <w:lvlText w:val="%4."/>
      <w:lvlJc w:val="left"/>
      <w:pPr>
        <w:ind w:left="2046" w:hanging="440"/>
      </w:pPr>
    </w:lvl>
    <w:lvl w:ilvl="4" w:tentative="0">
      <w:start w:val="1"/>
      <w:numFmt w:val="lowerLetter"/>
      <w:lvlText w:val="%5)"/>
      <w:lvlJc w:val="left"/>
      <w:pPr>
        <w:ind w:left="2486" w:hanging="440"/>
      </w:pPr>
    </w:lvl>
    <w:lvl w:ilvl="5" w:tentative="0">
      <w:start w:val="1"/>
      <w:numFmt w:val="lowerRoman"/>
      <w:lvlText w:val="%6."/>
      <w:lvlJc w:val="right"/>
      <w:pPr>
        <w:ind w:left="2926" w:hanging="440"/>
      </w:pPr>
    </w:lvl>
    <w:lvl w:ilvl="6" w:tentative="0">
      <w:start w:val="1"/>
      <w:numFmt w:val="decimal"/>
      <w:lvlText w:val="%7."/>
      <w:lvlJc w:val="left"/>
      <w:pPr>
        <w:ind w:left="3366" w:hanging="440"/>
      </w:pPr>
    </w:lvl>
    <w:lvl w:ilvl="7" w:tentative="0">
      <w:start w:val="1"/>
      <w:numFmt w:val="lowerLetter"/>
      <w:lvlText w:val="%8)"/>
      <w:lvlJc w:val="left"/>
      <w:pPr>
        <w:ind w:left="3806" w:hanging="440"/>
      </w:pPr>
    </w:lvl>
    <w:lvl w:ilvl="8" w:tentative="0">
      <w:start w:val="1"/>
      <w:numFmt w:val="lowerRoman"/>
      <w:lvlText w:val="%9."/>
      <w:lvlJc w:val="right"/>
      <w:pPr>
        <w:ind w:left="4246" w:hanging="440"/>
      </w:pPr>
    </w:lvl>
  </w:abstractNum>
  <w:abstractNum w:abstractNumId="2">
    <w:nsid w:val="354B4F1E"/>
    <w:multiLevelType w:val="multilevel"/>
    <w:tmpl w:val="354B4F1E"/>
    <w:lvl w:ilvl="0" w:tentative="0">
      <w:start w:val="1"/>
      <w:numFmt w:val="decimal"/>
      <w:lvlText w:val="（%1）"/>
      <w:lvlJc w:val="left"/>
      <w:pPr>
        <w:ind w:left="726" w:hanging="440"/>
      </w:pPr>
      <w:rPr>
        <w:rFonts w:hint="eastAsia"/>
      </w:rPr>
    </w:lvl>
    <w:lvl w:ilvl="1" w:tentative="0">
      <w:start w:val="1"/>
      <w:numFmt w:val="lowerLetter"/>
      <w:lvlText w:val="%2)"/>
      <w:lvlJc w:val="left"/>
      <w:pPr>
        <w:ind w:left="1166" w:hanging="440"/>
      </w:pPr>
    </w:lvl>
    <w:lvl w:ilvl="2" w:tentative="0">
      <w:start w:val="1"/>
      <w:numFmt w:val="lowerRoman"/>
      <w:lvlText w:val="%3."/>
      <w:lvlJc w:val="right"/>
      <w:pPr>
        <w:ind w:left="1606" w:hanging="440"/>
      </w:pPr>
    </w:lvl>
    <w:lvl w:ilvl="3" w:tentative="0">
      <w:start w:val="1"/>
      <w:numFmt w:val="decimal"/>
      <w:lvlText w:val="%4."/>
      <w:lvlJc w:val="left"/>
      <w:pPr>
        <w:ind w:left="2046" w:hanging="440"/>
      </w:pPr>
    </w:lvl>
    <w:lvl w:ilvl="4" w:tentative="0">
      <w:start w:val="1"/>
      <w:numFmt w:val="lowerLetter"/>
      <w:lvlText w:val="%5)"/>
      <w:lvlJc w:val="left"/>
      <w:pPr>
        <w:ind w:left="2486" w:hanging="440"/>
      </w:pPr>
    </w:lvl>
    <w:lvl w:ilvl="5" w:tentative="0">
      <w:start w:val="1"/>
      <w:numFmt w:val="lowerRoman"/>
      <w:lvlText w:val="%6."/>
      <w:lvlJc w:val="right"/>
      <w:pPr>
        <w:ind w:left="2926" w:hanging="440"/>
      </w:pPr>
    </w:lvl>
    <w:lvl w:ilvl="6" w:tentative="0">
      <w:start w:val="1"/>
      <w:numFmt w:val="decimal"/>
      <w:lvlText w:val="%7."/>
      <w:lvlJc w:val="left"/>
      <w:pPr>
        <w:ind w:left="3366" w:hanging="440"/>
      </w:pPr>
    </w:lvl>
    <w:lvl w:ilvl="7" w:tentative="0">
      <w:start w:val="1"/>
      <w:numFmt w:val="lowerLetter"/>
      <w:lvlText w:val="%8)"/>
      <w:lvlJc w:val="left"/>
      <w:pPr>
        <w:ind w:left="3806" w:hanging="440"/>
      </w:pPr>
    </w:lvl>
    <w:lvl w:ilvl="8" w:tentative="0">
      <w:start w:val="1"/>
      <w:numFmt w:val="lowerRoman"/>
      <w:lvlText w:val="%9."/>
      <w:lvlJc w:val="right"/>
      <w:pPr>
        <w:ind w:left="4246" w:hanging="440"/>
      </w:pPr>
    </w:lvl>
  </w:abstractNum>
  <w:abstractNum w:abstractNumId="3">
    <w:nsid w:val="3ADA05C9"/>
    <w:multiLevelType w:val="multilevel"/>
    <w:tmpl w:val="3ADA05C9"/>
    <w:lvl w:ilvl="0" w:tentative="0">
      <w:start w:val="1"/>
      <w:numFmt w:val="decimal"/>
      <w:lvlText w:val="（%1）"/>
      <w:lvlJc w:val="left"/>
      <w:pPr>
        <w:ind w:left="726" w:hanging="440"/>
      </w:pPr>
      <w:rPr>
        <w:rFonts w:hint="eastAsia"/>
      </w:rPr>
    </w:lvl>
    <w:lvl w:ilvl="1" w:tentative="0">
      <w:start w:val="1"/>
      <w:numFmt w:val="lowerLetter"/>
      <w:lvlText w:val="%2)"/>
      <w:lvlJc w:val="left"/>
      <w:pPr>
        <w:ind w:left="1166" w:hanging="440"/>
      </w:pPr>
    </w:lvl>
    <w:lvl w:ilvl="2" w:tentative="0">
      <w:start w:val="1"/>
      <w:numFmt w:val="lowerRoman"/>
      <w:lvlText w:val="%3."/>
      <w:lvlJc w:val="right"/>
      <w:pPr>
        <w:ind w:left="1606" w:hanging="440"/>
      </w:pPr>
    </w:lvl>
    <w:lvl w:ilvl="3" w:tentative="0">
      <w:start w:val="1"/>
      <w:numFmt w:val="decimal"/>
      <w:lvlText w:val="%4."/>
      <w:lvlJc w:val="left"/>
      <w:pPr>
        <w:ind w:left="2046" w:hanging="440"/>
      </w:pPr>
    </w:lvl>
    <w:lvl w:ilvl="4" w:tentative="0">
      <w:start w:val="1"/>
      <w:numFmt w:val="lowerLetter"/>
      <w:lvlText w:val="%5)"/>
      <w:lvlJc w:val="left"/>
      <w:pPr>
        <w:ind w:left="2486" w:hanging="440"/>
      </w:pPr>
    </w:lvl>
    <w:lvl w:ilvl="5" w:tentative="0">
      <w:start w:val="1"/>
      <w:numFmt w:val="lowerRoman"/>
      <w:lvlText w:val="%6."/>
      <w:lvlJc w:val="right"/>
      <w:pPr>
        <w:ind w:left="2926" w:hanging="440"/>
      </w:pPr>
    </w:lvl>
    <w:lvl w:ilvl="6" w:tentative="0">
      <w:start w:val="1"/>
      <w:numFmt w:val="decimal"/>
      <w:lvlText w:val="%7."/>
      <w:lvlJc w:val="left"/>
      <w:pPr>
        <w:ind w:left="3366" w:hanging="440"/>
      </w:pPr>
    </w:lvl>
    <w:lvl w:ilvl="7" w:tentative="0">
      <w:start w:val="1"/>
      <w:numFmt w:val="lowerLetter"/>
      <w:lvlText w:val="%8)"/>
      <w:lvlJc w:val="left"/>
      <w:pPr>
        <w:ind w:left="3806" w:hanging="440"/>
      </w:pPr>
    </w:lvl>
    <w:lvl w:ilvl="8" w:tentative="0">
      <w:start w:val="1"/>
      <w:numFmt w:val="lowerRoman"/>
      <w:lvlText w:val="%9."/>
      <w:lvlJc w:val="right"/>
      <w:pPr>
        <w:ind w:left="4246" w:hanging="440"/>
      </w:pPr>
    </w:lvl>
  </w:abstractNum>
  <w:abstractNum w:abstractNumId="4">
    <w:nsid w:val="5E46696A"/>
    <w:multiLevelType w:val="multilevel"/>
    <w:tmpl w:val="5E46696A"/>
    <w:lvl w:ilvl="0" w:tentative="0">
      <w:start w:val="1"/>
      <w:numFmt w:val="decimal"/>
      <w:lvlText w:val="（%1）"/>
      <w:lvlJc w:val="left"/>
      <w:pPr>
        <w:ind w:left="726" w:hanging="440"/>
      </w:pPr>
      <w:rPr>
        <w:rFonts w:hint="eastAsia"/>
      </w:rPr>
    </w:lvl>
    <w:lvl w:ilvl="1" w:tentative="0">
      <w:start w:val="1"/>
      <w:numFmt w:val="lowerLetter"/>
      <w:lvlText w:val="%2)"/>
      <w:lvlJc w:val="left"/>
      <w:pPr>
        <w:ind w:left="1166" w:hanging="440"/>
      </w:pPr>
    </w:lvl>
    <w:lvl w:ilvl="2" w:tentative="0">
      <w:start w:val="1"/>
      <w:numFmt w:val="lowerRoman"/>
      <w:lvlText w:val="%3."/>
      <w:lvlJc w:val="right"/>
      <w:pPr>
        <w:ind w:left="1606" w:hanging="440"/>
      </w:pPr>
    </w:lvl>
    <w:lvl w:ilvl="3" w:tentative="0">
      <w:start w:val="1"/>
      <w:numFmt w:val="decimal"/>
      <w:lvlText w:val="%4."/>
      <w:lvlJc w:val="left"/>
      <w:pPr>
        <w:ind w:left="2046" w:hanging="440"/>
      </w:pPr>
    </w:lvl>
    <w:lvl w:ilvl="4" w:tentative="0">
      <w:start w:val="1"/>
      <w:numFmt w:val="lowerLetter"/>
      <w:lvlText w:val="%5)"/>
      <w:lvlJc w:val="left"/>
      <w:pPr>
        <w:ind w:left="2486" w:hanging="440"/>
      </w:pPr>
    </w:lvl>
    <w:lvl w:ilvl="5" w:tentative="0">
      <w:start w:val="1"/>
      <w:numFmt w:val="lowerRoman"/>
      <w:lvlText w:val="%6."/>
      <w:lvlJc w:val="right"/>
      <w:pPr>
        <w:ind w:left="2926" w:hanging="440"/>
      </w:pPr>
    </w:lvl>
    <w:lvl w:ilvl="6" w:tentative="0">
      <w:start w:val="1"/>
      <w:numFmt w:val="decimal"/>
      <w:lvlText w:val="%7."/>
      <w:lvlJc w:val="left"/>
      <w:pPr>
        <w:ind w:left="3366" w:hanging="440"/>
      </w:pPr>
    </w:lvl>
    <w:lvl w:ilvl="7" w:tentative="0">
      <w:start w:val="1"/>
      <w:numFmt w:val="lowerLetter"/>
      <w:lvlText w:val="%8)"/>
      <w:lvlJc w:val="left"/>
      <w:pPr>
        <w:ind w:left="3806" w:hanging="440"/>
      </w:pPr>
    </w:lvl>
    <w:lvl w:ilvl="8" w:tentative="0">
      <w:start w:val="1"/>
      <w:numFmt w:val="lowerRoman"/>
      <w:lvlText w:val="%9."/>
      <w:lvlJc w:val="right"/>
      <w:pPr>
        <w:ind w:left="4246" w:hanging="440"/>
      </w:pPr>
    </w:lvl>
  </w:abstractNum>
  <w:abstractNum w:abstractNumId="5">
    <w:nsid w:val="6FC2309E"/>
    <w:multiLevelType w:val="multilevel"/>
    <w:tmpl w:val="6FC2309E"/>
    <w:lvl w:ilvl="0" w:tentative="0">
      <w:start w:val="1"/>
      <w:numFmt w:val="decimal"/>
      <w:lvlText w:val="%1."/>
      <w:lvlJc w:val="left"/>
      <w:pPr>
        <w:ind w:left="440" w:hanging="440"/>
      </w:pPr>
      <w:rPr>
        <w:rFonts w:hint="eastAsia"/>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E8D1C"/>
    <w:rsid w:val="4C7E8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2023-06-20T00:40:00Z</dcterms:created>
  <dc:creator>apple</dc:creator>
  <cp:lastModifiedBy>apple</cp:lastModifiedBy>
  <dcterms:modified xsi:type="dcterms:W3CDTF">2023-06-20T00:41:16Z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