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1859" w14:textId="77777777" w:rsidR="00115485" w:rsidRDefault="00115485" w:rsidP="00115485">
      <w:pPr>
        <w:widowControl/>
        <w:shd w:val="clear" w:color="auto" w:fill="FFFFFF"/>
        <w:spacing w:after="1050" w:line="450" w:lineRule="atLeast"/>
        <w:jc w:val="center"/>
        <w:outlineLvl w:val="3"/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</w:pPr>
      <w:r w:rsidRPr="00115485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第</w:t>
      </w:r>
      <w:r w:rsidRPr="00115485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2</w:t>
      </w:r>
      <w:r w:rsidRPr="00115485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课</w:t>
      </w:r>
      <w:r w:rsidRPr="00115485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 xml:space="preserve"> </w:t>
      </w:r>
      <w:r w:rsidRPr="00115485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认识乐动魔块</w:t>
      </w:r>
      <w:r w:rsidRPr="00115485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——</w:t>
      </w:r>
      <w:r w:rsidRPr="00115485">
        <w:rPr>
          <w:rFonts w:ascii=".PingFang SC" w:eastAsia="宋体" w:hAnsi=".PingFang SC" w:cs="宋体"/>
          <w:b/>
          <w:bCs/>
          <w:color w:val="000000"/>
          <w:kern w:val="0"/>
          <w:sz w:val="39"/>
          <w:szCs w:val="39"/>
        </w:rPr>
        <w:t>数字型</w:t>
      </w:r>
    </w:p>
    <w:p w14:paraId="0988F5C9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乐动掌控可以外接乐动魔块以实现各种创意，乐动魔块与乐动掌控如何连接使用呢？我们来学习吧！</w:t>
      </w:r>
    </w:p>
    <w:p w14:paraId="6649E22E" w14:textId="0101C782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359B695" wp14:editId="2DC1DB2B">
            <wp:extent cx="4419600" cy="2486025"/>
            <wp:effectExtent l="0" t="0" r="0" b="9525"/>
            <wp:docPr id="90088010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E776" w14:textId="77777777" w:rsidR="00115485" w:rsidRPr="00115485" w:rsidRDefault="00115485" w:rsidP="00115485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115485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一、乐动魔块</w:t>
      </w:r>
    </w:p>
    <w:p w14:paraId="5B9A7128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乐动魔块主要包括输入模块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——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传感器和输出模块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——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执行器。传感器是一种检测元器件，可以用来检测或感知外界的信息，如按键可以检测它是否被按下，温湿度传感器可检测周围环境的温度和湿度。</w:t>
      </w:r>
    </w:p>
    <w:p w14:paraId="4EF3FCD2" w14:textId="06AF6A30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3BE6CCA" wp14:editId="5BD14776">
            <wp:extent cx="3009900" cy="2381250"/>
            <wp:effectExtent l="0" t="0" r="0" b="0"/>
            <wp:docPr id="213574475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F6B5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lastRenderedPageBreak/>
        <w:t>执行器的作用是接收控制器发送的控制信号，再向外界做出相应的行为，如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RGB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灯的亮灭、电机的转动和停止、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MP3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播放音乐等。</w:t>
      </w:r>
    </w:p>
    <w:p w14:paraId="34A33F3E" w14:textId="3DDF7313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B60421F" wp14:editId="1F23DCEF">
            <wp:extent cx="3552825" cy="2124075"/>
            <wp:effectExtent l="0" t="0" r="9525" b="9525"/>
            <wp:docPr id="96600795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DEB" w14:textId="77777777" w:rsidR="00115485" w:rsidRPr="00115485" w:rsidRDefault="00115485" w:rsidP="00115485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115485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二、数字类型模块</w:t>
      </w:r>
    </w:p>
    <w:p w14:paraId="14C32842" w14:textId="77777777" w:rsidR="00115485" w:rsidRPr="00115485" w:rsidRDefault="00115485" w:rsidP="00115485">
      <w:pPr>
        <w:widowControl/>
        <w:shd w:val="clear" w:color="auto" w:fill="FFFFFF"/>
        <w:wordWrap w:val="0"/>
        <w:spacing w:after="150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数字信号采用二进制数字表示，即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0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（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false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）和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1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（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true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），通电即为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1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，断电即为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0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。例如按键只有按下（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1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）和未按下（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0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）两种状态，属于数字型传感器，同类型的还有人体感应传感器、磁控开关、循迹传感器等。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同样，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LED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灯只有开启和关闭两种状态，属于数字型执行器，同类型的还有满天星彩灯、有源蜂鸣器等。</w:t>
      </w:r>
    </w:p>
    <w:p w14:paraId="1DEC1BDC" w14:textId="77777777" w:rsidR="00115485" w:rsidRPr="00115485" w:rsidRDefault="00115485" w:rsidP="00115485">
      <w:pPr>
        <w:widowControl/>
        <w:shd w:val="clear" w:color="auto" w:fill="FFFFFF"/>
        <w:spacing w:after="60" w:line="450" w:lineRule="atLeast"/>
        <w:jc w:val="left"/>
        <w:outlineLvl w:val="3"/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</w:pPr>
      <w:r w:rsidRPr="00115485">
        <w:rPr>
          <w:rFonts w:ascii=".PingFang SC" w:eastAsia="宋体" w:hAnsi=".PingFang SC" w:cs="宋体"/>
          <w:b/>
          <w:bCs/>
          <w:color w:val="EB000A"/>
          <w:kern w:val="0"/>
          <w:sz w:val="30"/>
          <w:szCs w:val="30"/>
        </w:rPr>
        <w:t>三、引脚与模块连接</w:t>
      </w:r>
    </w:p>
    <w:p w14:paraId="05F57D06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1.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模块引脚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乐动掌控有引脚标识，乐动魔块也有引脚标识。其中，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表示接地；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VCC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表示电源；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DO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与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DI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均表示数字信号传输引脚，其中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DO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指信号输出，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DI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指信号输入，通过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DO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或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DI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的引脚标识可判断该模块属于数字型模块；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 xml:space="preserve"> NC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表示空引脚，是不传输任何信号的引脚，没有任何用途，只是限于封装形式，故存在该引脚。</w:t>
      </w:r>
    </w:p>
    <w:p w14:paraId="35CA0833" w14:textId="6EDC547E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6D576B3" wp14:editId="66C00067">
            <wp:extent cx="3895725" cy="2533650"/>
            <wp:effectExtent l="0" t="0" r="9525" b="0"/>
            <wp:docPr id="21428420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6F23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2.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乐动掌控与乐动魔块连接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以乐动模块连接按键为例，利用连接线将按键接入乐动掌控的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I/O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接口中，如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 VCC P0 P1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，如图所示。</w:t>
      </w:r>
    </w:p>
    <w:p w14:paraId="591946B0" w14:textId="531CA313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637B041" wp14:editId="05957E58">
            <wp:extent cx="3790950" cy="2638425"/>
            <wp:effectExtent l="0" t="0" r="0" b="9525"/>
            <wp:docPr id="9261113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B7E3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连接之后，按键与接入乐动掌控的接口的各个引脚分别一一对应，即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GND-GND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VCC-VCC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P0-DO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、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P1-NC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，如下图所示。</w:t>
      </w:r>
    </w:p>
    <w:p w14:paraId="24D05329" w14:textId="67F66C70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17197F0" wp14:editId="75B97CD2">
            <wp:extent cx="4124325" cy="2638425"/>
            <wp:effectExtent l="0" t="0" r="9525" b="9525"/>
            <wp:docPr id="17570923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219C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从连接电路图中可以看出，乐动掌控的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引脚连接着按键的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NC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引脚，所以在此电路中，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P1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引脚没有作用，而乐动掌控的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引脚连接着按键的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DO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引脚，因此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引脚在此电路中是信号传输引脚，在编程时，按键的引脚则选择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P0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。</w:t>
      </w:r>
    </w:p>
    <w:p w14:paraId="63FD5614" w14:textId="6422F1AC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DDEA270" wp14:editId="17E916F8">
            <wp:extent cx="3086100" cy="733425"/>
            <wp:effectExtent l="0" t="0" r="0" b="9525"/>
            <wp:docPr id="9931682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3980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3.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读取数字信号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br/>
        <w:t>Step1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：以读取按键的数字信号为例，将按键与乐动掌控连接后，在</w:t>
      </w:r>
      <w:proofErr w:type="spellStart"/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mPython</w:t>
      </w:r>
      <w:proofErr w:type="spellEnd"/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中编写如下图所示的程序，将按键的数字信号打印在控制台，如下图所示。</w:t>
      </w:r>
    </w:p>
    <w:p w14:paraId="03969D20" w14:textId="0496F523" w:rsidR="00115485" w:rsidRPr="00115485" w:rsidRDefault="00115485" w:rsidP="001154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10A6AC5" wp14:editId="2368BFE8">
            <wp:extent cx="3657600" cy="2171700"/>
            <wp:effectExtent l="0" t="0" r="0" b="0"/>
            <wp:docPr id="3677947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67BE3" w14:textId="77777777" w:rsidR="00115485" w:rsidRPr="00115485" w:rsidRDefault="00115485" w:rsidP="00115485">
      <w:pPr>
        <w:widowControl/>
        <w:shd w:val="clear" w:color="auto" w:fill="FFFFFF"/>
        <w:wordWrap w:val="0"/>
        <w:spacing w:after="240" w:line="450" w:lineRule="atLeast"/>
        <w:jc w:val="left"/>
        <w:rPr>
          <w:rFonts w:ascii=".PingFang SC" w:eastAsia="宋体" w:hAnsi=".PingFang SC" w:cs="宋体"/>
          <w:color w:val="000000"/>
          <w:kern w:val="0"/>
          <w:sz w:val="24"/>
          <w:szCs w:val="24"/>
        </w:rPr>
      </w:pP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Step2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：将程序刷入乐动掌控中，控制台将显示按键的数字信号。如果没有按下按键，控制台则显示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“False”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；当按下按键，控制台则显示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“True”</w:t>
      </w:r>
      <w:r w:rsidRPr="00115485">
        <w:rPr>
          <w:rFonts w:ascii=".PingFang SC" w:eastAsia="宋体" w:hAnsi=".PingFang SC" w:cs="宋体"/>
          <w:color w:val="000000"/>
          <w:kern w:val="0"/>
          <w:sz w:val="24"/>
          <w:szCs w:val="24"/>
        </w:rPr>
        <w:t>。</w:t>
      </w:r>
    </w:p>
    <w:p w14:paraId="44DEEF56" w14:textId="2FE7199C" w:rsidR="00115485" w:rsidRPr="00115485" w:rsidRDefault="00115485" w:rsidP="00115485">
      <w:pPr>
        <w:widowControl/>
        <w:shd w:val="clear" w:color="auto" w:fill="FFFFFF"/>
        <w:spacing w:after="1050" w:line="450" w:lineRule="atLeast"/>
        <w:outlineLvl w:val="3"/>
        <w:rPr>
          <w:rFonts w:ascii=".PingFang SC" w:eastAsia="宋体" w:hAnsi=".PingFang SC" w:cs="宋体" w:hint="eastAsia"/>
          <w:b/>
          <w:bCs/>
          <w:color w:val="000000"/>
          <w:kern w:val="0"/>
          <w:sz w:val="39"/>
          <w:szCs w:val="39"/>
        </w:rPr>
      </w:pPr>
      <w:r w:rsidRPr="0011548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7AED75D" wp14:editId="74BA7352">
            <wp:extent cx="876300" cy="1485900"/>
            <wp:effectExtent l="0" t="0" r="0" b="0"/>
            <wp:docPr id="2037533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5071" w14:textId="77777777" w:rsidR="00560227" w:rsidRPr="00115485" w:rsidRDefault="00560227"/>
    <w:sectPr w:rsidR="00560227" w:rsidRPr="0011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E8"/>
    <w:rsid w:val="00115485"/>
    <w:rsid w:val="002272E8"/>
    <w:rsid w:val="005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A3B7"/>
  <w15:chartTrackingRefBased/>
  <w15:docId w15:val="{CE2A81A6-0B28-463B-8012-E9768D3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1548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15485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">
    <w:name w:val="text"/>
    <w:basedOn w:val="a"/>
    <w:rsid w:val="001154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2023-06-02T02:02:00Z</dcterms:created>
  <dcterms:modified xsi:type="dcterms:W3CDTF">2023-06-02T02:03:00Z</dcterms:modified>
</cp:coreProperties>
</file>