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6AAD" w14:textId="77777777" w:rsidR="00657074" w:rsidRPr="00657074" w:rsidRDefault="00657074" w:rsidP="00657074">
      <w:pPr>
        <w:widowControl/>
        <w:spacing w:line="900" w:lineRule="atLeast"/>
        <w:jc w:val="center"/>
        <w:outlineLvl w:val="0"/>
        <w:rPr>
          <w:rFonts w:ascii=".PingFang SC" w:eastAsia="宋体" w:hAnsi=".PingFang SC" w:cs="宋体"/>
          <w:b/>
          <w:bCs/>
          <w:color w:val="333333"/>
          <w:kern w:val="36"/>
          <w:sz w:val="27"/>
          <w:szCs w:val="27"/>
        </w:rPr>
      </w:pPr>
      <w:r w:rsidRPr="00657074">
        <w:rPr>
          <w:rFonts w:ascii=".PingFang SC" w:eastAsia="宋体" w:hAnsi=".PingFang SC" w:cs="宋体"/>
          <w:b/>
          <w:bCs/>
          <w:color w:val="EB000A"/>
          <w:kern w:val="36"/>
          <w:sz w:val="27"/>
          <w:szCs w:val="27"/>
        </w:rPr>
        <w:t>#</w:t>
      </w:r>
      <w:r w:rsidRPr="00657074">
        <w:rPr>
          <w:rFonts w:ascii=".PingFang SC" w:eastAsia="宋体" w:hAnsi=".PingFang SC" w:cs="宋体"/>
          <w:b/>
          <w:bCs/>
          <w:color w:val="EB000A"/>
          <w:kern w:val="36"/>
          <w:sz w:val="27"/>
          <w:szCs w:val="27"/>
        </w:rPr>
        <w:t>拓展应用</w:t>
      </w:r>
      <w:r w:rsidRPr="00657074">
        <w:rPr>
          <w:rFonts w:ascii=".PingFang SC" w:eastAsia="宋体" w:hAnsi=".PingFang SC" w:cs="宋体"/>
          <w:b/>
          <w:bCs/>
          <w:color w:val="EB000A"/>
          <w:kern w:val="36"/>
          <w:sz w:val="27"/>
          <w:szCs w:val="27"/>
        </w:rPr>
        <w:t>#</w:t>
      </w:r>
      <w:r w:rsidRPr="00657074">
        <w:rPr>
          <w:rFonts w:ascii=".PingFang SC" w:eastAsia="宋体" w:hAnsi=".PingFang SC" w:cs="宋体"/>
          <w:b/>
          <w:bCs/>
          <w:color w:val="333333"/>
          <w:kern w:val="36"/>
          <w:sz w:val="27"/>
          <w:szCs w:val="27"/>
        </w:rPr>
        <w:t>[</w:t>
      </w:r>
      <w:r w:rsidRPr="00657074">
        <w:rPr>
          <w:rFonts w:ascii=".PingFang SC" w:eastAsia="宋体" w:hAnsi=".PingFang SC" w:cs="宋体"/>
          <w:b/>
          <w:bCs/>
          <w:color w:val="333333"/>
          <w:kern w:val="36"/>
          <w:sz w:val="27"/>
          <w:szCs w:val="27"/>
        </w:rPr>
        <w:t>项目</w:t>
      </w:r>
      <w:r w:rsidRPr="00657074">
        <w:rPr>
          <w:rFonts w:ascii=".PingFang SC" w:eastAsia="宋体" w:hAnsi=".PingFang SC" w:cs="宋体"/>
          <w:b/>
          <w:bCs/>
          <w:color w:val="333333"/>
          <w:kern w:val="36"/>
          <w:sz w:val="27"/>
          <w:szCs w:val="27"/>
        </w:rPr>
        <w:t>]</w:t>
      </w:r>
      <w:r w:rsidRPr="00657074">
        <w:rPr>
          <w:rFonts w:ascii=".PingFang SC" w:eastAsia="宋体" w:hAnsi=".PingFang SC" w:cs="宋体"/>
          <w:b/>
          <w:bCs/>
          <w:color w:val="333333"/>
          <w:kern w:val="36"/>
          <w:sz w:val="27"/>
          <w:szCs w:val="27"/>
        </w:rPr>
        <w:t>四轮方向舵小车视觉巡线的尝试</w:t>
      </w:r>
      <w:r w:rsidRPr="00657074">
        <w:rPr>
          <w:rFonts w:ascii=".PingFang SC" w:eastAsia="宋体" w:hAnsi=".PingFang SC" w:cs="宋体"/>
          <w:b/>
          <w:bCs/>
          <w:color w:val="333333"/>
          <w:kern w:val="36"/>
          <w:sz w:val="27"/>
          <w:szCs w:val="27"/>
        </w:rPr>
        <w:t>-2</w:t>
      </w:r>
    </w:p>
    <w:p w14:paraId="58111CA3" w14:textId="5BFB7435"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br/>
      </w:r>
      <w:r w:rsidRPr="00657074">
        <w:rPr>
          <w:rFonts w:ascii=".PingFang SC" w:eastAsia="宋体" w:hAnsi=".PingFang SC" w:cs="宋体" w:hint="eastAsia"/>
          <w:noProof/>
          <w:color w:val="14171A"/>
          <w:kern w:val="0"/>
          <w:szCs w:val="21"/>
        </w:rPr>
        <w:drawing>
          <wp:inline distT="0" distB="0" distL="0" distR="0" wp14:anchorId="2F8C2B23" wp14:editId="749A3BF7">
            <wp:extent cx="5274310" cy="39624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962400"/>
                    </a:xfrm>
                    <a:prstGeom prst="rect">
                      <a:avLst/>
                    </a:prstGeom>
                    <a:noFill/>
                    <a:ln>
                      <a:noFill/>
                    </a:ln>
                  </pic:spPr>
                </pic:pic>
              </a:graphicData>
            </a:graphic>
          </wp:inline>
        </w:drawing>
      </w:r>
    </w:p>
    <w:p w14:paraId="2384894F"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2E946B59"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【背景】</w:t>
      </w:r>
    </w:p>
    <w:p w14:paraId="0EE71265"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在上一个帖子中，记录了四轮方向小车（</w:t>
      </w:r>
      <w:r w:rsidRPr="00657074">
        <w:rPr>
          <w:rFonts w:ascii=".PingFang SC" w:eastAsia="宋体" w:hAnsi=".PingFang SC" w:cs="宋体"/>
          <w:color w:val="14171A"/>
          <w:kern w:val="0"/>
          <w:szCs w:val="21"/>
        </w:rPr>
        <w:t>3D</w:t>
      </w:r>
      <w:r w:rsidRPr="00657074">
        <w:rPr>
          <w:rFonts w:ascii=".PingFang SC" w:eastAsia="宋体" w:hAnsi=".PingFang SC" w:cs="宋体"/>
          <w:color w:val="14171A"/>
          <w:kern w:val="0"/>
          <w:szCs w:val="21"/>
        </w:rPr>
        <w:t>打印版）的视觉巡线的初步尝试，收获超过了预期，二哈识图的巡线功能确实好用好玩。</w:t>
      </w:r>
    </w:p>
    <w:p w14:paraId="51B9771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这个帖子继续尝试和优化。</w:t>
      </w:r>
    </w:p>
    <w:p w14:paraId="531ABBB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【目标任务】</w:t>
      </w:r>
    </w:p>
    <w:p w14:paraId="43A0602E"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黑色虚线路线视觉巡线的测试。</w:t>
      </w:r>
    </w:p>
    <w:p w14:paraId="7A96927C" w14:textId="6BAA8E3D"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2F5FA8A5" wp14:editId="4529B250">
            <wp:extent cx="5274310" cy="29800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14:paraId="7D7E8DB6"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7B0F8A41"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【器材】</w:t>
      </w:r>
    </w:p>
    <w:p w14:paraId="1E37EBA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四轮方向小车</w:t>
      </w:r>
      <w:r w:rsidRPr="00657074">
        <w:rPr>
          <w:rFonts w:ascii=".PingFang SC" w:eastAsia="宋体" w:hAnsi=".PingFang SC" w:cs="宋体"/>
          <w:color w:val="14171A"/>
          <w:kern w:val="0"/>
          <w:szCs w:val="21"/>
        </w:rPr>
        <w:t>   1</w:t>
      </w:r>
    </w:p>
    <w:p w14:paraId="6258523D"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二哈识图</w:t>
      </w:r>
      <w:r w:rsidRPr="00657074">
        <w:rPr>
          <w:rFonts w:ascii=".PingFang SC" w:eastAsia="宋体" w:hAnsi=".PingFang SC" w:cs="宋体"/>
          <w:color w:val="14171A"/>
          <w:kern w:val="0"/>
          <w:szCs w:val="21"/>
        </w:rPr>
        <w:t>          1</w:t>
      </w:r>
    </w:p>
    <w:p w14:paraId="7157CF90"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电工胶带</w:t>
      </w:r>
      <w:r w:rsidRPr="00657074">
        <w:rPr>
          <w:rFonts w:ascii=".PingFang SC" w:eastAsia="宋体" w:hAnsi=".PingFang SC" w:cs="宋体"/>
          <w:color w:val="14171A"/>
          <w:kern w:val="0"/>
          <w:szCs w:val="21"/>
        </w:rPr>
        <w:t>  </w:t>
      </w:r>
    </w:p>
    <w:p w14:paraId="50C2CC9C"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【提示】</w:t>
      </w:r>
    </w:p>
    <w:p w14:paraId="5C305BE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学习线条时，尽量把</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的位置调节到与线条平行。</w:t>
      </w:r>
    </w:p>
    <w:p w14:paraId="4642A7F3"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当更换场景时，请重新学习线条，以保证</w:t>
      </w:r>
      <w:proofErr w:type="gramStart"/>
      <w:r w:rsidRPr="00657074">
        <w:rPr>
          <w:rFonts w:ascii=".PingFang SC" w:eastAsia="宋体" w:hAnsi=".PingFang SC" w:cs="宋体"/>
          <w:color w:val="14171A"/>
          <w:kern w:val="0"/>
          <w:szCs w:val="21"/>
        </w:rPr>
        <w:t>二哈能准确</w:t>
      </w:r>
      <w:proofErr w:type="gramEnd"/>
      <w:r w:rsidRPr="00657074">
        <w:rPr>
          <w:rFonts w:ascii=".PingFang SC" w:eastAsia="宋体" w:hAnsi=".PingFang SC" w:cs="宋体"/>
          <w:color w:val="14171A"/>
          <w:kern w:val="0"/>
          <w:szCs w:val="21"/>
        </w:rPr>
        <w:t>识别。</w:t>
      </w:r>
    </w:p>
    <w:p w14:paraId="0631F8DC"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光线暗时可以在常规设置中打开</w:t>
      </w:r>
      <w:r w:rsidRPr="00657074">
        <w:rPr>
          <w:rFonts w:ascii=".PingFang SC" w:eastAsia="宋体" w:hAnsi=".PingFang SC" w:cs="宋体"/>
          <w:color w:val="14171A"/>
          <w:kern w:val="0"/>
          <w:szCs w:val="21"/>
        </w:rPr>
        <w:t>LED</w:t>
      </w:r>
      <w:r w:rsidRPr="00657074">
        <w:rPr>
          <w:rFonts w:ascii=".PingFang SC" w:eastAsia="宋体" w:hAnsi=".PingFang SC" w:cs="宋体"/>
          <w:color w:val="14171A"/>
          <w:kern w:val="0"/>
          <w:szCs w:val="21"/>
        </w:rPr>
        <w:t>灯照明，这时光线改变，重新学习线条。</w:t>
      </w:r>
    </w:p>
    <w:p w14:paraId="4624D2C2"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识别的线条可以是任何与背景有明显色差的单色线条，建议线条与背景色有足够的色差，以保证巡线的稳定。</w:t>
      </w:r>
    </w:p>
    <w:p w14:paraId="0DB6373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可以根据线条的颜色不同，进行多个线条的学习与巡线，但是线条必须是与背景有明显色差的单色线条。大多数情况下，巡线用的线条，只有一种颜色。为了保证稳定性，建议只对一种颜色的线条进行巡线。</w:t>
      </w:r>
    </w:p>
    <w:p w14:paraId="2271118C"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线条的颜色与环境光线有很大关系，建议巡线的时候，保持环境光线的稳定。</w:t>
      </w:r>
    </w:p>
    <w:p w14:paraId="66BAF62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学习线条：</w:t>
      </w:r>
    </w:p>
    <w:p w14:paraId="2D82559E"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将</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屏幕上的</w:t>
      </w:r>
      <w:r w:rsidRPr="00657074">
        <w:rPr>
          <w:rFonts w:ascii=".PingFang SC" w:eastAsia="宋体" w:hAnsi=".PingFang SC" w:cs="宋体"/>
          <w:color w:val="14171A"/>
          <w:kern w:val="0"/>
          <w:szCs w:val="21"/>
        </w:rPr>
        <w:t>“+”</w:t>
      </w:r>
      <w:r w:rsidRPr="00657074">
        <w:rPr>
          <w:rFonts w:ascii=".PingFang SC" w:eastAsia="宋体" w:hAnsi=".PingFang SC" w:cs="宋体"/>
          <w:color w:val="14171A"/>
          <w:kern w:val="0"/>
          <w:szCs w:val="21"/>
        </w:rPr>
        <w:t>字对准目标线条。建议</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的视野范围内只有需要学习的线条，并且没有交叉线。尽量将</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与目标线条保持平行，然后</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会自动检测线条，并出现白色的箭头。</w:t>
      </w:r>
      <w:proofErr w:type="gramStart"/>
      <w:r w:rsidRPr="00657074">
        <w:rPr>
          <w:rFonts w:ascii=".PingFang SC" w:eastAsia="宋体" w:hAnsi=".PingFang SC" w:cs="宋体"/>
          <w:color w:val="14171A"/>
          <w:kern w:val="0"/>
          <w:szCs w:val="21"/>
        </w:rPr>
        <w:t>然后短按</w:t>
      </w:r>
      <w:r w:rsidRPr="00657074">
        <w:rPr>
          <w:rFonts w:ascii=".PingFang SC" w:eastAsia="宋体" w:hAnsi=".PingFang SC" w:cs="宋体"/>
          <w:color w:val="14171A"/>
          <w:kern w:val="0"/>
          <w:szCs w:val="21"/>
        </w:rPr>
        <w:t>“</w:t>
      </w:r>
      <w:r w:rsidRPr="00657074">
        <w:rPr>
          <w:rFonts w:ascii=".PingFang SC" w:eastAsia="宋体" w:hAnsi=".PingFang SC" w:cs="宋体"/>
          <w:color w:val="14171A"/>
          <w:kern w:val="0"/>
          <w:szCs w:val="21"/>
        </w:rPr>
        <w:t>学习按键</w:t>
      </w:r>
      <w:r w:rsidRPr="00657074">
        <w:rPr>
          <w:rFonts w:ascii=".PingFang SC" w:eastAsia="宋体" w:hAnsi=".PingFang SC" w:cs="宋体"/>
          <w:color w:val="14171A"/>
          <w:kern w:val="0"/>
          <w:szCs w:val="21"/>
        </w:rPr>
        <w:t>”</w:t>
      </w:r>
      <w:proofErr w:type="gramEnd"/>
      <w:r w:rsidRPr="00657074">
        <w:rPr>
          <w:rFonts w:ascii=".PingFang SC" w:eastAsia="宋体" w:hAnsi=".PingFang SC" w:cs="宋体"/>
          <w:color w:val="14171A"/>
          <w:kern w:val="0"/>
          <w:szCs w:val="21"/>
        </w:rPr>
        <w:t>即可，白色箭头变成了蓝色箭头。</w:t>
      </w:r>
    </w:p>
    <w:p w14:paraId="7C1B5640"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巡线追踪：</w:t>
      </w:r>
    </w:p>
    <w:p w14:paraId="3FC8DCDF"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当</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检测到学习过的线条时（即：同一种颜色的线条），</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的屏幕上会显示蓝色的箭头，箭头的指向表示路径预测的方向。</w:t>
      </w:r>
    </w:p>
    <w:p w14:paraId="17CE2829" w14:textId="46EB1674"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03D58DFF" wp14:editId="57111F50">
            <wp:extent cx="5274310" cy="236283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362835"/>
                    </a:xfrm>
                    <a:prstGeom prst="rect">
                      <a:avLst/>
                    </a:prstGeom>
                    <a:noFill/>
                    <a:ln>
                      <a:noFill/>
                    </a:ln>
                  </pic:spPr>
                </pic:pic>
              </a:graphicData>
            </a:graphic>
          </wp:inline>
        </w:drawing>
      </w:r>
    </w:p>
    <w:p w14:paraId="5AE77BDE"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7D87DEB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 xml:space="preserve">HUSKYLENS </w:t>
      </w:r>
      <w:r w:rsidRPr="00657074">
        <w:rPr>
          <w:rFonts w:ascii=".PingFang SC" w:eastAsia="宋体" w:hAnsi=".PingFang SC" w:cs="宋体"/>
          <w:color w:val="14171A"/>
          <w:kern w:val="0"/>
          <w:szCs w:val="21"/>
        </w:rPr>
        <w:t>巡线实现逻辑如何</w:t>
      </w:r>
      <w:proofErr w:type="gramStart"/>
      <w:r w:rsidRPr="00657074">
        <w:rPr>
          <w:rFonts w:ascii=".PingFang SC" w:eastAsia="宋体" w:hAnsi=".PingFang SC" w:cs="宋体"/>
          <w:color w:val="14171A"/>
          <w:kern w:val="0"/>
          <w:szCs w:val="21"/>
        </w:rPr>
        <w:t>让麦昆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在白底黑线的巡线地图上循着黑线运动呢？其实我们只需要</w:t>
      </w:r>
      <w:proofErr w:type="gramStart"/>
      <w:r w:rsidRPr="00657074">
        <w:rPr>
          <w:rFonts w:ascii=".PingFang SC" w:eastAsia="宋体" w:hAnsi=".PingFang SC" w:cs="宋体"/>
          <w:color w:val="14171A"/>
          <w:kern w:val="0"/>
          <w:szCs w:val="21"/>
        </w:rPr>
        <w:t>知道麦昆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相对黑线是什么位置，分下面三种情况：</w:t>
      </w:r>
      <w:r w:rsidRPr="00657074">
        <w:rPr>
          <w:rFonts w:ascii=".PingFang SC" w:eastAsia="宋体" w:hAnsi=".PingFang SC" w:cs="宋体"/>
          <w:color w:val="14171A"/>
          <w:kern w:val="0"/>
          <w:szCs w:val="21"/>
        </w:rPr>
        <w:t>1</w:t>
      </w:r>
      <w:r w:rsidRPr="00657074">
        <w:rPr>
          <w:rFonts w:ascii=".PingFang SC" w:eastAsia="宋体" w:hAnsi=".PingFang SC" w:cs="宋体"/>
          <w:color w:val="14171A"/>
          <w:kern w:val="0"/>
          <w:szCs w:val="21"/>
        </w:rPr>
        <w:t>、</w:t>
      </w:r>
      <w:proofErr w:type="gramStart"/>
      <w:r w:rsidRPr="00657074">
        <w:rPr>
          <w:rFonts w:ascii=".PingFang SC" w:eastAsia="宋体" w:hAnsi=".PingFang SC" w:cs="宋体"/>
          <w:color w:val="14171A"/>
          <w:kern w:val="0"/>
          <w:szCs w:val="21"/>
        </w:rPr>
        <w:t>当麦昆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在黑线的偏右位置时，</w:t>
      </w:r>
      <w:proofErr w:type="gramStart"/>
      <w:r w:rsidRPr="00657074">
        <w:rPr>
          <w:rFonts w:ascii=".PingFang SC" w:eastAsia="宋体" w:hAnsi=".PingFang SC" w:cs="宋体"/>
          <w:color w:val="14171A"/>
          <w:kern w:val="0"/>
          <w:szCs w:val="21"/>
        </w:rPr>
        <w:t>控制麦昆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向左转弯；</w:t>
      </w:r>
      <w:r w:rsidRPr="00657074">
        <w:rPr>
          <w:rFonts w:ascii=".PingFang SC" w:eastAsia="宋体" w:hAnsi=".PingFang SC" w:cs="宋体"/>
          <w:color w:val="14171A"/>
          <w:kern w:val="0"/>
          <w:szCs w:val="21"/>
        </w:rPr>
        <w:t>2</w:t>
      </w:r>
      <w:r w:rsidRPr="00657074">
        <w:rPr>
          <w:rFonts w:ascii=".PingFang SC" w:eastAsia="宋体" w:hAnsi=".PingFang SC" w:cs="宋体"/>
          <w:color w:val="14171A"/>
          <w:kern w:val="0"/>
          <w:szCs w:val="21"/>
        </w:rPr>
        <w:t>、</w:t>
      </w:r>
      <w:proofErr w:type="gramStart"/>
      <w:r w:rsidRPr="00657074">
        <w:rPr>
          <w:rFonts w:ascii=".PingFang SC" w:eastAsia="宋体" w:hAnsi=".PingFang SC" w:cs="宋体"/>
          <w:color w:val="14171A"/>
          <w:kern w:val="0"/>
          <w:szCs w:val="21"/>
        </w:rPr>
        <w:t>当麦昆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与黑线相对居中时，</w:t>
      </w:r>
      <w:proofErr w:type="gramStart"/>
      <w:r w:rsidRPr="00657074">
        <w:rPr>
          <w:rFonts w:ascii=".PingFang SC" w:eastAsia="宋体" w:hAnsi=".PingFang SC" w:cs="宋体"/>
          <w:color w:val="14171A"/>
          <w:kern w:val="0"/>
          <w:szCs w:val="21"/>
        </w:rPr>
        <w:t>控制麦昆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直行；</w:t>
      </w:r>
      <w:r w:rsidRPr="00657074">
        <w:rPr>
          <w:rFonts w:ascii=".PingFang SC" w:eastAsia="宋体" w:hAnsi=".PingFang SC" w:cs="宋体"/>
          <w:color w:val="14171A"/>
          <w:kern w:val="0"/>
          <w:szCs w:val="21"/>
        </w:rPr>
        <w:t>3</w:t>
      </w:r>
      <w:r w:rsidRPr="00657074">
        <w:rPr>
          <w:rFonts w:ascii=".PingFang SC" w:eastAsia="宋体" w:hAnsi=".PingFang SC" w:cs="宋体"/>
          <w:color w:val="14171A"/>
          <w:kern w:val="0"/>
          <w:szCs w:val="21"/>
        </w:rPr>
        <w:t>、</w:t>
      </w:r>
      <w:proofErr w:type="gramStart"/>
      <w:r w:rsidRPr="00657074">
        <w:rPr>
          <w:rFonts w:ascii=".PingFang SC" w:eastAsia="宋体" w:hAnsi=".PingFang SC" w:cs="宋体"/>
          <w:color w:val="14171A"/>
          <w:kern w:val="0"/>
          <w:szCs w:val="21"/>
        </w:rPr>
        <w:t>当麦昆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在黑线的偏左位置时，</w:t>
      </w:r>
      <w:proofErr w:type="gramStart"/>
      <w:r w:rsidRPr="00657074">
        <w:rPr>
          <w:rFonts w:ascii=".PingFang SC" w:eastAsia="宋体" w:hAnsi=".PingFang SC" w:cs="宋体"/>
          <w:color w:val="14171A"/>
          <w:kern w:val="0"/>
          <w:szCs w:val="21"/>
        </w:rPr>
        <w:t>控制麦昆</w:t>
      </w:r>
      <w:proofErr w:type="gramEnd"/>
      <w:r w:rsidRPr="00657074">
        <w:rPr>
          <w:rFonts w:ascii=".PingFang SC" w:eastAsia="宋体" w:hAnsi=".PingFang SC" w:cs="宋体"/>
          <w:color w:val="14171A"/>
          <w:kern w:val="0"/>
          <w:szCs w:val="21"/>
        </w:rPr>
        <w:t xml:space="preserve"> plus </w:t>
      </w:r>
      <w:r w:rsidRPr="00657074">
        <w:rPr>
          <w:rFonts w:ascii=".PingFang SC" w:eastAsia="宋体" w:hAnsi=".PingFang SC" w:cs="宋体"/>
          <w:color w:val="14171A"/>
          <w:kern w:val="0"/>
          <w:szCs w:val="21"/>
        </w:rPr>
        <w:t>向右转弯。具体应该怎么实现呢？我们将</w:t>
      </w:r>
      <w:r w:rsidRPr="00657074">
        <w:rPr>
          <w:rFonts w:ascii=".PingFang SC" w:eastAsia="宋体" w:hAnsi=".PingFang SC" w:cs="宋体"/>
          <w:color w:val="14171A"/>
          <w:kern w:val="0"/>
          <w:szCs w:val="21"/>
        </w:rPr>
        <w:t xml:space="preserve"> </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 xml:space="preserve"> </w:t>
      </w:r>
      <w:r w:rsidRPr="00657074">
        <w:rPr>
          <w:rFonts w:ascii=".PingFang SC" w:eastAsia="宋体" w:hAnsi=".PingFang SC" w:cs="宋体"/>
          <w:color w:val="14171A"/>
          <w:kern w:val="0"/>
          <w:szCs w:val="21"/>
        </w:rPr>
        <w:t>在巡线过程中屏幕上显示的信息剥离出来，抽象成下图的几何数学模型。</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屏幕的分辨率是</w:t>
      </w:r>
      <w:r w:rsidRPr="00657074">
        <w:rPr>
          <w:rFonts w:ascii=".PingFang SC" w:eastAsia="宋体" w:hAnsi=".PingFang SC" w:cs="宋体"/>
          <w:color w:val="14171A"/>
          <w:kern w:val="0"/>
          <w:szCs w:val="21"/>
        </w:rPr>
        <w:t xml:space="preserve"> 320×240</w:t>
      </w:r>
      <w:r w:rsidRPr="00657074">
        <w:rPr>
          <w:rFonts w:ascii=".PingFang SC" w:eastAsia="宋体" w:hAnsi=".PingFang SC" w:cs="宋体"/>
          <w:color w:val="14171A"/>
          <w:kern w:val="0"/>
          <w:szCs w:val="21"/>
        </w:rPr>
        <w:t>，屏幕左上角的</w:t>
      </w:r>
      <w:r w:rsidRPr="00657074">
        <w:rPr>
          <w:rFonts w:ascii=".PingFang SC" w:eastAsia="宋体" w:hAnsi=".PingFang SC" w:cs="宋体"/>
          <w:color w:val="14171A"/>
          <w:kern w:val="0"/>
          <w:szCs w:val="21"/>
        </w:rPr>
        <w:t>O</w:t>
      </w:r>
      <w:r w:rsidRPr="00657074">
        <w:rPr>
          <w:rFonts w:ascii=".PingFang SC" w:eastAsia="宋体" w:hAnsi=".PingFang SC" w:cs="宋体"/>
          <w:color w:val="14171A"/>
          <w:kern w:val="0"/>
          <w:szCs w:val="21"/>
        </w:rPr>
        <w:t>点为屏幕的坐标原点（</w:t>
      </w:r>
      <w:r w:rsidRPr="00657074">
        <w:rPr>
          <w:rFonts w:ascii=".PingFang SC" w:eastAsia="宋体" w:hAnsi=".PingFang SC" w:cs="宋体"/>
          <w:color w:val="14171A"/>
          <w:kern w:val="0"/>
          <w:szCs w:val="21"/>
        </w:rPr>
        <w:t>0, 0</w:t>
      </w:r>
      <w:r w:rsidRPr="00657074">
        <w:rPr>
          <w:rFonts w:ascii=".PingFang SC" w:eastAsia="宋体" w:hAnsi=".PingFang SC" w:cs="宋体"/>
          <w:color w:val="14171A"/>
          <w:kern w:val="0"/>
          <w:szCs w:val="21"/>
        </w:rPr>
        <w:t>），水平向右方向为</w:t>
      </w:r>
      <w:r w:rsidRPr="00657074">
        <w:rPr>
          <w:rFonts w:ascii=".PingFang SC" w:eastAsia="宋体" w:hAnsi=".PingFang SC" w:cs="宋体"/>
          <w:color w:val="14171A"/>
          <w:kern w:val="0"/>
          <w:szCs w:val="21"/>
        </w:rPr>
        <w:t xml:space="preserve"> X </w:t>
      </w:r>
      <w:r w:rsidRPr="00657074">
        <w:rPr>
          <w:rFonts w:ascii=".PingFang SC" w:eastAsia="宋体" w:hAnsi=".PingFang SC" w:cs="宋体"/>
          <w:color w:val="14171A"/>
          <w:kern w:val="0"/>
          <w:szCs w:val="21"/>
        </w:rPr>
        <w:t>轴正方向，竖直向下方向为</w:t>
      </w:r>
      <w:r w:rsidRPr="00657074">
        <w:rPr>
          <w:rFonts w:ascii=".PingFang SC" w:eastAsia="宋体" w:hAnsi=".PingFang SC" w:cs="宋体"/>
          <w:color w:val="14171A"/>
          <w:kern w:val="0"/>
          <w:szCs w:val="21"/>
        </w:rPr>
        <w:t xml:space="preserve"> Y </w:t>
      </w:r>
      <w:r w:rsidRPr="00657074">
        <w:rPr>
          <w:rFonts w:ascii=".PingFang SC" w:eastAsia="宋体" w:hAnsi=".PingFang SC" w:cs="宋体"/>
          <w:color w:val="14171A"/>
          <w:kern w:val="0"/>
          <w:szCs w:val="21"/>
        </w:rPr>
        <w:t>轴正方向，因此屏幕右下角的坐标为（</w:t>
      </w:r>
      <w:r w:rsidRPr="00657074">
        <w:rPr>
          <w:rFonts w:ascii=".PingFang SC" w:eastAsia="宋体" w:hAnsi=".PingFang SC" w:cs="宋体"/>
          <w:color w:val="14171A"/>
          <w:kern w:val="0"/>
          <w:szCs w:val="21"/>
        </w:rPr>
        <w:t>320, 240</w:t>
      </w:r>
      <w:r w:rsidRPr="00657074">
        <w:rPr>
          <w:rFonts w:ascii=".PingFang SC" w:eastAsia="宋体" w:hAnsi=".PingFang SC" w:cs="宋体"/>
          <w:color w:val="14171A"/>
          <w:kern w:val="0"/>
          <w:szCs w:val="21"/>
        </w:rPr>
        <w:t>）。上图中橙色虚线为屏幕的中轴线，这条线的横坐标值为</w:t>
      </w:r>
      <w:r w:rsidRPr="00657074">
        <w:rPr>
          <w:rFonts w:ascii=".PingFang SC" w:eastAsia="宋体" w:hAnsi=".PingFang SC" w:cs="宋体"/>
          <w:color w:val="14171A"/>
          <w:kern w:val="0"/>
          <w:szCs w:val="21"/>
        </w:rPr>
        <w:t>160</w:t>
      </w:r>
      <w:r w:rsidRPr="00657074">
        <w:rPr>
          <w:rFonts w:ascii=".PingFang SC" w:eastAsia="宋体" w:hAnsi=".PingFang SC" w:cs="宋体"/>
          <w:color w:val="14171A"/>
          <w:kern w:val="0"/>
          <w:szCs w:val="21"/>
        </w:rPr>
        <w:t>。上图屏幕中黑色的线，是</w:t>
      </w:r>
      <w:r w:rsidRPr="00657074">
        <w:rPr>
          <w:rFonts w:ascii=".PingFang SC" w:eastAsia="宋体" w:hAnsi=".PingFang SC" w:cs="宋体"/>
          <w:color w:val="14171A"/>
          <w:kern w:val="0"/>
          <w:szCs w:val="21"/>
        </w:rPr>
        <w:t xml:space="preserve"> </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 xml:space="preserve"> </w:t>
      </w:r>
      <w:r w:rsidRPr="00657074">
        <w:rPr>
          <w:rFonts w:ascii=".PingFang SC" w:eastAsia="宋体" w:hAnsi=".PingFang SC" w:cs="宋体"/>
          <w:color w:val="14171A"/>
          <w:kern w:val="0"/>
          <w:szCs w:val="21"/>
        </w:rPr>
        <w:t>摄像头</w:t>
      </w:r>
      <w:r w:rsidRPr="00657074">
        <w:rPr>
          <w:rFonts w:ascii=".PingFang SC" w:eastAsia="宋体" w:hAnsi=".PingFang SC" w:cs="宋体"/>
          <w:color w:val="14171A"/>
          <w:kern w:val="0"/>
          <w:szCs w:val="21"/>
        </w:rPr>
        <w:t>“</w:t>
      </w:r>
      <w:r w:rsidRPr="00657074">
        <w:rPr>
          <w:rFonts w:ascii=".PingFang SC" w:eastAsia="宋体" w:hAnsi=".PingFang SC" w:cs="宋体"/>
          <w:color w:val="14171A"/>
          <w:kern w:val="0"/>
          <w:szCs w:val="21"/>
        </w:rPr>
        <w:t>看到</w:t>
      </w:r>
      <w:r w:rsidRPr="00657074">
        <w:rPr>
          <w:rFonts w:ascii=".PingFang SC" w:eastAsia="宋体" w:hAnsi=".PingFang SC" w:cs="宋体"/>
          <w:color w:val="14171A"/>
          <w:kern w:val="0"/>
          <w:szCs w:val="21"/>
        </w:rPr>
        <w:t>”</w:t>
      </w:r>
      <w:r w:rsidRPr="00657074">
        <w:rPr>
          <w:rFonts w:ascii=".PingFang SC" w:eastAsia="宋体" w:hAnsi=".PingFang SC" w:cs="宋体"/>
          <w:color w:val="14171A"/>
          <w:kern w:val="0"/>
          <w:szCs w:val="21"/>
        </w:rPr>
        <w:t>的巡线地图线条，蓝色箭头为</w:t>
      </w:r>
      <w:r w:rsidRPr="00657074">
        <w:rPr>
          <w:rFonts w:ascii=".PingFang SC" w:eastAsia="宋体" w:hAnsi=".PingFang SC" w:cs="宋体"/>
          <w:color w:val="14171A"/>
          <w:kern w:val="0"/>
          <w:szCs w:val="21"/>
        </w:rPr>
        <w:t xml:space="preserve"> </w:t>
      </w:r>
      <w:proofErr w:type="spellStart"/>
      <w:r w:rsidRPr="00657074">
        <w:rPr>
          <w:rFonts w:ascii=".PingFang SC" w:eastAsia="宋体" w:hAnsi=".PingFang SC" w:cs="宋体"/>
          <w:color w:val="14171A"/>
          <w:kern w:val="0"/>
          <w:szCs w:val="21"/>
        </w:rPr>
        <w:t>HuskyLens</w:t>
      </w:r>
      <w:proofErr w:type="spellEnd"/>
      <w:r w:rsidRPr="00657074">
        <w:rPr>
          <w:rFonts w:ascii=".PingFang SC" w:eastAsia="宋体" w:hAnsi=".PingFang SC" w:cs="宋体"/>
          <w:color w:val="14171A"/>
          <w:kern w:val="0"/>
          <w:szCs w:val="21"/>
        </w:rPr>
        <w:t xml:space="preserve"> </w:t>
      </w:r>
      <w:r w:rsidRPr="00657074">
        <w:rPr>
          <w:rFonts w:ascii=".PingFang SC" w:eastAsia="宋体" w:hAnsi=".PingFang SC" w:cs="宋体"/>
          <w:color w:val="14171A"/>
          <w:kern w:val="0"/>
          <w:szCs w:val="21"/>
        </w:rPr>
        <w:t>计算出来的线条方向，蓝色箭头的起点坐标为（</w:t>
      </w:r>
      <w:r w:rsidRPr="00657074">
        <w:rPr>
          <w:rFonts w:ascii=".PingFang SC" w:eastAsia="宋体" w:hAnsi=".PingFang SC" w:cs="宋体"/>
          <w:color w:val="14171A"/>
          <w:kern w:val="0"/>
          <w:szCs w:val="21"/>
        </w:rPr>
        <w:t>x1, y1</w:t>
      </w:r>
      <w:r w:rsidRPr="00657074">
        <w:rPr>
          <w:rFonts w:ascii=".PingFang SC" w:eastAsia="宋体" w:hAnsi=".PingFang SC" w:cs="宋体"/>
          <w:color w:val="14171A"/>
          <w:kern w:val="0"/>
          <w:szCs w:val="21"/>
        </w:rPr>
        <w:t>），终点坐标为（</w:t>
      </w:r>
      <w:r w:rsidRPr="00657074">
        <w:rPr>
          <w:rFonts w:ascii=".PingFang SC" w:eastAsia="宋体" w:hAnsi=".PingFang SC" w:cs="宋体"/>
          <w:color w:val="14171A"/>
          <w:kern w:val="0"/>
          <w:szCs w:val="21"/>
        </w:rPr>
        <w:t>x2, y2</w:t>
      </w:r>
      <w:r w:rsidRPr="00657074">
        <w:rPr>
          <w:rFonts w:ascii=".PingFang SC" w:eastAsia="宋体" w:hAnsi=".PingFang SC" w:cs="宋体"/>
          <w:color w:val="14171A"/>
          <w:kern w:val="0"/>
          <w:szCs w:val="21"/>
        </w:rPr>
        <w:t>）。</w:t>
      </w:r>
    </w:p>
    <w:p w14:paraId="60782856" w14:textId="44427FEF"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32B53120" wp14:editId="13306FED">
            <wp:extent cx="5274310" cy="391795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17950"/>
                    </a:xfrm>
                    <a:prstGeom prst="rect">
                      <a:avLst/>
                    </a:prstGeom>
                    <a:noFill/>
                    <a:ln>
                      <a:noFill/>
                    </a:ln>
                  </pic:spPr>
                </pic:pic>
              </a:graphicData>
            </a:graphic>
          </wp:inline>
        </w:drawing>
      </w:r>
    </w:p>
    <w:p w14:paraId="7CB04FDE"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12F4F5AE"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寻虚线的逻辑是，屏幕中有箭头时，沿箭头方向运动，看不到箭头时，按前面的方向和速度运动。</w:t>
      </w:r>
    </w:p>
    <w:p w14:paraId="5A81DBC4"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【程序设计】</w:t>
      </w:r>
    </w:p>
    <w:p w14:paraId="42D8D9F3"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mind+</w:t>
      </w:r>
    </w:p>
    <w:p w14:paraId="142E20C3"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主控：</w:t>
      </w:r>
    </w:p>
    <w:p w14:paraId="48AB9861" w14:textId="481F114E"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6C2A6905" wp14:editId="7189A22A">
            <wp:extent cx="5274310" cy="17868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786890"/>
                    </a:xfrm>
                    <a:prstGeom prst="rect">
                      <a:avLst/>
                    </a:prstGeom>
                    <a:noFill/>
                    <a:ln>
                      <a:noFill/>
                    </a:ln>
                  </pic:spPr>
                </pic:pic>
              </a:graphicData>
            </a:graphic>
          </wp:inline>
        </w:drawing>
      </w:r>
    </w:p>
    <w:p w14:paraId="7A019C46"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2AD51DDF"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用户库：</w:t>
      </w:r>
    </w:p>
    <w:p w14:paraId="4CE7B1FA" w14:textId="44ED45C3"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320BE133" wp14:editId="1B6320C7">
            <wp:extent cx="5274310" cy="235394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353945"/>
                    </a:xfrm>
                    <a:prstGeom prst="rect">
                      <a:avLst/>
                    </a:prstGeom>
                    <a:noFill/>
                    <a:ln>
                      <a:noFill/>
                    </a:ln>
                  </pic:spPr>
                </pic:pic>
              </a:graphicData>
            </a:graphic>
          </wp:inline>
        </w:drawing>
      </w:r>
    </w:p>
    <w:p w14:paraId="6FA3A5F9"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74233FB5"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传感器：</w:t>
      </w:r>
    </w:p>
    <w:p w14:paraId="07500582" w14:textId="146B815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0CCB2916" wp14:editId="6A1DCDC2">
            <wp:extent cx="5274310" cy="219519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195195"/>
                    </a:xfrm>
                    <a:prstGeom prst="rect">
                      <a:avLst/>
                    </a:prstGeom>
                    <a:noFill/>
                    <a:ln>
                      <a:noFill/>
                    </a:ln>
                  </pic:spPr>
                </pic:pic>
              </a:graphicData>
            </a:graphic>
          </wp:inline>
        </w:drawing>
      </w:r>
    </w:p>
    <w:p w14:paraId="23EFFE5B"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48FDB064"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执行器：</w:t>
      </w:r>
    </w:p>
    <w:p w14:paraId="4764C32B" w14:textId="4129A28E"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68F3F660" wp14:editId="4EAC403F">
            <wp:extent cx="5274310" cy="21824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182495"/>
                    </a:xfrm>
                    <a:prstGeom prst="rect">
                      <a:avLst/>
                    </a:prstGeom>
                    <a:noFill/>
                    <a:ln>
                      <a:noFill/>
                    </a:ln>
                  </pic:spPr>
                </pic:pic>
              </a:graphicData>
            </a:graphic>
          </wp:inline>
        </w:drawing>
      </w:r>
    </w:p>
    <w:p w14:paraId="7FA03676"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40565802"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lastRenderedPageBreak/>
        <w:t>二哈用</w:t>
      </w:r>
      <w:r w:rsidRPr="00657074">
        <w:rPr>
          <w:rFonts w:ascii=".PingFang SC" w:eastAsia="宋体" w:hAnsi=".PingFang SC" w:cs="宋体"/>
          <w:color w:val="14171A"/>
          <w:kern w:val="0"/>
          <w:szCs w:val="21"/>
        </w:rPr>
        <w:t>IIC</w:t>
      </w:r>
      <w:r w:rsidRPr="00657074">
        <w:rPr>
          <w:rFonts w:ascii=".PingFang SC" w:eastAsia="宋体" w:hAnsi=".PingFang SC" w:cs="宋体"/>
          <w:color w:val="14171A"/>
          <w:kern w:val="0"/>
          <w:szCs w:val="21"/>
        </w:rPr>
        <w:t>与</w:t>
      </w:r>
      <w:proofErr w:type="gramStart"/>
      <w:r w:rsidRPr="00657074">
        <w:rPr>
          <w:rFonts w:ascii=".PingFang SC" w:eastAsia="宋体" w:hAnsi=".PingFang SC" w:cs="宋体"/>
          <w:color w:val="14171A"/>
          <w:kern w:val="0"/>
          <w:szCs w:val="21"/>
        </w:rPr>
        <w:t>掌控板通信</w:t>
      </w:r>
      <w:proofErr w:type="gramEnd"/>
      <w:r w:rsidRPr="00657074">
        <w:rPr>
          <w:rFonts w:ascii=".PingFang SC" w:eastAsia="宋体" w:hAnsi=".PingFang SC" w:cs="宋体"/>
          <w:color w:val="14171A"/>
          <w:kern w:val="0"/>
          <w:szCs w:val="21"/>
        </w:rPr>
        <w:t>，请在二哈中设置协议为</w:t>
      </w:r>
      <w:r w:rsidRPr="00657074">
        <w:rPr>
          <w:rFonts w:ascii=".PingFang SC" w:eastAsia="宋体" w:hAnsi=".PingFang SC" w:cs="宋体"/>
          <w:color w:val="14171A"/>
          <w:kern w:val="0"/>
          <w:szCs w:val="21"/>
        </w:rPr>
        <w:t>IIC</w:t>
      </w:r>
      <w:r w:rsidRPr="00657074">
        <w:rPr>
          <w:rFonts w:ascii=".PingFang SC" w:eastAsia="宋体" w:hAnsi=".PingFang SC" w:cs="宋体"/>
          <w:color w:val="14171A"/>
          <w:kern w:val="0"/>
          <w:szCs w:val="21"/>
        </w:rPr>
        <w:t>。</w:t>
      </w:r>
    </w:p>
    <w:p w14:paraId="4B7B2A67" w14:textId="2B01BC9A"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723FA25B" wp14:editId="2B605DF8">
            <wp:extent cx="5274310" cy="43624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362450"/>
                    </a:xfrm>
                    <a:prstGeom prst="rect">
                      <a:avLst/>
                    </a:prstGeom>
                    <a:noFill/>
                    <a:ln>
                      <a:noFill/>
                    </a:ln>
                  </pic:spPr>
                </pic:pic>
              </a:graphicData>
            </a:graphic>
          </wp:inline>
        </w:drawing>
      </w:r>
    </w:p>
    <w:p w14:paraId="4F169DEA"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31B4F473"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方向舵四轮小车的转向是由舵机来控制的，直行、左转和右转都是通过舵机的角度调节来完成。</w:t>
      </w:r>
    </w:p>
    <w:p w14:paraId="06129C79"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按照我的小车的舵机安装方式，</w:t>
      </w:r>
      <w:r w:rsidRPr="00657074">
        <w:rPr>
          <w:rFonts w:ascii=".PingFang SC" w:eastAsia="宋体" w:hAnsi=".PingFang SC" w:cs="宋体"/>
          <w:color w:val="14171A"/>
          <w:kern w:val="0"/>
          <w:szCs w:val="21"/>
        </w:rPr>
        <w:t>80</w:t>
      </w:r>
      <w:r w:rsidRPr="00657074">
        <w:rPr>
          <w:rFonts w:ascii=".PingFang SC" w:eastAsia="宋体" w:hAnsi=".PingFang SC" w:cs="宋体"/>
          <w:color w:val="14171A"/>
          <w:kern w:val="0"/>
          <w:szCs w:val="21"/>
        </w:rPr>
        <w:t>度为直行，小于</w:t>
      </w:r>
      <w:r w:rsidRPr="00657074">
        <w:rPr>
          <w:rFonts w:ascii=".PingFang SC" w:eastAsia="宋体" w:hAnsi=".PingFang SC" w:cs="宋体"/>
          <w:color w:val="14171A"/>
          <w:kern w:val="0"/>
          <w:szCs w:val="21"/>
        </w:rPr>
        <w:t>80</w:t>
      </w:r>
      <w:r w:rsidRPr="00657074">
        <w:rPr>
          <w:rFonts w:ascii=".PingFang SC" w:eastAsia="宋体" w:hAnsi=".PingFang SC" w:cs="宋体"/>
          <w:color w:val="14171A"/>
          <w:kern w:val="0"/>
          <w:szCs w:val="21"/>
        </w:rPr>
        <w:t>度右转，大于</w:t>
      </w:r>
      <w:r w:rsidRPr="00657074">
        <w:rPr>
          <w:rFonts w:ascii=".PingFang SC" w:eastAsia="宋体" w:hAnsi=".PingFang SC" w:cs="宋体"/>
          <w:color w:val="14171A"/>
          <w:kern w:val="0"/>
          <w:szCs w:val="21"/>
        </w:rPr>
        <w:t>80</w:t>
      </w:r>
      <w:r w:rsidRPr="00657074">
        <w:rPr>
          <w:rFonts w:ascii=".PingFang SC" w:eastAsia="宋体" w:hAnsi=".PingFang SC" w:cs="宋体"/>
          <w:color w:val="14171A"/>
          <w:kern w:val="0"/>
          <w:szCs w:val="21"/>
        </w:rPr>
        <w:t>度左转。</w:t>
      </w:r>
    </w:p>
    <w:p w14:paraId="13098662"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方向舵机的角度应该随二哈识别中测试出的转向预测箭头的终点坐标</w:t>
      </w:r>
      <w:r w:rsidRPr="00657074">
        <w:rPr>
          <w:rFonts w:ascii=".PingFang SC" w:eastAsia="宋体" w:hAnsi=".PingFang SC" w:cs="宋体"/>
          <w:color w:val="14171A"/>
          <w:kern w:val="0"/>
          <w:szCs w:val="21"/>
        </w:rPr>
        <w:t>x2</w:t>
      </w:r>
      <w:r w:rsidRPr="00657074">
        <w:rPr>
          <w:rFonts w:ascii=".PingFang SC" w:eastAsia="宋体" w:hAnsi=".PingFang SC" w:cs="宋体"/>
          <w:color w:val="14171A"/>
          <w:kern w:val="0"/>
          <w:szCs w:val="21"/>
        </w:rPr>
        <w:t>偏离中线</w:t>
      </w:r>
      <w:r w:rsidRPr="00657074">
        <w:rPr>
          <w:rFonts w:ascii=".PingFang SC" w:eastAsia="宋体" w:hAnsi=".PingFang SC" w:cs="宋体"/>
          <w:color w:val="14171A"/>
          <w:kern w:val="0"/>
          <w:szCs w:val="21"/>
        </w:rPr>
        <w:t>x=160</w:t>
      </w:r>
      <w:r w:rsidRPr="00657074">
        <w:rPr>
          <w:rFonts w:ascii=".PingFang SC" w:eastAsia="宋体" w:hAnsi=".PingFang SC" w:cs="宋体"/>
          <w:color w:val="14171A"/>
          <w:kern w:val="0"/>
          <w:szCs w:val="21"/>
        </w:rPr>
        <w:t>的大小动态调整，偏离中线</w:t>
      </w:r>
      <w:r w:rsidRPr="00657074">
        <w:rPr>
          <w:rFonts w:ascii=".PingFang SC" w:eastAsia="宋体" w:hAnsi=".PingFang SC" w:cs="宋体"/>
          <w:color w:val="14171A"/>
          <w:kern w:val="0"/>
          <w:szCs w:val="21"/>
        </w:rPr>
        <w:t>x=160</w:t>
      </w:r>
      <w:r w:rsidRPr="00657074">
        <w:rPr>
          <w:rFonts w:ascii=".PingFang SC" w:eastAsia="宋体" w:hAnsi=".PingFang SC" w:cs="宋体"/>
          <w:color w:val="14171A"/>
          <w:kern w:val="0"/>
          <w:szCs w:val="21"/>
        </w:rPr>
        <w:t>越大，舵机的转向角度也应该越大。</w:t>
      </w:r>
    </w:p>
    <w:p w14:paraId="6F750875" w14:textId="4BFE7D03"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0E4462F7" wp14:editId="09A2F786">
            <wp:extent cx="5274310" cy="245237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452370"/>
                    </a:xfrm>
                    <a:prstGeom prst="rect">
                      <a:avLst/>
                    </a:prstGeom>
                    <a:noFill/>
                    <a:ln>
                      <a:noFill/>
                    </a:ln>
                  </pic:spPr>
                </pic:pic>
              </a:graphicData>
            </a:graphic>
          </wp:inline>
        </w:drawing>
      </w:r>
    </w:p>
    <w:p w14:paraId="77D26CCF" w14:textId="77777777" w:rsidR="00657074" w:rsidRPr="00657074" w:rsidRDefault="00657074" w:rsidP="00657074">
      <w:pPr>
        <w:widowControl/>
        <w:jc w:val="left"/>
        <w:rPr>
          <w:rFonts w:ascii="宋体" w:eastAsia="宋体" w:hAnsi="宋体" w:cs="宋体"/>
          <w:kern w:val="0"/>
          <w:sz w:val="24"/>
          <w:szCs w:val="24"/>
        </w:rPr>
      </w:pPr>
    </w:p>
    <w:p w14:paraId="5EA52839" w14:textId="6FF87A6F"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70955267" wp14:editId="316E4FCF">
            <wp:extent cx="5274310" cy="27832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783205"/>
                    </a:xfrm>
                    <a:prstGeom prst="rect">
                      <a:avLst/>
                    </a:prstGeom>
                    <a:noFill/>
                    <a:ln>
                      <a:noFill/>
                    </a:ln>
                  </pic:spPr>
                </pic:pic>
              </a:graphicData>
            </a:graphic>
          </wp:inline>
        </w:drawing>
      </w:r>
    </w:p>
    <w:p w14:paraId="0105099F"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394ED65A"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用</w:t>
      </w:r>
      <w:r w:rsidRPr="00657074">
        <w:rPr>
          <w:rFonts w:ascii=".PingFang SC" w:eastAsia="宋体" w:hAnsi=".PingFang SC" w:cs="宋体"/>
          <w:color w:val="14171A"/>
          <w:kern w:val="0"/>
          <w:szCs w:val="21"/>
        </w:rPr>
        <w:t>x2</w:t>
      </w:r>
      <w:r w:rsidRPr="00657074">
        <w:rPr>
          <w:rFonts w:ascii=".PingFang SC" w:eastAsia="宋体" w:hAnsi=".PingFang SC" w:cs="宋体"/>
          <w:color w:val="14171A"/>
          <w:kern w:val="0"/>
          <w:szCs w:val="21"/>
        </w:rPr>
        <w:t>坐标的取值范围</w:t>
      </w:r>
      <w:r w:rsidRPr="00657074">
        <w:rPr>
          <w:rFonts w:ascii=".PingFang SC" w:eastAsia="宋体" w:hAnsi=".PingFang SC" w:cs="宋体"/>
          <w:color w:val="14171A"/>
          <w:kern w:val="0"/>
          <w:szCs w:val="21"/>
        </w:rPr>
        <w:t>0-320</w:t>
      </w:r>
      <w:r w:rsidRPr="00657074">
        <w:rPr>
          <w:rFonts w:ascii=".PingFang SC" w:eastAsia="宋体" w:hAnsi=".PingFang SC" w:cs="宋体"/>
          <w:color w:val="14171A"/>
          <w:kern w:val="0"/>
          <w:szCs w:val="21"/>
        </w:rPr>
        <w:t>映射舵机转向角度</w:t>
      </w:r>
      <w:r w:rsidRPr="00657074">
        <w:rPr>
          <w:rFonts w:ascii=".PingFang SC" w:eastAsia="宋体" w:hAnsi=".PingFang SC" w:cs="宋体"/>
          <w:color w:val="14171A"/>
          <w:kern w:val="0"/>
          <w:szCs w:val="21"/>
        </w:rPr>
        <w:t>140-20</w:t>
      </w:r>
      <w:r w:rsidRPr="00657074">
        <w:rPr>
          <w:rFonts w:ascii=".PingFang SC" w:eastAsia="宋体" w:hAnsi=".PingFang SC" w:cs="宋体"/>
          <w:color w:val="14171A"/>
          <w:kern w:val="0"/>
          <w:szCs w:val="21"/>
        </w:rPr>
        <w:t>（</w:t>
      </w:r>
      <w:r w:rsidRPr="00657074">
        <w:rPr>
          <w:rFonts w:ascii=".PingFang SC" w:eastAsia="宋体" w:hAnsi=".PingFang SC" w:cs="宋体"/>
          <w:color w:val="14171A"/>
          <w:kern w:val="0"/>
          <w:szCs w:val="21"/>
        </w:rPr>
        <w:t>80+-60</w:t>
      </w:r>
      <w:r w:rsidRPr="00657074">
        <w:rPr>
          <w:rFonts w:ascii=".PingFang SC" w:eastAsia="宋体" w:hAnsi=".PingFang SC" w:cs="宋体"/>
          <w:color w:val="14171A"/>
          <w:kern w:val="0"/>
          <w:szCs w:val="21"/>
        </w:rPr>
        <w:t>），这里用更大的转向角度是为减少四轮小车的转弯半径（相比万向轮的三轮小车，四轮方向舵小车转弯半径大多了，所以</w:t>
      </w:r>
      <w:r w:rsidRPr="00657074">
        <w:rPr>
          <w:rFonts w:ascii=".PingFang SC" w:eastAsia="宋体" w:hAnsi=".PingFang SC" w:cs="宋体"/>
          <w:color w:val="14171A"/>
          <w:kern w:val="0"/>
          <w:szCs w:val="21"/>
        </w:rPr>
        <w:t>DF</w:t>
      </w:r>
      <w:r w:rsidRPr="00657074">
        <w:rPr>
          <w:rFonts w:ascii=".PingFang SC" w:eastAsia="宋体" w:hAnsi=".PingFang SC" w:cs="宋体"/>
          <w:color w:val="14171A"/>
          <w:kern w:val="0"/>
          <w:szCs w:val="21"/>
        </w:rPr>
        <w:t>的纸质地图用不了）。</w:t>
      </w:r>
    </w:p>
    <w:p w14:paraId="20822060"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为了减小转弯半径，减小了小车前后轮的轮距。</w:t>
      </w:r>
    </w:p>
    <w:p w14:paraId="3B20D479"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地上的寻线地图也是专门贴的，小于转弯半径的弯小车一定是会脱线的。</w:t>
      </w:r>
    </w:p>
    <w:p w14:paraId="7583F860" w14:textId="06663ABF"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2B872DDC" wp14:editId="3E13530F">
            <wp:extent cx="5274310" cy="13716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371600"/>
                    </a:xfrm>
                    <a:prstGeom prst="rect">
                      <a:avLst/>
                    </a:prstGeom>
                    <a:noFill/>
                    <a:ln>
                      <a:noFill/>
                    </a:ln>
                  </pic:spPr>
                </pic:pic>
              </a:graphicData>
            </a:graphic>
          </wp:inline>
        </w:drawing>
      </w:r>
    </w:p>
    <w:p w14:paraId="62DC7395"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3E4B0CF2"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速度控制在两个</w:t>
      </w:r>
      <w:r w:rsidRPr="00657074">
        <w:rPr>
          <w:rFonts w:ascii=".PingFang SC" w:eastAsia="宋体" w:hAnsi=".PingFang SC" w:cs="宋体"/>
          <w:color w:val="14171A"/>
          <w:kern w:val="0"/>
          <w:szCs w:val="21"/>
        </w:rPr>
        <w:t>TT</w:t>
      </w:r>
      <w:r w:rsidRPr="00657074">
        <w:rPr>
          <w:rFonts w:ascii=".PingFang SC" w:eastAsia="宋体" w:hAnsi=".PingFang SC" w:cs="宋体"/>
          <w:color w:val="14171A"/>
          <w:kern w:val="0"/>
          <w:szCs w:val="21"/>
        </w:rPr>
        <w:t>电机驱动的后轮，直道时速度大些，弯道时速度小些，而且</w:t>
      </w:r>
      <w:proofErr w:type="gramStart"/>
      <w:r w:rsidRPr="00657074">
        <w:rPr>
          <w:rFonts w:ascii=".PingFang SC" w:eastAsia="宋体" w:hAnsi=".PingFang SC" w:cs="宋体"/>
          <w:color w:val="14171A"/>
          <w:kern w:val="0"/>
          <w:szCs w:val="21"/>
        </w:rPr>
        <w:t>越弯速度</w:t>
      </w:r>
      <w:proofErr w:type="gramEnd"/>
      <w:r w:rsidRPr="00657074">
        <w:rPr>
          <w:rFonts w:ascii=".PingFang SC" w:eastAsia="宋体" w:hAnsi=".PingFang SC" w:cs="宋体"/>
          <w:color w:val="14171A"/>
          <w:kern w:val="0"/>
          <w:szCs w:val="21"/>
        </w:rPr>
        <w:t>越小，这样可减少脱线概率。</w:t>
      </w:r>
    </w:p>
    <w:p w14:paraId="603C7661"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我用二哈识别寻线得到的箭头的终点的</w:t>
      </w:r>
      <w:r w:rsidRPr="00657074">
        <w:rPr>
          <w:rFonts w:ascii=".PingFang SC" w:eastAsia="宋体" w:hAnsi=".PingFang SC" w:cs="宋体"/>
          <w:color w:val="14171A"/>
          <w:kern w:val="0"/>
          <w:szCs w:val="21"/>
        </w:rPr>
        <w:t>x</w:t>
      </w:r>
      <w:r w:rsidRPr="00657074">
        <w:rPr>
          <w:rFonts w:ascii=".PingFang SC" w:eastAsia="宋体" w:hAnsi=".PingFang SC" w:cs="宋体"/>
          <w:color w:val="14171A"/>
          <w:kern w:val="0"/>
          <w:szCs w:val="21"/>
        </w:rPr>
        <w:t>坐标和中线</w:t>
      </w:r>
      <w:r w:rsidRPr="00657074">
        <w:rPr>
          <w:rFonts w:ascii=".PingFang SC" w:eastAsia="宋体" w:hAnsi=".PingFang SC" w:cs="宋体"/>
          <w:color w:val="14171A"/>
          <w:kern w:val="0"/>
          <w:szCs w:val="21"/>
        </w:rPr>
        <w:t>x</w:t>
      </w:r>
      <w:r w:rsidRPr="00657074">
        <w:rPr>
          <w:rFonts w:ascii=".PingFang SC" w:eastAsia="宋体" w:hAnsi=".PingFang SC" w:cs="宋体"/>
          <w:color w:val="14171A"/>
          <w:kern w:val="0"/>
          <w:szCs w:val="21"/>
        </w:rPr>
        <w:t>坐标</w:t>
      </w:r>
      <w:r w:rsidRPr="00657074">
        <w:rPr>
          <w:rFonts w:ascii=".PingFang SC" w:eastAsia="宋体" w:hAnsi=".PingFang SC" w:cs="宋体"/>
          <w:color w:val="14171A"/>
          <w:kern w:val="0"/>
          <w:szCs w:val="21"/>
        </w:rPr>
        <w:t>160</w:t>
      </w:r>
      <w:r w:rsidRPr="00657074">
        <w:rPr>
          <w:rFonts w:ascii=".PingFang SC" w:eastAsia="宋体" w:hAnsi=".PingFang SC" w:cs="宋体"/>
          <w:color w:val="14171A"/>
          <w:kern w:val="0"/>
          <w:szCs w:val="21"/>
        </w:rPr>
        <w:t>差的绝对值（范围</w:t>
      </w:r>
      <w:r w:rsidRPr="00657074">
        <w:rPr>
          <w:rFonts w:ascii=".PingFang SC" w:eastAsia="宋体" w:hAnsi=".PingFang SC" w:cs="宋体"/>
          <w:color w:val="14171A"/>
          <w:kern w:val="0"/>
          <w:szCs w:val="21"/>
        </w:rPr>
        <w:t>0-160</w:t>
      </w:r>
      <w:r w:rsidRPr="00657074">
        <w:rPr>
          <w:rFonts w:ascii=".PingFang SC" w:eastAsia="宋体" w:hAnsi=".PingFang SC" w:cs="宋体"/>
          <w:color w:val="14171A"/>
          <w:kern w:val="0"/>
          <w:szCs w:val="21"/>
        </w:rPr>
        <w:t>）的大小来确定电机速度，在四轮小车上测试后发现，比用起点坐标的</w:t>
      </w:r>
      <w:r w:rsidRPr="00657074">
        <w:rPr>
          <w:rFonts w:ascii=".PingFang SC" w:eastAsia="宋体" w:hAnsi=".PingFang SC" w:cs="宋体"/>
          <w:color w:val="14171A"/>
          <w:kern w:val="0"/>
          <w:szCs w:val="21"/>
        </w:rPr>
        <w:t>X1</w:t>
      </w:r>
      <w:r w:rsidRPr="00657074">
        <w:rPr>
          <w:rFonts w:ascii=".PingFang SC" w:eastAsia="宋体" w:hAnsi=".PingFang SC" w:cs="宋体"/>
          <w:color w:val="14171A"/>
          <w:kern w:val="0"/>
          <w:szCs w:val="21"/>
        </w:rPr>
        <w:t>更能准确预测方向，寻线更流畅。</w:t>
      </w:r>
    </w:p>
    <w:p w14:paraId="0A96589C"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电机的速度扩展库中李亮工程师用百分比来处理，所以用</w:t>
      </w:r>
      <w:r w:rsidRPr="00657074">
        <w:rPr>
          <w:rFonts w:ascii=".PingFang SC" w:eastAsia="宋体" w:hAnsi=".PingFang SC" w:cs="宋体"/>
          <w:color w:val="14171A"/>
          <w:kern w:val="0"/>
          <w:szCs w:val="21"/>
        </w:rPr>
        <w:t>100-</w:t>
      </w:r>
      <w:r w:rsidRPr="00657074">
        <w:rPr>
          <w:rFonts w:ascii=".PingFang SC" w:eastAsia="宋体" w:hAnsi=".PingFang SC" w:cs="宋体"/>
          <w:color w:val="14171A"/>
          <w:kern w:val="0"/>
          <w:szCs w:val="21"/>
        </w:rPr>
        <w:t>前述绝对值的</w:t>
      </w:r>
      <w:r w:rsidRPr="00657074">
        <w:rPr>
          <w:rFonts w:ascii=".PingFang SC" w:eastAsia="宋体" w:hAnsi=".PingFang SC" w:cs="宋体"/>
          <w:color w:val="14171A"/>
          <w:kern w:val="0"/>
          <w:szCs w:val="21"/>
        </w:rPr>
        <w:t>1/4</w:t>
      </w:r>
      <w:r w:rsidRPr="00657074">
        <w:rPr>
          <w:rFonts w:ascii=".PingFang SC" w:eastAsia="宋体" w:hAnsi=".PingFang SC" w:cs="宋体"/>
          <w:color w:val="14171A"/>
          <w:kern w:val="0"/>
          <w:szCs w:val="21"/>
        </w:rPr>
        <w:t>来实现弯度越大（绝对值大）速度越小。</w:t>
      </w:r>
    </w:p>
    <w:p w14:paraId="44D20554" w14:textId="16BD29B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7BF70EE2" wp14:editId="3C013E3B">
            <wp:extent cx="5274310" cy="15360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536065"/>
                    </a:xfrm>
                    <a:prstGeom prst="rect">
                      <a:avLst/>
                    </a:prstGeom>
                    <a:noFill/>
                    <a:ln>
                      <a:noFill/>
                    </a:ln>
                  </pic:spPr>
                </pic:pic>
              </a:graphicData>
            </a:graphic>
          </wp:inline>
        </w:drawing>
      </w:r>
    </w:p>
    <w:p w14:paraId="48234B3F"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0D0A80AA"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完整程序如下：</w:t>
      </w:r>
    </w:p>
    <w:p w14:paraId="66F6A5E3" w14:textId="10A1A5E6"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5002FC9F" wp14:editId="4CAFD595">
            <wp:extent cx="5274310" cy="41960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196080"/>
                    </a:xfrm>
                    <a:prstGeom prst="rect">
                      <a:avLst/>
                    </a:prstGeom>
                    <a:noFill/>
                    <a:ln>
                      <a:noFill/>
                    </a:ln>
                  </pic:spPr>
                </pic:pic>
              </a:graphicData>
            </a:graphic>
          </wp:inline>
        </w:drawing>
      </w:r>
    </w:p>
    <w:p w14:paraId="1F46F525"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003753B4"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停车函数放在否则中时脱线时会停车，这里没有放进去是为了虚线段路线测试。</w:t>
      </w:r>
    </w:p>
    <w:p w14:paraId="6592C9E6"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【测试】</w:t>
      </w:r>
    </w:p>
    <w:p w14:paraId="4B586E86"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测试视频</w:t>
      </w:r>
    </w:p>
    <w:p w14:paraId="1A94D71C"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hyperlink r:id="rId18" w:tgtFrame="_blank" w:history="1">
        <w:r w:rsidRPr="00657074">
          <w:rPr>
            <w:rFonts w:ascii=".PingFang SC" w:eastAsia="宋体" w:hAnsi=".PingFang SC" w:cs="宋体"/>
            <w:color w:val="484848"/>
            <w:kern w:val="0"/>
            <w:szCs w:val="21"/>
            <w:u w:val="single"/>
          </w:rPr>
          <w:t>https://www.bilibili.com/video/BV1GT41197uU</w:t>
        </w:r>
      </w:hyperlink>
    </w:p>
    <w:p w14:paraId="5B0D0B23"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【程序设计</w:t>
      </w:r>
      <w:r w:rsidRPr="00657074">
        <w:rPr>
          <w:rFonts w:ascii=".PingFang SC" w:eastAsia="宋体" w:hAnsi=".PingFang SC" w:cs="宋体"/>
          <w:color w:val="14171A"/>
          <w:kern w:val="0"/>
          <w:szCs w:val="21"/>
        </w:rPr>
        <w:t>2</w:t>
      </w:r>
      <w:r w:rsidRPr="00657074">
        <w:rPr>
          <w:rFonts w:ascii=".PingFang SC" w:eastAsia="宋体" w:hAnsi=".PingFang SC" w:cs="宋体"/>
          <w:color w:val="14171A"/>
          <w:kern w:val="0"/>
          <w:szCs w:val="21"/>
        </w:rPr>
        <w:t>】</w:t>
      </w:r>
    </w:p>
    <w:p w14:paraId="1E711FE0"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上面的程序在实线运行时效果挺好的，相当的顺滑，但是在虚线部分有脱线的情况出现。</w:t>
      </w:r>
    </w:p>
    <w:p w14:paraId="74E085E6"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在虚线时小车会有较大的摆动，仔细观察分析后发现：</w:t>
      </w:r>
    </w:p>
    <w:p w14:paraId="647DCB3A"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lastRenderedPageBreak/>
        <w:t>1</w:t>
      </w:r>
      <w:r w:rsidRPr="00657074">
        <w:rPr>
          <w:rFonts w:ascii=".PingFang SC" w:eastAsia="宋体" w:hAnsi=".PingFang SC" w:cs="宋体"/>
          <w:color w:val="14171A"/>
          <w:kern w:val="0"/>
          <w:szCs w:val="21"/>
        </w:rPr>
        <w:t>、在虚线部分，较短的黑胶带会有箭头方向的变化，有时得到是对角方向的箭头，同时空白处没有可以提供数据的箭头，下一个箭头出现后会有的较大的数据变化，导致方向改变。</w:t>
      </w:r>
    </w:p>
    <w:p w14:paraId="48EA67E1"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2</w:t>
      </w:r>
      <w:r w:rsidRPr="00657074">
        <w:rPr>
          <w:rFonts w:ascii=".PingFang SC" w:eastAsia="宋体" w:hAnsi=".PingFang SC" w:cs="宋体"/>
          <w:color w:val="14171A"/>
          <w:kern w:val="0"/>
          <w:szCs w:val="21"/>
        </w:rPr>
        <w:t>、较长的黑胶带比短的可以提供更多的箭头方向信息，较短的空白比长空白效果好。</w:t>
      </w:r>
    </w:p>
    <w:p w14:paraId="63A00D96"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3</w:t>
      </w:r>
      <w:r w:rsidRPr="00657074">
        <w:rPr>
          <w:rFonts w:ascii=".PingFang SC" w:eastAsia="宋体" w:hAnsi=".PingFang SC" w:cs="宋体"/>
          <w:color w:val="14171A"/>
          <w:kern w:val="0"/>
          <w:szCs w:val="21"/>
        </w:rPr>
        <w:t>、同样的长度的线条，较窄的线条可以提更精准的箭头方向数据。</w:t>
      </w:r>
    </w:p>
    <w:p w14:paraId="0E360E15"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4</w:t>
      </w:r>
      <w:r w:rsidRPr="00657074">
        <w:rPr>
          <w:rFonts w:ascii=".PingFang SC" w:eastAsia="宋体" w:hAnsi=".PingFang SC" w:cs="宋体"/>
          <w:color w:val="14171A"/>
          <w:kern w:val="0"/>
          <w:szCs w:val="21"/>
        </w:rPr>
        <w:t>、调整二哈合适的倾斜角度，让</w:t>
      </w:r>
      <w:proofErr w:type="gramStart"/>
      <w:r w:rsidRPr="00657074">
        <w:rPr>
          <w:rFonts w:ascii=".PingFang SC" w:eastAsia="宋体" w:hAnsi=".PingFang SC" w:cs="宋体"/>
          <w:color w:val="14171A"/>
          <w:kern w:val="0"/>
          <w:szCs w:val="21"/>
        </w:rPr>
        <w:t>二哈能较早</w:t>
      </w:r>
      <w:proofErr w:type="gramEnd"/>
      <w:r w:rsidRPr="00657074">
        <w:rPr>
          <w:rFonts w:ascii=".PingFang SC" w:eastAsia="宋体" w:hAnsi=".PingFang SC" w:cs="宋体"/>
          <w:color w:val="14171A"/>
          <w:kern w:val="0"/>
          <w:szCs w:val="21"/>
        </w:rPr>
        <w:t>的看到虚线的下一段黑线条。</w:t>
      </w:r>
    </w:p>
    <w:p w14:paraId="4AC70642"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5</w:t>
      </w:r>
      <w:r w:rsidRPr="00657074">
        <w:rPr>
          <w:rFonts w:ascii=".PingFang SC" w:eastAsia="宋体" w:hAnsi=".PingFang SC" w:cs="宋体"/>
          <w:color w:val="14171A"/>
          <w:kern w:val="0"/>
          <w:szCs w:val="21"/>
        </w:rPr>
        <w:t>、环境光线改变，</w:t>
      </w:r>
      <w:proofErr w:type="gramStart"/>
      <w:r w:rsidRPr="00657074">
        <w:rPr>
          <w:rFonts w:ascii=".PingFang SC" w:eastAsia="宋体" w:hAnsi=".PingFang SC" w:cs="宋体"/>
          <w:color w:val="14171A"/>
          <w:kern w:val="0"/>
          <w:szCs w:val="21"/>
        </w:rPr>
        <w:t>二哈要重新</w:t>
      </w:r>
      <w:proofErr w:type="gramEnd"/>
      <w:r w:rsidRPr="00657074">
        <w:rPr>
          <w:rFonts w:ascii=".PingFang SC" w:eastAsia="宋体" w:hAnsi=".PingFang SC" w:cs="宋体"/>
          <w:color w:val="14171A"/>
          <w:kern w:val="0"/>
          <w:szCs w:val="21"/>
        </w:rPr>
        <w:t>学习线条，环境光较暗时背光处二哈自己的影子出会影响箭头识别，必要时请打开二哈的</w:t>
      </w:r>
      <w:r w:rsidRPr="00657074">
        <w:rPr>
          <w:rFonts w:ascii=".PingFang SC" w:eastAsia="宋体" w:hAnsi=".PingFang SC" w:cs="宋体"/>
          <w:color w:val="14171A"/>
          <w:kern w:val="0"/>
          <w:szCs w:val="21"/>
        </w:rPr>
        <w:t>LED</w:t>
      </w:r>
      <w:r w:rsidRPr="00657074">
        <w:rPr>
          <w:rFonts w:ascii=".PingFang SC" w:eastAsia="宋体" w:hAnsi=".PingFang SC" w:cs="宋体"/>
          <w:color w:val="14171A"/>
          <w:kern w:val="0"/>
          <w:szCs w:val="21"/>
        </w:rPr>
        <w:t>照明。</w:t>
      </w:r>
    </w:p>
    <w:p w14:paraId="5047E885"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6</w:t>
      </w:r>
      <w:r w:rsidRPr="00657074">
        <w:rPr>
          <w:rFonts w:ascii=".PingFang SC" w:eastAsia="宋体" w:hAnsi=".PingFang SC" w:cs="宋体"/>
          <w:color w:val="14171A"/>
          <w:kern w:val="0"/>
          <w:szCs w:val="21"/>
        </w:rPr>
        <w:t>、合适的转弯半径，不能超过小车的转弯能力，否则一定会脱线。</w:t>
      </w:r>
    </w:p>
    <w:p w14:paraId="71B00849"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所以环境和场地显得相当重要，我的场地地面砖缝也会影响，后面的改进是综合进行的。</w:t>
      </w:r>
    </w:p>
    <w:p w14:paraId="093ACDC9"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下面的程序稍稍优化，增加屏幕中看不到箭头时方向和速度的记忆。</w:t>
      </w:r>
    </w:p>
    <w:p w14:paraId="2FF555D6" w14:textId="0451019F"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1DA237CE" wp14:editId="099716C4">
            <wp:extent cx="5274310" cy="42221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222115"/>
                    </a:xfrm>
                    <a:prstGeom prst="rect">
                      <a:avLst/>
                    </a:prstGeom>
                    <a:noFill/>
                    <a:ln>
                      <a:noFill/>
                    </a:ln>
                  </pic:spPr>
                </pic:pic>
              </a:graphicData>
            </a:graphic>
          </wp:inline>
        </w:drawing>
      </w:r>
    </w:p>
    <w:p w14:paraId="71EAC6F5" w14:textId="77777777" w:rsidR="00657074" w:rsidRPr="00657074" w:rsidRDefault="00657074" w:rsidP="00657074">
      <w:pPr>
        <w:widowControl/>
        <w:jc w:val="left"/>
        <w:rPr>
          <w:rFonts w:ascii="宋体" w:eastAsia="宋体" w:hAnsi="宋体" w:cs="宋体"/>
          <w:kern w:val="0"/>
          <w:sz w:val="24"/>
          <w:szCs w:val="24"/>
        </w:rPr>
      </w:pPr>
    </w:p>
    <w:p w14:paraId="56DFAB80" w14:textId="673D4086"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73439DB8" wp14:editId="27183886">
            <wp:extent cx="5274310" cy="452945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529455"/>
                    </a:xfrm>
                    <a:prstGeom prst="rect">
                      <a:avLst/>
                    </a:prstGeom>
                    <a:noFill/>
                    <a:ln>
                      <a:noFill/>
                    </a:ln>
                  </pic:spPr>
                </pic:pic>
              </a:graphicData>
            </a:graphic>
          </wp:inline>
        </w:drawing>
      </w:r>
    </w:p>
    <w:p w14:paraId="5DC32923"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230E032D"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【测试】</w:t>
      </w:r>
    </w:p>
    <w:p w14:paraId="6B9C988E"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hyperlink r:id="rId21" w:tgtFrame="_blank" w:history="1">
        <w:r w:rsidRPr="00657074">
          <w:rPr>
            <w:rFonts w:ascii=".PingFang SC" w:eastAsia="宋体" w:hAnsi=".PingFang SC" w:cs="宋体"/>
            <w:color w:val="484848"/>
            <w:kern w:val="0"/>
            <w:szCs w:val="21"/>
            <w:u w:val="single"/>
          </w:rPr>
          <w:t>https://www.bilibili.com/video/BV1nG4y1T7kS</w:t>
        </w:r>
      </w:hyperlink>
    </w:p>
    <w:p w14:paraId="71957D2A"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说明：在做上面视频中测试时，还没有对虚线寻线进行上面观察的那么多思考，二哈的倾角也没有调整。测试视频三中进行了调整，让二</w:t>
      </w:r>
      <w:proofErr w:type="gramStart"/>
      <w:r w:rsidRPr="00657074">
        <w:rPr>
          <w:rFonts w:ascii=".PingFang SC" w:eastAsia="宋体" w:hAnsi=".PingFang SC" w:cs="宋体"/>
          <w:color w:val="14171A"/>
          <w:kern w:val="0"/>
          <w:szCs w:val="21"/>
        </w:rPr>
        <w:t>哈可以</w:t>
      </w:r>
      <w:proofErr w:type="gramEnd"/>
      <w:r w:rsidRPr="00657074">
        <w:rPr>
          <w:rFonts w:ascii=".PingFang SC" w:eastAsia="宋体" w:hAnsi=".PingFang SC" w:cs="宋体"/>
          <w:color w:val="14171A"/>
          <w:kern w:val="0"/>
          <w:szCs w:val="21"/>
        </w:rPr>
        <w:t>连绵不断的看到虚线中的黑胶带。（如果场地不是地面，而是整块白色背景不反光的板子，效果会好很多。）</w:t>
      </w:r>
    </w:p>
    <w:p w14:paraId="0EEF9E96"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【程序</w:t>
      </w:r>
      <w:r w:rsidRPr="00657074">
        <w:rPr>
          <w:rFonts w:ascii=".PingFang SC" w:eastAsia="宋体" w:hAnsi=".PingFang SC" w:cs="宋体"/>
          <w:color w:val="14171A"/>
          <w:kern w:val="0"/>
          <w:szCs w:val="21"/>
        </w:rPr>
        <w:t>3</w:t>
      </w:r>
      <w:r w:rsidRPr="00657074">
        <w:rPr>
          <w:rFonts w:ascii=".PingFang SC" w:eastAsia="宋体" w:hAnsi=".PingFang SC" w:cs="宋体"/>
          <w:color w:val="14171A"/>
          <w:kern w:val="0"/>
          <w:szCs w:val="21"/>
        </w:rPr>
        <w:t>】</w:t>
      </w:r>
    </w:p>
    <w:p w14:paraId="19A38A61"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针对前面测试表现出来的问题，程序再次进行优化。</w:t>
      </w:r>
    </w:p>
    <w:p w14:paraId="32007352" w14:textId="59A9B289"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04068B6A" wp14:editId="737E91BB">
            <wp:extent cx="5274310" cy="39179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917950"/>
                    </a:xfrm>
                    <a:prstGeom prst="rect">
                      <a:avLst/>
                    </a:prstGeom>
                    <a:noFill/>
                    <a:ln>
                      <a:noFill/>
                    </a:ln>
                  </pic:spPr>
                </pic:pic>
              </a:graphicData>
            </a:graphic>
          </wp:inline>
        </w:drawing>
      </w:r>
    </w:p>
    <w:p w14:paraId="5654E096"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1138C57E"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如上图所示，同样的</w:t>
      </w:r>
      <w:r w:rsidRPr="00657074">
        <w:rPr>
          <w:rFonts w:ascii=".PingFang SC" w:eastAsia="宋体" w:hAnsi=".PingFang SC" w:cs="宋体"/>
          <w:color w:val="14171A"/>
          <w:kern w:val="0"/>
          <w:szCs w:val="21"/>
        </w:rPr>
        <w:t>X2</w:t>
      </w:r>
      <w:r w:rsidRPr="00657074">
        <w:rPr>
          <w:rFonts w:ascii=".PingFang SC" w:eastAsia="宋体" w:hAnsi=".PingFang SC" w:cs="宋体"/>
          <w:color w:val="14171A"/>
          <w:kern w:val="0"/>
          <w:szCs w:val="21"/>
        </w:rPr>
        <w:t>值偏离中心线的角度可能不同，所以用</w:t>
      </w:r>
      <w:r w:rsidRPr="00657074">
        <w:rPr>
          <w:rFonts w:ascii=".PingFang SC" w:eastAsia="宋体" w:hAnsi=".PingFang SC" w:cs="宋体"/>
          <w:color w:val="14171A"/>
          <w:kern w:val="0"/>
          <w:szCs w:val="21"/>
        </w:rPr>
        <w:t>X2</w:t>
      </w:r>
      <w:r w:rsidRPr="00657074">
        <w:rPr>
          <w:rFonts w:ascii=".PingFang SC" w:eastAsia="宋体" w:hAnsi=".PingFang SC" w:cs="宋体"/>
          <w:color w:val="14171A"/>
          <w:kern w:val="0"/>
          <w:szCs w:val="21"/>
        </w:rPr>
        <w:t>偏离中心线来定义转向角度还有不足，算法需要改进。</w:t>
      </w:r>
    </w:p>
    <w:p w14:paraId="49FD34EF"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先复习一次函数。</w:t>
      </w:r>
    </w:p>
    <w:p w14:paraId="11E49D94" w14:textId="34C0D1A2"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0A1F26D2" wp14:editId="1376199A">
            <wp:extent cx="5274310" cy="364617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646170"/>
                    </a:xfrm>
                    <a:prstGeom prst="rect">
                      <a:avLst/>
                    </a:prstGeom>
                    <a:noFill/>
                    <a:ln>
                      <a:noFill/>
                    </a:ln>
                  </pic:spPr>
                </pic:pic>
              </a:graphicData>
            </a:graphic>
          </wp:inline>
        </w:drawing>
      </w:r>
    </w:p>
    <w:p w14:paraId="0A7DE7B3" w14:textId="77777777" w:rsidR="00657074" w:rsidRPr="00657074" w:rsidRDefault="00657074" w:rsidP="00657074">
      <w:pPr>
        <w:widowControl/>
        <w:jc w:val="left"/>
        <w:rPr>
          <w:rFonts w:ascii="宋体" w:eastAsia="宋体" w:hAnsi="宋体" w:cs="宋体"/>
          <w:kern w:val="0"/>
          <w:sz w:val="24"/>
          <w:szCs w:val="24"/>
        </w:rPr>
      </w:pPr>
    </w:p>
    <w:p w14:paraId="1B2E6298" w14:textId="61F16006"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6820FA70" wp14:editId="783D479E">
            <wp:extent cx="5274310" cy="29692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inline>
        </w:drawing>
      </w:r>
    </w:p>
    <w:p w14:paraId="5D892D45" w14:textId="77777777" w:rsidR="00657074" w:rsidRPr="00657074" w:rsidRDefault="00657074" w:rsidP="00657074">
      <w:pPr>
        <w:widowControl/>
        <w:jc w:val="left"/>
        <w:rPr>
          <w:rFonts w:ascii="宋体" w:eastAsia="宋体" w:hAnsi="宋体" w:cs="宋体"/>
          <w:kern w:val="0"/>
          <w:sz w:val="24"/>
          <w:szCs w:val="24"/>
        </w:rPr>
      </w:pPr>
    </w:p>
    <w:p w14:paraId="729A97EA" w14:textId="53F1533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543484B6" wp14:editId="2F4061B6">
            <wp:extent cx="5274310" cy="44831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483100"/>
                    </a:xfrm>
                    <a:prstGeom prst="rect">
                      <a:avLst/>
                    </a:prstGeom>
                    <a:noFill/>
                    <a:ln>
                      <a:noFill/>
                    </a:ln>
                  </pic:spPr>
                </pic:pic>
              </a:graphicData>
            </a:graphic>
          </wp:inline>
        </w:drawing>
      </w:r>
    </w:p>
    <w:p w14:paraId="2FC2E2C5"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628275A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lastRenderedPageBreak/>
        <w:t>在上图中可以看到，如果用绿色坐标系，就可以完美对接数学一次函数知识，我们要求出二哈屏幕中的箭头终点（</w:t>
      </w:r>
      <w:r w:rsidRPr="00657074">
        <w:rPr>
          <w:rFonts w:ascii=".PingFang SC" w:eastAsia="宋体" w:hAnsi=".PingFang SC" w:cs="宋体"/>
          <w:color w:val="14171A"/>
          <w:kern w:val="0"/>
          <w:szCs w:val="21"/>
        </w:rPr>
        <w:t>x2,y2</w:t>
      </w:r>
      <w:r w:rsidRPr="00657074">
        <w:rPr>
          <w:rFonts w:ascii=".PingFang SC" w:eastAsia="宋体" w:hAnsi=".PingFang SC" w:cs="宋体"/>
          <w:color w:val="14171A"/>
          <w:kern w:val="0"/>
          <w:szCs w:val="21"/>
        </w:rPr>
        <w:t>）和原点（</w:t>
      </w:r>
      <w:r w:rsidRPr="00657074">
        <w:rPr>
          <w:rFonts w:ascii=".PingFang SC" w:eastAsia="宋体" w:hAnsi=".PingFang SC" w:cs="宋体"/>
          <w:color w:val="14171A"/>
          <w:kern w:val="0"/>
          <w:szCs w:val="21"/>
        </w:rPr>
        <w:t>0</w:t>
      </w:r>
      <w:r w:rsidRPr="00657074">
        <w:rPr>
          <w:rFonts w:ascii=".PingFang SC" w:eastAsia="宋体" w:hAnsi=".PingFang SC" w:cs="宋体"/>
          <w:color w:val="14171A"/>
          <w:kern w:val="0"/>
          <w:szCs w:val="21"/>
        </w:rPr>
        <w:t>，</w:t>
      </w:r>
      <w:r w:rsidRPr="00657074">
        <w:rPr>
          <w:rFonts w:ascii=".PingFang SC" w:eastAsia="宋体" w:hAnsi=".PingFang SC" w:cs="宋体"/>
          <w:color w:val="14171A"/>
          <w:kern w:val="0"/>
          <w:szCs w:val="21"/>
        </w:rPr>
        <w:t>0</w:t>
      </w:r>
      <w:r w:rsidRPr="00657074">
        <w:rPr>
          <w:rFonts w:ascii=".PingFang SC" w:eastAsia="宋体" w:hAnsi=".PingFang SC" w:cs="宋体"/>
          <w:color w:val="14171A"/>
          <w:kern w:val="0"/>
          <w:szCs w:val="21"/>
        </w:rPr>
        <w:t>）两点连线所成直线的斜率。</w:t>
      </w:r>
    </w:p>
    <w:p w14:paraId="41E8A2EB"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再由斜率和反正切函数求出倾斜角，然后由倾斜角来定义小车转弯的角度和运行速度。</w:t>
      </w:r>
    </w:p>
    <w:p w14:paraId="14BEF900" w14:textId="711D115B"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7DD414C7" wp14:editId="4E0A02DF">
            <wp:extent cx="3352800" cy="304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3048000"/>
                    </a:xfrm>
                    <a:prstGeom prst="rect">
                      <a:avLst/>
                    </a:prstGeom>
                    <a:noFill/>
                    <a:ln>
                      <a:noFill/>
                    </a:ln>
                  </pic:spPr>
                </pic:pic>
              </a:graphicData>
            </a:graphic>
          </wp:inline>
        </w:drawing>
      </w:r>
    </w:p>
    <w:p w14:paraId="7D63307D"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61483427"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由正切函数特点，倾斜角为</w:t>
      </w:r>
      <w:r w:rsidRPr="00657074">
        <w:rPr>
          <w:rFonts w:ascii=".PingFang SC" w:eastAsia="宋体" w:hAnsi=".PingFang SC" w:cs="宋体"/>
          <w:color w:val="14171A"/>
          <w:kern w:val="0"/>
          <w:szCs w:val="21"/>
        </w:rPr>
        <w:t>90</w:t>
      </w:r>
      <w:r w:rsidRPr="00657074">
        <w:rPr>
          <w:rFonts w:ascii=".PingFang SC" w:eastAsia="宋体" w:hAnsi=".PingFang SC" w:cs="宋体"/>
          <w:color w:val="14171A"/>
          <w:kern w:val="0"/>
          <w:szCs w:val="21"/>
        </w:rPr>
        <w:t>时正切不存在，所以要数据再分段转化一下。</w:t>
      </w:r>
    </w:p>
    <w:p w14:paraId="2A05A90A"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经过不断测试，分析数据变化规律，写出了下面的程序。</w:t>
      </w:r>
    </w:p>
    <w:p w14:paraId="3632BB8D" w14:textId="7BFE43FD"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4C2E0E41" wp14:editId="509840E4">
            <wp:extent cx="5274310" cy="27597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59710"/>
                    </a:xfrm>
                    <a:prstGeom prst="rect">
                      <a:avLst/>
                    </a:prstGeom>
                    <a:noFill/>
                    <a:ln>
                      <a:noFill/>
                    </a:ln>
                  </pic:spPr>
                </pic:pic>
              </a:graphicData>
            </a:graphic>
          </wp:inline>
        </w:drawing>
      </w:r>
    </w:p>
    <w:p w14:paraId="5351DEAC"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06D84D25"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转换坐标系，求出倾斜角。</w:t>
      </w:r>
    </w:p>
    <w:p w14:paraId="3314440F" w14:textId="60B2BE84"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1DE5A61D" wp14:editId="4AB6C50F">
            <wp:extent cx="5274310" cy="35401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540125"/>
                    </a:xfrm>
                    <a:prstGeom prst="rect">
                      <a:avLst/>
                    </a:prstGeom>
                    <a:noFill/>
                    <a:ln>
                      <a:noFill/>
                    </a:ln>
                  </pic:spPr>
                </pic:pic>
              </a:graphicData>
            </a:graphic>
          </wp:inline>
        </w:drawing>
      </w:r>
    </w:p>
    <w:p w14:paraId="2B83AF18"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75E0F5AC"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有箭头，按箭头方向，无箭头，按记忆方向运动。</w:t>
      </w:r>
    </w:p>
    <w:p w14:paraId="523DAC0A"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当箭头终点进入中下区时记录倾斜角度备用。</w:t>
      </w:r>
    </w:p>
    <w:p w14:paraId="22FDCC7C" w14:textId="5BC63642"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0E22597D" wp14:editId="5DDF54D4">
            <wp:extent cx="5274310" cy="22942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294255"/>
                    </a:xfrm>
                    <a:prstGeom prst="rect">
                      <a:avLst/>
                    </a:prstGeom>
                    <a:noFill/>
                    <a:ln>
                      <a:noFill/>
                    </a:ln>
                  </pic:spPr>
                </pic:pic>
              </a:graphicData>
            </a:graphic>
          </wp:inline>
        </w:drawing>
      </w:r>
    </w:p>
    <w:p w14:paraId="7D9A6425"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2700DB00"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转向角度和速度都由倾斜角来确定，角度偏离新坐标</w:t>
      </w:r>
      <w:r w:rsidRPr="00657074">
        <w:rPr>
          <w:rFonts w:ascii=".PingFang SC" w:eastAsia="宋体" w:hAnsi=".PingFang SC" w:cs="宋体"/>
          <w:color w:val="14171A"/>
          <w:kern w:val="0"/>
          <w:szCs w:val="21"/>
        </w:rPr>
        <w:t>y</w:t>
      </w:r>
      <w:proofErr w:type="gramStart"/>
      <w:r w:rsidRPr="00657074">
        <w:rPr>
          <w:rFonts w:ascii=".PingFang SC" w:eastAsia="宋体" w:hAnsi=".PingFang SC" w:cs="宋体"/>
          <w:color w:val="14171A"/>
          <w:kern w:val="0"/>
          <w:szCs w:val="21"/>
        </w:rPr>
        <w:t>轴越大</w:t>
      </w:r>
      <w:proofErr w:type="gramEnd"/>
      <w:r w:rsidRPr="00657074">
        <w:rPr>
          <w:rFonts w:ascii=".PingFang SC" w:eastAsia="宋体" w:hAnsi=".PingFang SC" w:cs="宋体"/>
          <w:color w:val="14171A"/>
          <w:kern w:val="0"/>
          <w:szCs w:val="21"/>
        </w:rPr>
        <w:t>，转向角度大，速度小。</w:t>
      </w:r>
    </w:p>
    <w:p w14:paraId="66DE56B4" w14:textId="26D07DBA"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56CFD7AA" wp14:editId="13A11C89">
            <wp:extent cx="5274310" cy="34874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487420"/>
                    </a:xfrm>
                    <a:prstGeom prst="rect">
                      <a:avLst/>
                    </a:prstGeom>
                    <a:noFill/>
                    <a:ln>
                      <a:noFill/>
                    </a:ln>
                  </pic:spPr>
                </pic:pic>
              </a:graphicData>
            </a:graphic>
          </wp:inline>
        </w:drawing>
      </w:r>
    </w:p>
    <w:p w14:paraId="7AB13112"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7AB47F24"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如果屏幕中无箭头，按记忆角度定方向和速度。</w:t>
      </w:r>
    </w:p>
    <w:p w14:paraId="797E6ECD" w14:textId="4047ED85"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drawing>
          <wp:inline distT="0" distB="0" distL="0" distR="0" wp14:anchorId="7E918AFE" wp14:editId="5E53649E">
            <wp:extent cx="5274310" cy="30657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065780"/>
                    </a:xfrm>
                    <a:prstGeom prst="rect">
                      <a:avLst/>
                    </a:prstGeom>
                    <a:noFill/>
                    <a:ln>
                      <a:noFill/>
                    </a:ln>
                  </pic:spPr>
                </pic:pic>
              </a:graphicData>
            </a:graphic>
          </wp:inline>
        </w:drawing>
      </w:r>
    </w:p>
    <w:p w14:paraId="026DAFE1"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br/>
      </w:r>
    </w:p>
    <w:p w14:paraId="4500F286"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完整程序：</w:t>
      </w:r>
    </w:p>
    <w:p w14:paraId="5064E9D4" w14:textId="13DCD483"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hint="eastAsia"/>
          <w:noProof/>
          <w:color w:val="14171A"/>
          <w:kern w:val="0"/>
          <w:szCs w:val="21"/>
        </w:rPr>
        <w:lastRenderedPageBreak/>
        <w:drawing>
          <wp:inline distT="0" distB="0" distL="0" distR="0" wp14:anchorId="308E243E" wp14:editId="116CBEB5">
            <wp:extent cx="3025140" cy="886333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5140" cy="8863330"/>
                    </a:xfrm>
                    <a:prstGeom prst="rect">
                      <a:avLst/>
                    </a:prstGeom>
                    <a:noFill/>
                    <a:ln>
                      <a:noFill/>
                    </a:ln>
                  </pic:spPr>
                </pic:pic>
              </a:graphicData>
            </a:graphic>
          </wp:inline>
        </w:drawing>
      </w:r>
    </w:p>
    <w:p w14:paraId="4A6B511E" w14:textId="77777777" w:rsidR="00657074" w:rsidRPr="00657074" w:rsidRDefault="00657074" w:rsidP="00657074">
      <w:pPr>
        <w:widowControl/>
        <w:jc w:val="left"/>
        <w:rPr>
          <w:rFonts w:ascii="宋体" w:eastAsia="宋体" w:hAnsi="宋体" w:cs="宋体"/>
          <w:kern w:val="0"/>
          <w:sz w:val="24"/>
          <w:szCs w:val="24"/>
        </w:rPr>
      </w:pPr>
      <w:r w:rsidRPr="00657074">
        <w:rPr>
          <w:rFonts w:ascii=".PingFang SC" w:eastAsia="宋体" w:hAnsi=".PingFang SC" w:cs="宋体"/>
          <w:color w:val="14171A"/>
          <w:kern w:val="0"/>
          <w:szCs w:val="21"/>
        </w:rPr>
        <w:lastRenderedPageBreak/>
        <w:br/>
      </w:r>
    </w:p>
    <w:p w14:paraId="1213C358"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【测试】</w:t>
      </w:r>
    </w:p>
    <w:p w14:paraId="1B39B979"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hyperlink r:id="rId33" w:tgtFrame="_blank" w:history="1">
        <w:r w:rsidRPr="00657074">
          <w:rPr>
            <w:rFonts w:ascii=".PingFang SC" w:eastAsia="宋体" w:hAnsi=".PingFang SC" w:cs="宋体"/>
            <w:color w:val="484848"/>
            <w:kern w:val="0"/>
            <w:szCs w:val="21"/>
            <w:u w:val="single"/>
          </w:rPr>
          <w:t>https://www.bilibili.com/video/BV1n84y1G7Rt</w:t>
        </w:r>
      </w:hyperlink>
    </w:p>
    <w:p w14:paraId="108D1AC5"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【小结】</w:t>
      </w:r>
    </w:p>
    <w:p w14:paraId="1048B9CE"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经过不断分析与思考，算法优化和场地环境研讨，针对性解决问题，达到了比较满意的效果。</w:t>
      </w:r>
    </w:p>
    <w:p w14:paraId="510CDD31" w14:textId="77777777" w:rsidR="00657074" w:rsidRPr="00657074" w:rsidRDefault="00657074" w:rsidP="00657074">
      <w:pPr>
        <w:widowControl/>
        <w:shd w:val="clear" w:color="auto" w:fill="FFFFFF"/>
        <w:jc w:val="left"/>
        <w:rPr>
          <w:rFonts w:ascii=".PingFang SC" w:eastAsia="宋体" w:hAnsi=".PingFang SC" w:cs="宋体"/>
          <w:color w:val="14171A"/>
          <w:kern w:val="0"/>
          <w:szCs w:val="21"/>
        </w:rPr>
      </w:pPr>
      <w:r w:rsidRPr="00657074">
        <w:rPr>
          <w:rFonts w:ascii=".PingFang SC" w:eastAsia="宋体" w:hAnsi=".PingFang SC" w:cs="宋体"/>
          <w:color w:val="14171A"/>
          <w:kern w:val="0"/>
          <w:szCs w:val="21"/>
        </w:rPr>
        <w:t>还有新的想法，等完成后发布。（开学了，时间紧，更新会慢点。）</w:t>
      </w:r>
    </w:p>
    <w:p w14:paraId="1C9CC2C0" w14:textId="77777777" w:rsidR="009A080A" w:rsidRPr="00657074" w:rsidRDefault="009A080A"/>
    <w:sectPr w:rsidR="009A080A" w:rsidRPr="0065707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ingFang SC">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08"/>
    <w:rsid w:val="00657074"/>
    <w:rsid w:val="009A080A"/>
    <w:rsid w:val="00E71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A8787F-5263-4F22-8F06-43A507E8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65707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57074"/>
    <w:rPr>
      <w:rFonts w:ascii="宋体" w:eastAsia="宋体" w:hAnsi="宋体" w:cs="宋体"/>
      <w:b/>
      <w:bCs/>
      <w:kern w:val="36"/>
      <w:sz w:val="48"/>
      <w:szCs w:val="48"/>
    </w:rPr>
  </w:style>
  <w:style w:type="paragraph" w:styleId="a3">
    <w:name w:val="Normal (Web)"/>
    <w:basedOn w:val="a"/>
    <w:uiPriority w:val="99"/>
    <w:semiHidden/>
    <w:unhideWhenUsed/>
    <w:rsid w:val="00657074"/>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6570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66799">
      <w:bodyDiv w:val="1"/>
      <w:marLeft w:val="0"/>
      <w:marRight w:val="0"/>
      <w:marTop w:val="0"/>
      <w:marBottom w:val="0"/>
      <w:divBdr>
        <w:top w:val="none" w:sz="0" w:space="0" w:color="auto"/>
        <w:left w:val="none" w:sz="0" w:space="0" w:color="auto"/>
        <w:bottom w:val="none" w:sz="0" w:space="0" w:color="auto"/>
        <w:right w:val="none" w:sz="0" w:space="0" w:color="auto"/>
      </w:divBdr>
    </w:div>
    <w:div w:id="157053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www.bilibili.com/video/BV1GT41197uU" TargetMode="External"/><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hyperlink" Target="https://www.bilibili.com/video/BV1nG4y1T7kS" TargetMode="External"/><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0.png"/><Relationship Id="rId33" Type="http://schemas.openxmlformats.org/officeDocument/2006/relationships/hyperlink" Target="https://www.bilibili.com/video/BV1n84y1G7Rt"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489</Words>
  <Characters>2789</Characters>
  <Application>Microsoft Office Word</Application>
  <DocSecurity>0</DocSecurity>
  <Lines>23</Lines>
  <Paragraphs>6</Paragraphs>
  <ScaleCrop>false</ScaleCrop>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2023-02-22T05:31:00Z</dcterms:created>
  <dcterms:modified xsi:type="dcterms:W3CDTF">2023-02-22T05:31:00Z</dcterms:modified>
</cp:coreProperties>
</file>