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方正小标宋简体" w:eastAsia="方正小标宋简体"/>
          <w:b/>
          <w:bCs/>
          <w:sz w:val="32"/>
          <w:szCs w:val="32"/>
        </w:rPr>
      </w:pPr>
      <w:r>
        <w:rPr>
          <w:rFonts w:hint="eastAsia" w:ascii="方正小标宋简体" w:eastAsia="方正小标宋简体" w:cs="方正小标宋简体"/>
          <w:b/>
          <w:bCs/>
          <w:sz w:val="36"/>
          <w:szCs w:val="36"/>
        </w:rPr>
        <w:t>关</w:t>
      </w:r>
      <w:r>
        <w:rPr>
          <w:rFonts w:hint="eastAsia" w:ascii="方正小标宋简体" w:eastAsia="方正小标宋简体" w:cs="方正小标宋简体"/>
          <w:b/>
          <w:bCs/>
          <w:sz w:val="32"/>
          <w:szCs w:val="32"/>
        </w:rPr>
        <w:t>于浦江县第十</w:t>
      </w:r>
      <w:r>
        <w:rPr>
          <w:rFonts w:hint="eastAsia" w:ascii="方正小标宋简体" w:eastAsia="方正小标宋简体" w:cs="方正小标宋简体"/>
          <w:b/>
          <w:bCs/>
          <w:sz w:val="32"/>
          <w:szCs w:val="32"/>
          <w:lang w:eastAsia="zh-CN"/>
        </w:rPr>
        <w:t>六</w:t>
      </w:r>
      <w:r>
        <w:rPr>
          <w:rFonts w:hint="eastAsia" w:ascii="方正小标宋简体" w:eastAsia="方正小标宋简体" w:cs="方正小标宋简体"/>
          <w:b/>
          <w:bCs/>
          <w:sz w:val="32"/>
          <w:szCs w:val="32"/>
        </w:rPr>
        <w:t>届教坛新秀评选</w:t>
      </w:r>
      <w:r>
        <w:rPr>
          <w:rFonts w:hint="eastAsia" w:ascii="方正小标宋简体" w:eastAsia="方正小标宋简体" w:cs="方正小标宋简体"/>
          <w:b/>
          <w:bCs/>
          <w:sz w:val="32"/>
          <w:szCs w:val="32"/>
          <w:lang w:eastAsia="zh-CN"/>
        </w:rPr>
        <w:t>说课</w:t>
      </w:r>
      <w:r>
        <w:rPr>
          <w:rFonts w:hint="eastAsia" w:ascii="方正小标宋简体" w:eastAsia="方正小标宋简体" w:cs="方正小标宋简体"/>
          <w:b/>
          <w:bCs/>
          <w:sz w:val="32"/>
          <w:szCs w:val="32"/>
        </w:rPr>
        <w:t>参评选手注意事项的</w:t>
      </w:r>
    </w:p>
    <w:p>
      <w:pPr>
        <w:jc w:val="center"/>
        <w:rPr>
          <w:rFonts w:ascii="方正小标宋简体" w:eastAsia="方正小标宋简体"/>
          <w:b/>
          <w:bCs/>
          <w:sz w:val="32"/>
          <w:szCs w:val="32"/>
        </w:rPr>
      </w:pPr>
      <w:r>
        <w:rPr>
          <w:rFonts w:hint="eastAsia" w:ascii="方正小标宋简体" w:eastAsia="方正小标宋简体" w:cs="方正小标宋简体"/>
          <w:b/>
          <w:bCs/>
          <w:sz w:val="32"/>
          <w:szCs w:val="32"/>
        </w:rPr>
        <w:t>通</w:t>
      </w:r>
      <w:r>
        <w:rPr>
          <w:rFonts w:ascii="方正小标宋简体" w:eastAsia="方正小标宋简体" w:cs="方正小标宋简体"/>
          <w:b/>
          <w:bCs/>
          <w:sz w:val="32"/>
          <w:szCs w:val="32"/>
        </w:rPr>
        <w:t xml:space="preserve">      </w:t>
      </w:r>
      <w:r>
        <w:rPr>
          <w:rFonts w:hint="eastAsia" w:ascii="方正小标宋简体" w:eastAsia="方正小标宋简体" w:cs="方正小标宋简体"/>
          <w:b/>
          <w:bCs/>
          <w:sz w:val="32"/>
          <w:szCs w:val="32"/>
        </w:rPr>
        <w:t>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各中小学、幼儿园：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浦江县第十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六</w:t>
      </w:r>
      <w:r>
        <w:rPr>
          <w:rFonts w:hint="eastAsia" w:ascii="仿宋_GB2312" w:hAnsi="仿宋_GB2312" w:eastAsia="仿宋_GB2312" w:cs="仿宋_GB2312"/>
          <w:sz w:val="32"/>
          <w:szCs w:val="32"/>
        </w:rPr>
        <w:t>届教坛新秀评选第一轮说课活动于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2025年2</w:t>
      </w:r>
      <w:r>
        <w:rPr>
          <w:rFonts w:hint="eastAsia" w:ascii="仿宋_GB2312" w:hAnsi="仿宋_GB2312" w:eastAsia="仿宋_GB2312" w:cs="仿宋_GB2312"/>
          <w:sz w:val="32"/>
          <w:szCs w:val="32"/>
        </w:rPr>
        <w:t>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</w:t>
      </w:r>
      <w:r>
        <w:rPr>
          <w:rFonts w:hint="eastAsia" w:ascii="仿宋_GB2312" w:hAnsi="仿宋_GB2312" w:eastAsia="仿宋_GB2312" w:cs="仿宋_GB2312"/>
          <w:sz w:val="32"/>
          <w:szCs w:val="32"/>
        </w:rPr>
        <w:t>7日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在研训中心</w:t>
      </w:r>
      <w:r>
        <w:rPr>
          <w:rFonts w:hint="eastAsia" w:ascii="仿宋_GB2312" w:hAnsi="仿宋_GB2312" w:eastAsia="仿宋_GB2312" w:cs="仿宋_GB2312"/>
          <w:sz w:val="32"/>
          <w:szCs w:val="32"/>
        </w:rPr>
        <w:t>进行,现将参评人员注意事项通知如下: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1.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本届教坛新秀评选需进行第一轮说课的学科为：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初中英语、小学数学、小学科学、学前教育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。曾获得过县级及以上教坛新秀或市优质课一等奖的选手不参与说课，具体说课人员名单见《浦江县第十六届教坛新秀评选活动说课参评选手名单》。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2.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选手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凭有效身份证件（身份证、临时身份证、护照或公安部门出具带照片的身份证明）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于2月27日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上午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7:20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前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到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研训中心南门报到。未按规定时间到指定地点报到的，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视作自动放弃。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3.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说</w:t>
      </w:r>
      <w:r>
        <w:rPr>
          <w:rFonts w:hint="eastAsia" w:ascii="仿宋_GB2312" w:hAnsi="仿宋_GB2312" w:eastAsia="仿宋_GB2312" w:cs="仿宋_GB2312"/>
          <w:sz w:val="32"/>
          <w:szCs w:val="32"/>
        </w:rPr>
        <w:t>课内容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抽签</w:t>
      </w:r>
      <w:r>
        <w:rPr>
          <w:rFonts w:hint="eastAsia" w:ascii="仿宋_GB2312" w:hAnsi="仿宋_GB2312" w:eastAsia="仿宋_GB2312" w:cs="仿宋_GB2312"/>
          <w:sz w:val="32"/>
          <w:szCs w:val="32"/>
        </w:rPr>
        <w:t>决定。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说</w:t>
      </w:r>
      <w:r>
        <w:rPr>
          <w:rFonts w:hint="eastAsia" w:ascii="仿宋_GB2312" w:hAnsi="仿宋_GB2312" w:eastAsia="仿宋_GB2312" w:cs="仿宋_GB2312"/>
          <w:sz w:val="32"/>
          <w:szCs w:val="32"/>
        </w:rPr>
        <w:t>课内容由本学科1号选手随机抽取，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内容为所属抽取章节的第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1课时。具体见《浦江县第十六届教坛新秀评选说课教材范围》。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4.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各</w:t>
      </w:r>
      <w:r>
        <w:rPr>
          <w:rFonts w:hint="eastAsia" w:ascii="仿宋_GB2312" w:hAnsi="仿宋_GB2312" w:eastAsia="仿宋_GB2312" w:cs="仿宋_GB2312"/>
          <w:sz w:val="32"/>
          <w:szCs w:val="32"/>
        </w:rPr>
        <w:t>学科备课时间1小时，备课期间不能上网，手机上交，教材、教参、教具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、手表</w:t>
      </w:r>
      <w:r>
        <w:rPr>
          <w:rFonts w:hint="eastAsia" w:ascii="仿宋_GB2312" w:hAnsi="仿宋_GB2312" w:eastAsia="仿宋_GB2312" w:cs="仿宋_GB2312"/>
          <w:sz w:val="32"/>
          <w:szCs w:val="32"/>
        </w:rPr>
        <w:t>等资料（物品）自备，备课电脑自备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（不可上网）</w:t>
      </w:r>
      <w:r>
        <w:rPr>
          <w:rFonts w:hint="eastAsia" w:ascii="仿宋_GB2312" w:hAnsi="仿宋_GB2312" w:eastAsia="仿宋_GB2312" w:cs="仿宋_GB2312"/>
          <w:sz w:val="32"/>
          <w:szCs w:val="32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val="en-US" w:eastAsia="zh-CN"/>
        </w:rPr>
        <w:t>5.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说</w:t>
      </w:r>
      <w:r>
        <w:rPr>
          <w:rFonts w:hint="eastAsia" w:ascii="仿宋_GB2312" w:hAnsi="仿宋_GB2312" w:eastAsia="仿宋_GB2312" w:cs="仿宋_GB2312"/>
          <w:sz w:val="32"/>
          <w:szCs w:val="32"/>
        </w:rPr>
        <w:t>课时不能用自备电脑。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各</w:t>
      </w:r>
      <w:r>
        <w:rPr>
          <w:rFonts w:hint="eastAsia" w:ascii="仿宋_GB2312" w:hAnsi="仿宋_GB2312" w:eastAsia="仿宋_GB2312" w:cs="仿宋_GB2312"/>
          <w:sz w:val="32"/>
          <w:szCs w:val="32"/>
        </w:rPr>
        <w:t>学科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说</w:t>
      </w:r>
      <w:r>
        <w:rPr>
          <w:rFonts w:hint="eastAsia" w:ascii="仿宋_GB2312" w:hAnsi="仿宋_GB2312" w:eastAsia="仿宋_GB2312" w:cs="仿宋_GB2312"/>
          <w:sz w:val="32"/>
          <w:szCs w:val="32"/>
        </w:rPr>
        <w:t>课时间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10分钟</w:t>
      </w:r>
      <w:r>
        <w:rPr>
          <w:rFonts w:hint="eastAsia" w:ascii="仿宋_GB2312" w:hAnsi="仿宋_GB2312" w:eastAsia="仿宋_GB2312" w:cs="仿宋_GB2312"/>
          <w:sz w:val="32"/>
          <w:szCs w:val="32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6.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说课</w:t>
      </w:r>
      <w:r>
        <w:rPr>
          <w:rFonts w:hint="eastAsia" w:ascii="仿宋_GB2312" w:hAnsi="仿宋_GB2312" w:eastAsia="仿宋_GB2312" w:cs="仿宋_GB2312"/>
          <w:sz w:val="32"/>
          <w:szCs w:val="32"/>
        </w:rPr>
        <w:t>期间选手自始至终不能与评委直接接触。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7.备课时</w:t>
      </w:r>
      <w:r>
        <w:rPr>
          <w:rFonts w:hint="eastAsia" w:ascii="仿宋_GB2312" w:hAnsi="仿宋_GB2312" w:eastAsia="仿宋_GB2312" w:cs="仿宋_GB2312"/>
          <w:sz w:val="32"/>
          <w:szCs w:val="32"/>
        </w:rPr>
        <w:t>只提供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A4</w:t>
      </w:r>
      <w:r>
        <w:rPr>
          <w:rFonts w:hint="eastAsia" w:ascii="仿宋_GB2312" w:hAnsi="仿宋_GB2312" w:eastAsia="仿宋_GB2312" w:cs="仿宋_GB2312"/>
          <w:sz w:val="32"/>
          <w:szCs w:val="32"/>
        </w:rPr>
        <w:t>白纸。选手不允许临时出去买素材。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8.</w:t>
      </w:r>
      <w:r>
        <w:rPr>
          <w:rFonts w:hint="eastAsia" w:ascii="仿宋_GB2312" w:hAnsi="仿宋_GB2312" w:eastAsia="仿宋_GB2312" w:cs="仿宋_GB2312"/>
          <w:sz w:val="32"/>
          <w:szCs w:val="32"/>
        </w:rPr>
        <w:t>选手进入候考室后，通讯工具一律上交，不得大声喧哗，如需上厕所需要由工作人员陪同前往，其他情况原则上不允许外出。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9.</w:t>
      </w:r>
      <w:r>
        <w:rPr>
          <w:rFonts w:hint="eastAsia" w:ascii="仿宋_GB2312" w:hAnsi="仿宋_GB2312" w:eastAsia="仿宋_GB2312" w:cs="仿宋_GB2312"/>
          <w:sz w:val="32"/>
          <w:szCs w:val="32"/>
        </w:rPr>
        <w:t>选手在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说</w:t>
      </w:r>
      <w:r>
        <w:rPr>
          <w:rFonts w:hint="eastAsia" w:ascii="仿宋_GB2312" w:hAnsi="仿宋_GB2312" w:eastAsia="仿宋_GB2312" w:cs="仿宋_GB2312"/>
          <w:sz w:val="32"/>
          <w:szCs w:val="32"/>
        </w:rPr>
        <w:t>课过程、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说课资料</w:t>
      </w:r>
      <w:r>
        <w:rPr>
          <w:rFonts w:hint="eastAsia" w:ascii="仿宋_GB2312" w:hAnsi="仿宋_GB2312" w:eastAsia="仿宋_GB2312" w:cs="仿宋_GB2312"/>
          <w:sz w:val="32"/>
          <w:szCs w:val="32"/>
        </w:rPr>
        <w:t>中不允许出现本人所在学校及姓名等个人信息。选手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的抽签</w:t>
      </w:r>
      <w:r>
        <w:rPr>
          <w:rFonts w:hint="eastAsia" w:ascii="仿宋_GB2312" w:hAnsi="仿宋_GB2312" w:eastAsia="仿宋_GB2312" w:cs="仿宋_GB2312"/>
          <w:sz w:val="32"/>
          <w:szCs w:val="32"/>
        </w:rPr>
        <w:t>顺序在离开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研训中心</w:t>
      </w:r>
      <w:r>
        <w:rPr>
          <w:rFonts w:hint="eastAsia" w:ascii="仿宋_GB2312" w:hAnsi="仿宋_GB2312" w:eastAsia="仿宋_GB2312" w:cs="仿宋_GB2312"/>
          <w:sz w:val="32"/>
          <w:szCs w:val="32"/>
        </w:rPr>
        <w:t>前为保密内容，任何人不得以任何形式向外泄露。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0</w:t>
      </w:r>
      <w:r>
        <w:rPr>
          <w:rFonts w:hint="eastAsia" w:ascii="仿宋_GB2312" w:hAnsi="仿宋_GB2312" w:eastAsia="仿宋_GB2312" w:cs="仿宋_GB2312"/>
          <w:sz w:val="32"/>
          <w:szCs w:val="32"/>
        </w:rPr>
        <w:t>.选手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说</w:t>
      </w:r>
      <w:r>
        <w:rPr>
          <w:rFonts w:hint="eastAsia" w:ascii="仿宋_GB2312" w:hAnsi="仿宋_GB2312" w:eastAsia="仿宋_GB2312" w:cs="仿宋_GB2312"/>
          <w:sz w:val="32"/>
          <w:szCs w:val="32"/>
        </w:rPr>
        <w:t>课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结束</w:t>
      </w:r>
      <w:r>
        <w:rPr>
          <w:rFonts w:hint="eastAsia" w:ascii="仿宋_GB2312" w:hAnsi="仿宋_GB2312" w:eastAsia="仿宋_GB2312" w:cs="仿宋_GB2312"/>
          <w:sz w:val="32"/>
          <w:szCs w:val="32"/>
        </w:rPr>
        <w:t>后应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及时</w:t>
      </w:r>
      <w:r>
        <w:rPr>
          <w:rFonts w:hint="eastAsia" w:ascii="仿宋_GB2312" w:hAnsi="仿宋_GB2312" w:eastAsia="仿宋_GB2312" w:cs="仿宋_GB2312"/>
          <w:sz w:val="32"/>
          <w:szCs w:val="32"/>
        </w:rPr>
        <w:t>离开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说课</w:t>
      </w:r>
      <w:r>
        <w:rPr>
          <w:rFonts w:hint="eastAsia" w:ascii="仿宋_GB2312" w:hAnsi="仿宋_GB2312" w:eastAsia="仿宋_GB2312" w:cs="仿宋_GB2312"/>
          <w:sz w:val="32"/>
          <w:szCs w:val="32"/>
        </w:rPr>
        <w:t>场地，不得逗留，不得返回候考室、备课室，手机在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南门</w:t>
      </w:r>
      <w:r>
        <w:rPr>
          <w:rFonts w:hint="eastAsia" w:ascii="仿宋_GB2312" w:hAnsi="仿宋_GB2312" w:eastAsia="仿宋_GB2312" w:cs="仿宋_GB2312"/>
          <w:sz w:val="32"/>
          <w:szCs w:val="32"/>
        </w:rPr>
        <w:t>门卫处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领取</w:t>
      </w:r>
      <w:r>
        <w:rPr>
          <w:rFonts w:hint="eastAsia" w:ascii="仿宋_GB2312" w:hAnsi="仿宋_GB2312" w:eastAsia="仿宋_GB2312" w:cs="仿宋_GB2312"/>
          <w:sz w:val="32"/>
          <w:szCs w:val="32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11.</w:t>
      </w:r>
      <w:r>
        <w:rPr>
          <w:rFonts w:hint="eastAsia" w:ascii="仿宋_GB2312" w:hAnsi="仿宋_GB2312" w:eastAsia="仿宋_GB2312" w:cs="仿宋_GB2312"/>
          <w:sz w:val="32"/>
          <w:szCs w:val="32"/>
        </w:rPr>
        <w:t>请各参评选手遵守评选纪律，一旦出现违规情况，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将</w:t>
      </w:r>
      <w:r>
        <w:rPr>
          <w:rFonts w:hint="eastAsia" w:ascii="仿宋_GB2312" w:hAnsi="仿宋_GB2312" w:eastAsia="仿宋_GB2312" w:cs="仿宋_GB2312"/>
          <w:sz w:val="32"/>
          <w:szCs w:val="32"/>
        </w:rPr>
        <w:t>取消评选资格。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请各学校务必将本通知传达至每位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说课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sz w:val="32"/>
          <w:szCs w:val="32"/>
        </w:rPr>
        <w:t>参评选手。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                            浦江县教育局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                          202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5</w:t>
      </w:r>
      <w:r>
        <w:rPr>
          <w:rFonts w:hint="eastAsia" w:ascii="仿宋_GB2312" w:hAnsi="仿宋_GB2312" w:eastAsia="仿宋_GB2312" w:cs="仿宋_GB2312"/>
          <w:sz w:val="32"/>
          <w:szCs w:val="32"/>
        </w:rPr>
        <w:t>年2月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26日</w:t>
      </w:r>
    </w:p>
    <w:sectPr>
      <w:pgSz w:w="11906" w:h="16838"/>
      <w:pgMar w:top="1474" w:right="1361" w:bottom="1361" w:left="147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  <w:embedRegular r:id="rId1" w:fontKey="{696AF333-DA1D-4350-B7A4-356370BB0CBB}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2" w:fontKey="{AC855BD2-B3C1-4E0D-9AC5-22C9899C9535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1"/>
  <w:bordersDoNotSurroundFooter w:val="1"/>
  <w:documentProtection w:enforcement="0"/>
  <w:defaultTabStop w:val="420"/>
  <w:doNotHyphenateCaps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GVkNmQ3ZmIxNTNlMjdjODIyOGQyMWNmNTllYTRhYTgifQ=="/>
  </w:docVars>
  <w:rsids>
    <w:rsidRoot w:val="00C60D57"/>
    <w:rsid w:val="00041833"/>
    <w:rsid w:val="000473AE"/>
    <w:rsid w:val="00054680"/>
    <w:rsid w:val="0009227E"/>
    <w:rsid w:val="000A6F75"/>
    <w:rsid w:val="000C14A5"/>
    <w:rsid w:val="000D5683"/>
    <w:rsid w:val="000E7A4F"/>
    <w:rsid w:val="00114536"/>
    <w:rsid w:val="00171626"/>
    <w:rsid w:val="001807E9"/>
    <w:rsid w:val="001D5091"/>
    <w:rsid w:val="00235A38"/>
    <w:rsid w:val="00236B86"/>
    <w:rsid w:val="00256CFC"/>
    <w:rsid w:val="002A212C"/>
    <w:rsid w:val="002C1CBD"/>
    <w:rsid w:val="002C3191"/>
    <w:rsid w:val="00330113"/>
    <w:rsid w:val="00372F64"/>
    <w:rsid w:val="003909D7"/>
    <w:rsid w:val="00393DB1"/>
    <w:rsid w:val="003B4E3A"/>
    <w:rsid w:val="003E3078"/>
    <w:rsid w:val="003F6DB3"/>
    <w:rsid w:val="00411039"/>
    <w:rsid w:val="0041671B"/>
    <w:rsid w:val="00433DBF"/>
    <w:rsid w:val="00441DA9"/>
    <w:rsid w:val="00461A69"/>
    <w:rsid w:val="00483052"/>
    <w:rsid w:val="00492ECA"/>
    <w:rsid w:val="00507357"/>
    <w:rsid w:val="005106F1"/>
    <w:rsid w:val="00515CDC"/>
    <w:rsid w:val="00530ACD"/>
    <w:rsid w:val="0056292C"/>
    <w:rsid w:val="00576A9C"/>
    <w:rsid w:val="00580917"/>
    <w:rsid w:val="00581CC6"/>
    <w:rsid w:val="005E52FF"/>
    <w:rsid w:val="00623B06"/>
    <w:rsid w:val="00630F99"/>
    <w:rsid w:val="00633ED7"/>
    <w:rsid w:val="0064394A"/>
    <w:rsid w:val="00674B99"/>
    <w:rsid w:val="00686FCD"/>
    <w:rsid w:val="00693369"/>
    <w:rsid w:val="006E5B57"/>
    <w:rsid w:val="006F3554"/>
    <w:rsid w:val="0071085E"/>
    <w:rsid w:val="007146AF"/>
    <w:rsid w:val="007601C0"/>
    <w:rsid w:val="0076520A"/>
    <w:rsid w:val="007A006F"/>
    <w:rsid w:val="007A19D4"/>
    <w:rsid w:val="007C2846"/>
    <w:rsid w:val="007F7ED8"/>
    <w:rsid w:val="00807035"/>
    <w:rsid w:val="00815C97"/>
    <w:rsid w:val="00834167"/>
    <w:rsid w:val="0086429C"/>
    <w:rsid w:val="008706BB"/>
    <w:rsid w:val="0087299A"/>
    <w:rsid w:val="008B35D7"/>
    <w:rsid w:val="008C331E"/>
    <w:rsid w:val="008D7286"/>
    <w:rsid w:val="008F4FA4"/>
    <w:rsid w:val="009058D1"/>
    <w:rsid w:val="0090707B"/>
    <w:rsid w:val="00923AD8"/>
    <w:rsid w:val="009B568B"/>
    <w:rsid w:val="009B7469"/>
    <w:rsid w:val="009F3EC0"/>
    <w:rsid w:val="00A05632"/>
    <w:rsid w:val="00A11983"/>
    <w:rsid w:val="00A211AE"/>
    <w:rsid w:val="00A21652"/>
    <w:rsid w:val="00A63AEA"/>
    <w:rsid w:val="00A71D1E"/>
    <w:rsid w:val="00A757E5"/>
    <w:rsid w:val="00B07773"/>
    <w:rsid w:val="00B12CC6"/>
    <w:rsid w:val="00B25C1E"/>
    <w:rsid w:val="00B30B69"/>
    <w:rsid w:val="00B51938"/>
    <w:rsid w:val="00B86CD1"/>
    <w:rsid w:val="00B90175"/>
    <w:rsid w:val="00BB4C39"/>
    <w:rsid w:val="00C05344"/>
    <w:rsid w:val="00C60D57"/>
    <w:rsid w:val="00C654EF"/>
    <w:rsid w:val="00C9500A"/>
    <w:rsid w:val="00CE50D7"/>
    <w:rsid w:val="00D22A19"/>
    <w:rsid w:val="00D41B26"/>
    <w:rsid w:val="00D42722"/>
    <w:rsid w:val="00D56BFA"/>
    <w:rsid w:val="00D61471"/>
    <w:rsid w:val="00D66AA5"/>
    <w:rsid w:val="00D7303D"/>
    <w:rsid w:val="00D80AD1"/>
    <w:rsid w:val="00D947ED"/>
    <w:rsid w:val="00DE0E2C"/>
    <w:rsid w:val="00E03563"/>
    <w:rsid w:val="00E44935"/>
    <w:rsid w:val="00ED66FD"/>
    <w:rsid w:val="00EE5C75"/>
    <w:rsid w:val="00F027CE"/>
    <w:rsid w:val="00F13B33"/>
    <w:rsid w:val="00F27BFD"/>
    <w:rsid w:val="00F430D2"/>
    <w:rsid w:val="00F57A94"/>
    <w:rsid w:val="00F64C85"/>
    <w:rsid w:val="00F80D2C"/>
    <w:rsid w:val="00FB3427"/>
    <w:rsid w:val="00FB3859"/>
    <w:rsid w:val="00FD7D55"/>
    <w:rsid w:val="00FE1C8C"/>
    <w:rsid w:val="012E59E9"/>
    <w:rsid w:val="019D7E34"/>
    <w:rsid w:val="04B674F9"/>
    <w:rsid w:val="086F4203"/>
    <w:rsid w:val="0934265E"/>
    <w:rsid w:val="0D506714"/>
    <w:rsid w:val="107BBF5B"/>
    <w:rsid w:val="13117BDC"/>
    <w:rsid w:val="14C21E82"/>
    <w:rsid w:val="151D78C4"/>
    <w:rsid w:val="16AD04B8"/>
    <w:rsid w:val="19FD32D5"/>
    <w:rsid w:val="1DBE7DC0"/>
    <w:rsid w:val="1E576129"/>
    <w:rsid w:val="21C84BEB"/>
    <w:rsid w:val="24884B5B"/>
    <w:rsid w:val="274B428A"/>
    <w:rsid w:val="28DE4EFE"/>
    <w:rsid w:val="2B8D580C"/>
    <w:rsid w:val="2E8F1C72"/>
    <w:rsid w:val="2EDA6C9B"/>
    <w:rsid w:val="33F5470D"/>
    <w:rsid w:val="33FE560F"/>
    <w:rsid w:val="367D2944"/>
    <w:rsid w:val="3A77578B"/>
    <w:rsid w:val="3BA60A47"/>
    <w:rsid w:val="3C6FFBB9"/>
    <w:rsid w:val="3D0535AB"/>
    <w:rsid w:val="3EDD4871"/>
    <w:rsid w:val="420A068B"/>
    <w:rsid w:val="43115A19"/>
    <w:rsid w:val="4605621E"/>
    <w:rsid w:val="46CD6844"/>
    <w:rsid w:val="46DA06CE"/>
    <w:rsid w:val="49C47C1F"/>
    <w:rsid w:val="4DCF3DC8"/>
    <w:rsid w:val="4E7A7769"/>
    <w:rsid w:val="4EE60093"/>
    <w:rsid w:val="4EF12D6D"/>
    <w:rsid w:val="4F803F05"/>
    <w:rsid w:val="505508C7"/>
    <w:rsid w:val="51635E88"/>
    <w:rsid w:val="55C91FBB"/>
    <w:rsid w:val="56AD3D14"/>
    <w:rsid w:val="5B857E0A"/>
    <w:rsid w:val="5BE13DB5"/>
    <w:rsid w:val="5E6737F7"/>
    <w:rsid w:val="5F916CC4"/>
    <w:rsid w:val="61E32906"/>
    <w:rsid w:val="62093192"/>
    <w:rsid w:val="62E15F1C"/>
    <w:rsid w:val="63F84805"/>
    <w:rsid w:val="646C1656"/>
    <w:rsid w:val="64AB7435"/>
    <w:rsid w:val="652D30E0"/>
    <w:rsid w:val="67EF6A05"/>
    <w:rsid w:val="68BA116D"/>
    <w:rsid w:val="6B2323B7"/>
    <w:rsid w:val="6D6F08A6"/>
    <w:rsid w:val="72641A80"/>
    <w:rsid w:val="72F559A7"/>
    <w:rsid w:val="73E7693B"/>
    <w:rsid w:val="7473071B"/>
    <w:rsid w:val="7B311A28"/>
    <w:rsid w:val="7D1F72F6"/>
    <w:rsid w:val="96BF92A3"/>
    <w:rsid w:val="BDE70280"/>
    <w:rsid w:val="E77F03A9"/>
    <w:rsid w:val="F7FF5BDF"/>
    <w:rsid w:val="FE3CA345"/>
    <w:rsid w:val="FF9D3C09"/>
    <w:rsid w:val="FFF1CF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qFormat="1" w:unhideWhenUsed="0" w:uiPriority="99" w:semiHidden="0" w:name="header"/>
    <w:lsdException w:qFormat="1" w:unhideWhenUsed="0" w:uiPriority="99" w:semiHidden="0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nhideWhenUsed="0" w:uiPriority="99" w:name="Balloon Text"/>
    <w:lsdException w:unhideWhenUsed="0" w:uiPriority="0" w:semiHidden="0" w:name="Table Grid" w:locked="1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1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semiHidden/>
    <w:qFormat/>
    <w:uiPriority w:val="99"/>
    <w:rPr>
      <w:sz w:val="18"/>
      <w:szCs w:val="18"/>
    </w:rPr>
  </w:style>
  <w:style w:type="paragraph" w:styleId="3">
    <w:name w:val="footer"/>
    <w:basedOn w:val="1"/>
    <w:link w:val="8"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="Calibri" w:hAnsi="Calibri" w:cs="Calibri"/>
      <w:sz w:val="18"/>
      <w:szCs w:val="18"/>
    </w:rPr>
  </w:style>
  <w:style w:type="paragraph" w:styleId="4">
    <w:name w:val="header"/>
    <w:basedOn w:val="1"/>
    <w:link w:val="7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="Calibri" w:hAnsi="Calibri" w:cs="Calibri"/>
      <w:sz w:val="18"/>
      <w:szCs w:val="18"/>
    </w:rPr>
  </w:style>
  <w:style w:type="character" w:customStyle="1" w:styleId="7">
    <w:name w:val="页眉 Char"/>
    <w:basedOn w:val="6"/>
    <w:link w:val="4"/>
    <w:qFormat/>
    <w:locked/>
    <w:uiPriority w:val="99"/>
    <w:rPr>
      <w:sz w:val="18"/>
      <w:szCs w:val="18"/>
    </w:rPr>
  </w:style>
  <w:style w:type="character" w:customStyle="1" w:styleId="8">
    <w:name w:val="页脚 Char"/>
    <w:basedOn w:val="6"/>
    <w:link w:val="3"/>
    <w:qFormat/>
    <w:locked/>
    <w:uiPriority w:val="99"/>
    <w:rPr>
      <w:sz w:val="18"/>
      <w:szCs w:val="18"/>
    </w:rPr>
  </w:style>
  <w:style w:type="character" w:customStyle="1" w:styleId="9">
    <w:name w:val="批注框文本 Char"/>
    <w:basedOn w:val="6"/>
    <w:link w:val="2"/>
    <w:semiHidden/>
    <w:qFormat/>
    <w:locked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Company>china</Company>
  <Pages>2</Pages>
  <Words>1102</Words>
  <Characters>1138</Characters>
  <Lines>8</Lines>
  <Paragraphs>2</Paragraphs>
  <TotalTime>1</TotalTime>
  <ScaleCrop>false</ScaleCrop>
  <LinksUpToDate>false</LinksUpToDate>
  <CharactersWithSpaces>1231</CharactersWithSpaces>
  <Application>WPS Office_11.8.2.11734_F1E327BC-269C-435d-A152-05C5408002CA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2019-03-19T06:27:00Z</dcterms:created>
  <dc:creator>应丽芳</dc:creator>
  <cp:lastModifiedBy>洪诞送</cp:lastModifiedBy>
  <cp:lastPrinted>2017-04-18T02:47:00Z</cp:lastPrinted>
  <dcterms:modified xsi:type="dcterms:W3CDTF">2025-02-26T05:58:26Z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2052-11.8.2.11734</vt:lpwstr>
  </property>
  <property fmtid="{D5CDD505-2E9C-101B-9397-08002B2CF9AE}" pid="3" name="ICV">
    <vt:lpwstr>B964C5C54A094C27AFE1F29376C14033</vt:lpwstr>
  </property>
  <property fmtid="{D5CDD505-2E9C-101B-9397-08002B2CF9AE}" pid="4" name="woTemplateTypoMode" linkTarget="0">
    <vt:lpwstr>web</vt:lpwstr>
  </property>
  <property fmtid="{D5CDD505-2E9C-101B-9397-08002B2CF9AE}" pid="5" name="woTemplate" linkTarget="0">
    <vt:i4>1</vt:i4>
  </property>
</Properties>
</file>