
<file path=[Content_Types].xml><?xml version="1.0" encoding="utf-8"?>
<Types xmlns="http://schemas.openxmlformats.org/package/2006/content-types">
  <Default Extension="odttf" ContentType="application/vnd.openxmlformats-officedocument.obfuscatedFon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000000" w14:paraId="5F3594EB" w14:textId="77777777">
      <w:pPr>
        <w:adjustRightInd w:val="0"/>
        <w:snapToGrid w:val="0"/>
        <w:jc w:val="center"/>
        <w:rPr>
          <w:rFonts w:eastAsia="黑体"/>
          <w:b/>
          <w:sz w:val="28"/>
          <w:szCs w:val="28"/>
        </w:rPr>
      </w:pPr>
      <w:r>
        <w:rPr>
          <w:rFonts w:eastAsia="黑体" w:hint="eastAsia"/>
          <w:b/>
          <w:color w:val="0000FF"/>
          <w:sz w:val="28"/>
          <w:szCs w:val="28"/>
        </w:rPr>
        <w:drawing>
          <wp:anchor simplePos="0" relativeHeight="251658240" behindDoc="0" locked="0" layoutInCell="1" allowOverlap="1">
            <wp:simplePos x="0" y="0"/>
            <wp:positionH relativeFrom="page">
              <wp:posOffset>11938000</wp:posOffset>
            </wp:positionH>
            <wp:positionV relativeFrom="topMargin">
              <wp:posOffset>10502900</wp:posOffset>
            </wp:positionV>
            <wp:extent cx="304800" cy="406400"/>
            <wp:wrapNone/>
            <wp:docPr id="1000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
                    <pic:cNvPicPr>
                      <a:picLocks noChangeAspect="1"/>
                    </pic:cNvPicPr>
                  </pic:nvPicPr>
                  <pic:blipFill>
                    <a:blip xmlns:r="http://schemas.openxmlformats.org/officeDocument/2006/relationships" r:embed="rId4"/>
                    <a:stretch>
                      <a:fillRect/>
                    </a:stretch>
                  </pic:blipFill>
                  <pic:spPr>
                    <a:xfrm>
                      <a:off x="0" y="0"/>
                      <a:ext cx="304800" cy="406400"/>
                    </a:xfrm>
                    <a:prstGeom prst="rect">
                      <a:avLst/>
                    </a:prstGeom>
                  </pic:spPr>
                </pic:pic>
              </a:graphicData>
            </a:graphic>
          </wp:anchor>
        </w:drawing>
      </w:r>
      <w:r>
        <w:rPr>
          <w:rFonts w:eastAsia="黑体" w:hint="eastAsia"/>
          <w:b/>
          <w:color w:val="0000FF"/>
          <w:sz w:val="28"/>
          <w:szCs w:val="28"/>
        </w:rPr>
        <w:t>物质结构决定物质性质因果陈述题</w:t>
      </w:r>
    </w:p>
    <w:p w:rsidR="00000000" w14:paraId="259ED1D7" w14:textId="77777777">
      <w:pPr>
        <w:pStyle w:val="PlainText"/>
        <w:tabs>
          <w:tab w:val="left" w:pos="3780"/>
        </w:tabs>
        <w:adjustRightInd w:val="0"/>
        <w:snapToGrid w:val="0"/>
        <w:spacing w:line="288" w:lineRule="auto"/>
        <w:rPr>
          <w:rFonts w:ascii="Times New Roman" w:eastAsia="华文楷体" w:hAnsi="Times New Roman" w:cs="Times New Roman"/>
          <w:b/>
          <w:color w:val="0000FF"/>
        </w:rPr>
      </w:pPr>
      <w:r>
        <w:rPr>
          <w:rFonts w:ascii="Times New Roman" w:eastAsia="华文楷体" w:hAnsi="Times New Roman" w:cs="Times New Roman"/>
          <w:b/>
          <w:color w:val="0000FF"/>
        </w:rPr>
        <w:t>【</w:t>
      </w:r>
      <w:r>
        <w:rPr>
          <w:rFonts w:ascii="Times New Roman" w:eastAsia="华文楷体" w:hAnsi="Times New Roman" w:cs="Times New Roman" w:hint="eastAsia"/>
          <w:b/>
          <w:color w:val="0000FF"/>
        </w:rPr>
        <w:t>巩固练习</w:t>
      </w:r>
      <w:r>
        <w:rPr>
          <w:rFonts w:ascii="Times New Roman" w:eastAsia="华文楷体" w:hAnsi="Times New Roman" w:cs="Times New Roman"/>
          <w:b/>
          <w:color w:val="0000FF"/>
        </w:rPr>
        <w:t>】</w:t>
      </w:r>
    </w:p>
    <w:p w:rsidR="00000000" w14:paraId="58E4F01C" w14:textId="77777777">
      <w:pPr>
        <w:pStyle w:val="PlainText"/>
        <w:tabs>
          <w:tab w:val="left" w:pos="3780"/>
        </w:tabs>
        <w:adjustRightInd w:val="0"/>
        <w:snapToGrid w:val="0"/>
        <w:spacing w:line="288" w:lineRule="auto"/>
        <w:rPr>
          <w:rFonts w:ascii="Times New Roman" w:hAnsi="Times New Roman" w:cs="Times New Roman" w:hint="eastAsia"/>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下列对有关事实的解释不正确的是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tbl>
      <w:tblPr>
        <w:tblW w:w="952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
        <w:gridCol w:w="4620"/>
        <w:gridCol w:w="4436"/>
      </w:tblGrid>
      <w:tr w14:paraId="3CB53D35" w14:textId="77777777">
        <w:tblPrEx>
          <w:tblW w:w="952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7"/>
          <w:jc w:val="center"/>
        </w:trPr>
        <w:tc>
          <w:tcPr>
            <w:tcW w:w="471" w:type="dxa"/>
            <w:tcBorders>
              <w:tl2br w:val="single" w:sz="4" w:space="0" w:color="auto"/>
            </w:tcBorders>
            <w:vAlign w:val="center"/>
          </w:tcPr>
          <w:p w:rsidR="00000000" w14:paraId="61DC3531" w14:textId="77777777">
            <w:pPr>
              <w:pStyle w:val="PlainText"/>
              <w:tabs>
                <w:tab w:val="left" w:pos="3780"/>
              </w:tabs>
              <w:adjustRightInd w:val="0"/>
              <w:snapToGrid w:val="0"/>
              <w:spacing w:line="288" w:lineRule="auto"/>
              <w:jc w:val="center"/>
              <w:rPr>
                <w:rFonts w:ascii="Times New Roman" w:hAnsi="Times New Roman" w:cs="Times New Roman"/>
              </w:rPr>
            </w:pPr>
          </w:p>
        </w:tc>
        <w:tc>
          <w:tcPr>
            <w:tcW w:w="4620" w:type="dxa"/>
            <w:vAlign w:val="center"/>
          </w:tcPr>
          <w:p w:rsidR="00000000" w14:paraId="57F17C87" w14:textId="77777777">
            <w:pPr>
              <w:pStyle w:val="PlainText"/>
              <w:tabs>
                <w:tab w:val="left" w:pos="3780"/>
              </w:tabs>
              <w:adjustRightInd w:val="0"/>
              <w:snapToGrid w:val="0"/>
              <w:spacing w:line="288" w:lineRule="auto"/>
              <w:jc w:val="center"/>
              <w:rPr>
                <w:rFonts w:ascii="Times New Roman" w:hAnsi="Times New Roman" w:cs="Times New Roman"/>
              </w:rPr>
            </w:pPr>
            <w:r>
              <w:rPr>
                <w:rFonts w:ascii="Times New Roman" w:hAnsi="Times New Roman" w:cs="Times New Roman"/>
              </w:rPr>
              <w:t>事实</w:t>
            </w:r>
          </w:p>
        </w:tc>
        <w:tc>
          <w:tcPr>
            <w:tcW w:w="4436" w:type="dxa"/>
            <w:vAlign w:val="center"/>
          </w:tcPr>
          <w:p w:rsidR="00000000" w14:paraId="66433E2D" w14:textId="77777777">
            <w:pPr>
              <w:pStyle w:val="PlainText"/>
              <w:tabs>
                <w:tab w:val="left" w:pos="3780"/>
              </w:tabs>
              <w:adjustRightInd w:val="0"/>
              <w:snapToGrid w:val="0"/>
              <w:spacing w:line="288" w:lineRule="auto"/>
              <w:jc w:val="center"/>
              <w:rPr>
                <w:rFonts w:ascii="Times New Roman" w:hAnsi="Times New Roman" w:cs="Times New Roman"/>
              </w:rPr>
            </w:pPr>
            <w:r>
              <w:rPr>
                <w:rFonts w:ascii="Times New Roman" w:hAnsi="Times New Roman" w:cs="Times New Roman"/>
              </w:rPr>
              <w:t>解释</w:t>
            </w:r>
          </w:p>
        </w:tc>
      </w:tr>
      <w:tr w14:paraId="25738EA7" w14:textId="77777777">
        <w:tblPrEx>
          <w:tblW w:w="9527" w:type="dxa"/>
          <w:jc w:val="center"/>
          <w:tblInd w:w="0" w:type="dxa"/>
          <w:tblLayout w:type="fixed"/>
          <w:tblLook w:val="0000"/>
        </w:tblPrEx>
        <w:trPr>
          <w:trHeight w:val="357"/>
          <w:jc w:val="center"/>
        </w:trPr>
        <w:tc>
          <w:tcPr>
            <w:tcW w:w="471" w:type="dxa"/>
            <w:vAlign w:val="center"/>
          </w:tcPr>
          <w:p w:rsidR="00000000" w14:paraId="0FF9F392" w14:textId="77777777">
            <w:pPr>
              <w:pStyle w:val="PlainText"/>
              <w:tabs>
                <w:tab w:val="left" w:pos="3780"/>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4620" w:type="dxa"/>
            <w:vAlign w:val="center"/>
          </w:tcPr>
          <w:p w:rsidR="00000000" w14:paraId="0301EF4D" w14:textId="77777777">
            <w:pPr>
              <w:pStyle w:val="PlainText"/>
              <w:tabs>
                <w:tab w:val="left" w:pos="3780"/>
              </w:tabs>
              <w:adjustRightInd w:val="0"/>
              <w:snapToGrid w:val="0"/>
              <w:spacing w:line="288" w:lineRule="auto"/>
              <w:jc w:val="left"/>
              <w:rPr>
                <w:rFonts w:ascii="Times New Roman" w:hAnsi="Times New Roman" w:cs="Times New Roman"/>
              </w:rPr>
            </w:pPr>
            <w:r>
              <w:rPr>
                <w:rFonts w:ascii="Times New Roman" w:hAnsi="Times New Roman" w:cs="Times New Roman"/>
              </w:rPr>
              <w:t>SiO</w:t>
            </w:r>
            <w:r>
              <w:rPr>
                <w:rFonts w:ascii="Times New Roman" w:hAnsi="Times New Roman" w:cs="Times New Roman" w:hint="eastAsia"/>
                <w:vertAlign w:val="subscript"/>
              </w:rPr>
              <w:t>2</w:t>
            </w:r>
            <w:r>
              <w:rPr>
                <w:rFonts w:ascii="Times New Roman" w:hAnsi="Times New Roman" w:cs="Times New Roman"/>
              </w:rPr>
              <w:t>的熔点比干冰高</w:t>
            </w:r>
          </w:p>
        </w:tc>
        <w:tc>
          <w:tcPr>
            <w:tcW w:w="4436" w:type="dxa"/>
            <w:vAlign w:val="center"/>
          </w:tcPr>
          <w:p w:rsidR="00000000" w14:paraId="7C46067B" w14:textId="77777777">
            <w:pPr>
              <w:pStyle w:val="PlainText"/>
              <w:tabs>
                <w:tab w:val="left" w:pos="3780"/>
              </w:tabs>
              <w:adjustRightInd w:val="0"/>
              <w:snapToGrid w:val="0"/>
              <w:spacing w:line="288" w:lineRule="auto"/>
              <w:jc w:val="left"/>
              <w:rPr>
                <w:rFonts w:ascii="Times New Roman" w:hAnsi="Times New Roman" w:cs="Times New Roman"/>
              </w:rPr>
            </w:pPr>
            <w:r>
              <w:rPr>
                <w:rFonts w:ascii="Times New Roman" w:hAnsi="Times New Roman" w:cs="Times New Roman"/>
              </w:rPr>
              <w:t>SiO</w:t>
            </w:r>
            <w:r>
              <w:rPr>
                <w:rFonts w:ascii="Times New Roman" w:hAnsi="Times New Roman" w:cs="Times New Roman" w:hint="eastAsia"/>
                <w:vertAlign w:val="subscript"/>
              </w:rPr>
              <w:t>2</w:t>
            </w:r>
            <w:r>
              <w:rPr>
                <w:rFonts w:ascii="Times New Roman" w:hAnsi="Times New Roman" w:cs="Times New Roman"/>
              </w:rPr>
              <w:t>晶体是共价晶体</w:t>
            </w:r>
            <w:r>
              <w:rPr>
                <w:rFonts w:ascii="Times New Roman" w:hAnsi="Times New Roman" w:cs="Times New Roman" w:hint="eastAsia"/>
              </w:rPr>
              <w:t>，</w:t>
            </w:r>
            <w:r>
              <w:rPr>
                <w:rFonts w:ascii="Times New Roman" w:hAnsi="Times New Roman" w:cs="Times New Roman"/>
              </w:rPr>
              <w:t>分子间</w:t>
            </w:r>
            <w:r>
              <w:rPr>
                <w:rFonts w:ascii="Times New Roman" w:hAnsi="Times New Roman" w:cs="Times New Roman" w:hint="eastAsia"/>
              </w:rPr>
              <w:t>作用力大</w:t>
            </w:r>
          </w:p>
        </w:tc>
      </w:tr>
      <w:tr w14:paraId="16DB0F2A" w14:textId="77777777">
        <w:tblPrEx>
          <w:tblW w:w="9527" w:type="dxa"/>
          <w:jc w:val="center"/>
          <w:tblInd w:w="0" w:type="dxa"/>
          <w:tblLayout w:type="fixed"/>
          <w:tblLook w:val="0000"/>
        </w:tblPrEx>
        <w:trPr>
          <w:trHeight w:val="357"/>
          <w:jc w:val="center"/>
        </w:trPr>
        <w:tc>
          <w:tcPr>
            <w:tcW w:w="471" w:type="dxa"/>
            <w:vAlign w:val="center"/>
          </w:tcPr>
          <w:p w:rsidR="00000000" w14:paraId="5D3471B6" w14:textId="77777777">
            <w:pPr>
              <w:pStyle w:val="PlainText"/>
              <w:tabs>
                <w:tab w:val="left" w:pos="3780"/>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4620" w:type="dxa"/>
            <w:vAlign w:val="center"/>
          </w:tcPr>
          <w:p w:rsidR="00000000" w14:paraId="3FFB332D" w14:textId="77777777">
            <w:pPr>
              <w:pStyle w:val="PlainText"/>
              <w:tabs>
                <w:tab w:val="left" w:pos="3780"/>
              </w:tabs>
              <w:adjustRightInd w:val="0"/>
              <w:snapToGrid w:val="0"/>
              <w:spacing w:line="288" w:lineRule="auto"/>
              <w:jc w:val="left"/>
              <w:rPr>
                <w:rFonts w:ascii="Times New Roman" w:hAnsi="Times New Roman" w:cs="Times New Roman" w:hint="eastAsia"/>
              </w:rPr>
            </w:pPr>
            <w:r>
              <w:rPr>
                <w:rFonts w:ascii="Times New Roman" w:hAnsi="Times New Roman" w:cs="Times New Roman"/>
              </w:rPr>
              <w:t>在</w:t>
            </w:r>
            <w:r>
              <w:rPr>
                <w:rFonts w:ascii="Times New Roman" w:hAnsi="Times New Roman" w:cs="Times New Roman"/>
              </w:rPr>
              <w:t>CS</w:t>
            </w:r>
            <w:r>
              <w:rPr>
                <w:rFonts w:ascii="Times New Roman" w:hAnsi="Times New Roman" w:cs="Times New Roman" w:hint="eastAsia"/>
                <w:vertAlign w:val="subscript"/>
              </w:rPr>
              <w:t>2</w:t>
            </w:r>
            <w:r>
              <w:rPr>
                <w:rFonts w:ascii="Times New Roman" w:hAnsi="Times New Roman" w:cs="Times New Roman"/>
              </w:rPr>
              <w:t>中的溶解度：</w:t>
            </w:r>
            <w:r>
              <w:rPr>
                <w:rFonts w:ascii="Times New Roman" w:hAnsi="Times New Roman" w:cs="Times New Roman"/>
              </w:rPr>
              <w:t>CCl</w:t>
            </w:r>
            <w:r>
              <w:rPr>
                <w:rFonts w:ascii="Times New Roman" w:hAnsi="Times New Roman" w:cs="Times New Roman" w:hint="eastAsia"/>
                <w:vertAlign w:val="subscript"/>
              </w:rPr>
              <w:t>4</w:t>
            </w:r>
            <w:r>
              <w:t>＞</w:t>
            </w:r>
            <w:r>
              <w:rPr>
                <w:rFonts w:ascii="Times New Roman" w:hAnsi="Times New Roman" w:cs="Times New Roman" w:hint="eastAsia"/>
              </w:rPr>
              <w:t>H</w:t>
            </w:r>
            <w:r>
              <w:rPr>
                <w:rFonts w:ascii="Times New Roman" w:hAnsi="Times New Roman" w:cs="Times New Roman" w:hint="eastAsia"/>
                <w:vertAlign w:val="subscript"/>
              </w:rPr>
              <w:t>2</w:t>
            </w:r>
            <w:r>
              <w:rPr>
                <w:rFonts w:ascii="Times New Roman" w:hAnsi="Times New Roman" w:cs="Times New Roman" w:hint="eastAsia"/>
              </w:rPr>
              <w:t>O</w:t>
            </w:r>
          </w:p>
        </w:tc>
        <w:tc>
          <w:tcPr>
            <w:tcW w:w="4436" w:type="dxa"/>
            <w:vAlign w:val="center"/>
          </w:tcPr>
          <w:p w:rsidR="00000000" w14:paraId="22E719F2" w14:textId="77777777">
            <w:pPr>
              <w:pStyle w:val="PlainText"/>
              <w:tabs>
                <w:tab w:val="left" w:pos="3780"/>
              </w:tabs>
              <w:adjustRightInd w:val="0"/>
              <w:snapToGrid w:val="0"/>
              <w:spacing w:line="288" w:lineRule="auto"/>
              <w:jc w:val="left"/>
              <w:rPr>
                <w:rFonts w:ascii="Times New Roman" w:hAnsi="Times New Roman" w:cs="Times New Roman"/>
              </w:rPr>
            </w:pPr>
            <w:r>
              <w:rPr>
                <w:rFonts w:ascii="Times New Roman" w:hAnsi="Times New Roman" w:cs="Times New Roman" w:hint="eastAsia"/>
              </w:rPr>
              <w:t>CS</w:t>
            </w:r>
            <w:r>
              <w:rPr>
                <w:rFonts w:ascii="Times New Roman" w:hAnsi="Times New Roman" w:cs="Times New Roman" w:hint="eastAsia"/>
                <w:vertAlign w:val="subscript"/>
              </w:rPr>
              <w:t>2</w:t>
            </w:r>
            <w:r>
              <w:rPr>
                <w:rFonts w:ascii="Times New Roman" w:hAnsi="Times New Roman" w:cs="Times New Roman"/>
              </w:rPr>
              <w:t>、</w:t>
            </w:r>
            <w:r>
              <w:rPr>
                <w:rFonts w:ascii="Times New Roman" w:hAnsi="Times New Roman" w:cs="Times New Roman"/>
              </w:rPr>
              <w:t>CCl</w:t>
            </w:r>
            <w:r>
              <w:rPr>
                <w:rFonts w:ascii="Times New Roman" w:hAnsi="Times New Roman" w:cs="Times New Roman" w:hint="eastAsia"/>
                <w:vertAlign w:val="subscript"/>
              </w:rPr>
              <w:t>4</w:t>
            </w:r>
            <w:r>
              <w:rPr>
                <w:rFonts w:ascii="Times New Roman" w:hAnsi="Times New Roman" w:cs="Times New Roman"/>
              </w:rPr>
              <w:t>为非极性分子</w:t>
            </w:r>
            <w:r>
              <w:rPr>
                <w:rFonts w:ascii="Times New Roman" w:hAnsi="Times New Roman" w:cs="Times New Roman" w:hint="eastAsia"/>
              </w:rPr>
              <w:t>，</w:t>
            </w:r>
            <w:r>
              <w:rPr>
                <w:rFonts w:ascii="Times New Roman" w:hAnsi="Times New Roman" w:cs="Times New Roman"/>
              </w:rPr>
              <w:t>而</w:t>
            </w:r>
            <w:r>
              <w:rPr>
                <w:rFonts w:ascii="Times New Roman" w:hAnsi="Times New Roman" w:cs="Times New Roman"/>
              </w:rPr>
              <w:t>H</w:t>
            </w:r>
            <w:r>
              <w:rPr>
                <w:rFonts w:ascii="Times New Roman" w:hAnsi="Times New Roman" w:cs="Times New Roman" w:hint="eastAsia"/>
                <w:vertAlign w:val="subscript"/>
              </w:rPr>
              <w:t>2</w:t>
            </w:r>
            <w:r>
              <w:rPr>
                <w:rFonts w:ascii="Times New Roman" w:hAnsi="Times New Roman" w:cs="Times New Roman" w:hint="eastAsia"/>
              </w:rPr>
              <w:t>O</w:t>
            </w:r>
            <w:r>
              <w:rPr>
                <w:rFonts w:ascii="Times New Roman" w:hAnsi="Times New Roman" w:cs="Times New Roman"/>
              </w:rPr>
              <w:t>为极性分子</w:t>
            </w:r>
          </w:p>
        </w:tc>
      </w:tr>
      <w:tr w14:paraId="7EEA88BB" w14:textId="77777777">
        <w:tblPrEx>
          <w:tblW w:w="9527" w:type="dxa"/>
          <w:jc w:val="center"/>
          <w:tblInd w:w="0" w:type="dxa"/>
          <w:tblLayout w:type="fixed"/>
          <w:tblLook w:val="0000"/>
        </w:tblPrEx>
        <w:trPr>
          <w:trHeight w:val="357"/>
          <w:jc w:val="center"/>
        </w:trPr>
        <w:tc>
          <w:tcPr>
            <w:tcW w:w="471" w:type="dxa"/>
            <w:vAlign w:val="center"/>
          </w:tcPr>
          <w:p w:rsidR="00000000" w14:paraId="6CE18536" w14:textId="77777777">
            <w:pPr>
              <w:pStyle w:val="PlainText"/>
              <w:tabs>
                <w:tab w:val="left" w:pos="3780"/>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4620" w:type="dxa"/>
            <w:vAlign w:val="center"/>
          </w:tcPr>
          <w:p w:rsidR="00000000" w14:paraId="22C06959" w14:textId="77777777">
            <w:pPr>
              <w:pStyle w:val="PlainText"/>
              <w:tabs>
                <w:tab w:val="left" w:pos="3780"/>
              </w:tabs>
              <w:adjustRightInd w:val="0"/>
              <w:snapToGrid w:val="0"/>
              <w:spacing w:line="288" w:lineRule="auto"/>
              <w:jc w:val="left"/>
              <w:rPr>
                <w:rFonts w:ascii="Times New Roman" w:hAnsi="Times New Roman" w:cs="Times New Roman"/>
              </w:rPr>
            </w:pPr>
            <w:r>
              <w:rPr>
                <w:rFonts w:ascii="Times New Roman" w:hAnsi="Times New Roman" w:cs="Times New Roman"/>
              </w:rPr>
              <w:t>用质谱仪检测气态乙酸时</w:t>
            </w:r>
            <w:r>
              <w:rPr>
                <w:rFonts w:ascii="Times New Roman" w:hAnsi="Times New Roman" w:cs="Times New Roman" w:hint="eastAsia"/>
              </w:rPr>
              <w:t>，</w:t>
            </w:r>
            <w:r>
              <w:rPr>
                <w:rFonts w:ascii="Times New Roman" w:hAnsi="Times New Roman" w:cs="Times New Roman"/>
              </w:rPr>
              <w:t>谱图中出现质荷比</w:t>
            </w:r>
            <w:r>
              <w:rPr>
                <w:rFonts w:ascii="Times New Roman" w:hAnsi="Times New Roman" w:cs="Times New Roman"/>
              </w:rPr>
              <w:t>(</w:t>
            </w:r>
            <w:r>
              <w:rPr>
                <w:rFonts w:ascii="Times New Roman" w:hAnsi="Times New Roman" w:cs="Times New Roman"/>
              </w:rPr>
              <w:t>相对分子质量</w:t>
            </w:r>
            <w:r>
              <w:rPr>
                <w:rFonts w:ascii="Times New Roman" w:hAnsi="Times New Roman" w:cs="Times New Roman"/>
              </w:rPr>
              <w:t>)</w:t>
            </w:r>
            <w:r>
              <w:rPr>
                <w:rFonts w:ascii="Times New Roman" w:hAnsi="Times New Roman" w:cs="Times New Roman"/>
              </w:rPr>
              <w:t>为</w:t>
            </w:r>
            <w:r>
              <w:rPr>
                <w:rFonts w:ascii="Times New Roman" w:hAnsi="Times New Roman" w:cs="Times New Roman"/>
              </w:rPr>
              <w:t>120</w:t>
            </w:r>
            <w:r>
              <w:rPr>
                <w:rFonts w:ascii="Times New Roman" w:hAnsi="Times New Roman" w:cs="Times New Roman"/>
              </w:rPr>
              <w:t>的峰</w:t>
            </w:r>
          </w:p>
        </w:tc>
        <w:tc>
          <w:tcPr>
            <w:tcW w:w="4436" w:type="dxa"/>
            <w:vAlign w:val="center"/>
          </w:tcPr>
          <w:p w:rsidR="00000000" w14:paraId="4A963135" w14:textId="77777777">
            <w:pPr>
              <w:pStyle w:val="PlainText"/>
              <w:tabs>
                <w:tab w:val="left" w:pos="3780"/>
              </w:tabs>
              <w:adjustRightInd w:val="0"/>
              <w:snapToGrid w:val="0"/>
              <w:spacing w:line="288" w:lineRule="auto"/>
              <w:jc w:val="left"/>
              <w:rPr>
                <w:rFonts w:ascii="Times New Roman" w:hAnsi="Times New Roman" w:cs="Times New Roman"/>
              </w:rPr>
            </w:pPr>
            <w:r>
              <w:rPr>
                <w:rFonts w:ascii="Times New Roman" w:hAnsi="Times New Roman" w:cs="Times New Roman"/>
              </w:rPr>
              <w:t>两个乙酸分子通过氢键形成了二聚体</w:t>
            </w:r>
          </w:p>
        </w:tc>
      </w:tr>
      <w:tr w14:paraId="0F86158B" w14:textId="77777777">
        <w:tblPrEx>
          <w:tblW w:w="9527" w:type="dxa"/>
          <w:jc w:val="center"/>
          <w:tblInd w:w="0" w:type="dxa"/>
          <w:tblLayout w:type="fixed"/>
          <w:tblLook w:val="0000"/>
        </w:tblPrEx>
        <w:trPr>
          <w:trHeight w:val="357"/>
          <w:jc w:val="center"/>
        </w:trPr>
        <w:tc>
          <w:tcPr>
            <w:tcW w:w="471" w:type="dxa"/>
            <w:vAlign w:val="center"/>
          </w:tcPr>
          <w:p w:rsidR="00000000" w14:paraId="068C5CE8" w14:textId="77777777">
            <w:pPr>
              <w:pStyle w:val="PlainText"/>
              <w:tabs>
                <w:tab w:val="left" w:pos="3780"/>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4620" w:type="dxa"/>
            <w:vAlign w:val="center"/>
          </w:tcPr>
          <w:p w:rsidR="00000000" w14:paraId="51D4E435" w14:textId="77777777">
            <w:pPr>
              <w:pStyle w:val="PlainText"/>
              <w:tabs>
                <w:tab w:val="left" w:pos="3780"/>
              </w:tabs>
              <w:adjustRightInd w:val="0"/>
              <w:snapToGrid w:val="0"/>
              <w:spacing w:line="288" w:lineRule="auto"/>
              <w:jc w:val="left"/>
              <w:rPr>
                <w:rFonts w:ascii="Times New Roman" w:hAnsi="Times New Roman" w:cs="Times New Roman"/>
              </w:rPr>
            </w:pPr>
            <w:r>
              <w:rPr>
                <w:rFonts w:ascii="Times New Roman" w:hAnsi="Times New Roman" w:cs="Times New Roman"/>
              </w:rPr>
              <w:t>HF</w:t>
            </w:r>
            <w:r>
              <w:rPr>
                <w:rFonts w:ascii="Times New Roman" w:hAnsi="Times New Roman" w:cs="Times New Roman"/>
              </w:rPr>
              <w:t>的热稳定性比</w:t>
            </w:r>
            <w:r>
              <w:rPr>
                <w:rFonts w:ascii="Times New Roman" w:hAnsi="Times New Roman" w:cs="Times New Roman"/>
              </w:rPr>
              <w:t>HCl</w:t>
            </w:r>
            <w:r>
              <w:rPr>
                <w:rFonts w:ascii="Times New Roman" w:hAnsi="Times New Roman" w:cs="Times New Roman"/>
              </w:rPr>
              <w:t>强</w:t>
            </w:r>
          </w:p>
        </w:tc>
        <w:tc>
          <w:tcPr>
            <w:tcW w:w="4436" w:type="dxa"/>
            <w:vAlign w:val="center"/>
          </w:tcPr>
          <w:p w:rsidR="00000000" w14:paraId="6F439A5F" w14:textId="77777777">
            <w:pPr>
              <w:pStyle w:val="PlainText"/>
              <w:tabs>
                <w:tab w:val="left" w:pos="3780"/>
              </w:tabs>
              <w:adjustRightInd w:val="0"/>
              <w:snapToGrid w:val="0"/>
              <w:spacing w:line="288" w:lineRule="auto"/>
              <w:jc w:val="left"/>
              <w:rPr>
                <w:rFonts w:ascii="Times New Roman" w:hAnsi="Times New Roman" w:cs="Times New Roman" w:hint="eastAsia"/>
              </w:rPr>
            </w:pPr>
            <w:r>
              <w:rPr>
                <w:rFonts w:ascii="Times New Roman" w:hAnsi="Times New Roman" w:cs="Times New Roman"/>
              </w:rPr>
              <w:t>H</w:t>
            </w:r>
            <w:r>
              <w:rPr>
                <w:rFonts w:ascii="Times New Roman" w:hAnsi="Times New Roman" w:cs="Times New Roman"/>
              </w:rPr>
              <w:t>－</w:t>
            </w:r>
            <w:r>
              <w:rPr>
                <w:rFonts w:ascii="Times New Roman" w:hAnsi="Times New Roman" w:cs="Times New Roman"/>
              </w:rPr>
              <w:t>F</w:t>
            </w:r>
            <w:r>
              <w:rPr>
                <w:rFonts w:ascii="Times New Roman" w:hAnsi="Times New Roman" w:cs="Times New Roman"/>
              </w:rPr>
              <w:t>的键能比</w:t>
            </w:r>
            <w:r>
              <w:rPr>
                <w:rFonts w:ascii="Times New Roman" w:hAnsi="Times New Roman" w:cs="Times New Roman" w:hint="eastAsia"/>
              </w:rPr>
              <w:t>H</w:t>
            </w:r>
            <w:r>
              <w:rPr>
                <w:rFonts w:ascii="Times New Roman" w:hAnsi="Times New Roman" w:cs="Times New Roman"/>
              </w:rPr>
              <w:t>－</w:t>
            </w:r>
            <w:r>
              <w:rPr>
                <w:rFonts w:ascii="Times New Roman" w:hAnsi="Times New Roman" w:cs="Times New Roman" w:hint="eastAsia"/>
              </w:rPr>
              <w:t>Cl</w:t>
            </w:r>
            <w:r>
              <w:rPr>
                <w:rFonts w:ascii="Times New Roman" w:hAnsi="Times New Roman" w:cs="Times New Roman"/>
              </w:rPr>
              <w:t>的键能大</w:t>
            </w:r>
          </w:p>
        </w:tc>
      </w:tr>
    </w:tbl>
    <w:p w:rsidR="00000000" w14:paraId="25F51FAF" w14:textId="77777777">
      <w:pPr>
        <w:pStyle w:val="PlainText"/>
        <w:adjustRightInd w:val="0"/>
        <w:snapToGrid w:val="0"/>
        <w:spacing w:line="288"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．物质的结构决定其性质，下列与物质的性质对应的解释正确的是</w:t>
      </w:r>
      <w:r>
        <w:rPr>
          <w:rFonts w:ascii="Times New Roman" w:hAnsi="Times New Roman" w:cs="Times New Roman"/>
        </w:rPr>
        <w:t>(</w:t>
      </w:r>
      <w:r>
        <w:rPr>
          <w:rFonts w:ascii="Times New Roman" w:hAnsi="Times New Roman" w:cs="Times New Roman" w:hint="eastAsia"/>
        </w:rPr>
        <w:t>　　</w:t>
      </w:r>
      <w:r>
        <w:rPr>
          <w:rFonts w:ascii="Times New Roman" w:hAnsi="Times New Roman" w:cs="Times New Roman"/>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3432"/>
        <w:gridCol w:w="5281"/>
      </w:tblGrid>
      <w:tr w14:paraId="7EAE9F39"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7"/>
          <w:jc w:val="center"/>
        </w:trPr>
        <w:tc>
          <w:tcPr>
            <w:tcW w:w="816" w:type="dxa"/>
            <w:vAlign w:val="center"/>
          </w:tcPr>
          <w:p w:rsidR="00000000" w14:paraId="47CD3A2A"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hint="eastAsia"/>
              </w:rPr>
              <w:t>选项</w:t>
            </w:r>
          </w:p>
        </w:tc>
        <w:tc>
          <w:tcPr>
            <w:tcW w:w="3432" w:type="dxa"/>
            <w:vAlign w:val="center"/>
          </w:tcPr>
          <w:p w:rsidR="00000000" w14:paraId="273D42F0"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hint="eastAsia"/>
              </w:rPr>
              <w:t>物质的性质</w:t>
            </w:r>
          </w:p>
        </w:tc>
        <w:tc>
          <w:tcPr>
            <w:tcW w:w="5281" w:type="dxa"/>
            <w:vAlign w:val="center"/>
          </w:tcPr>
          <w:p w:rsidR="00000000" w14:paraId="743DB751"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hint="eastAsia"/>
              </w:rPr>
              <w:t>解释</w:t>
            </w:r>
          </w:p>
        </w:tc>
      </w:tr>
      <w:tr w14:paraId="31F00C30" w14:textId="77777777">
        <w:tblPrEx>
          <w:tblW w:w="0" w:type="auto"/>
          <w:jc w:val="center"/>
          <w:tblInd w:w="0" w:type="dxa"/>
          <w:tblLayout w:type="fixed"/>
          <w:tblLook w:val="0000"/>
        </w:tblPrEx>
        <w:trPr>
          <w:trHeight w:val="357"/>
          <w:jc w:val="center"/>
        </w:trPr>
        <w:tc>
          <w:tcPr>
            <w:tcW w:w="816" w:type="dxa"/>
            <w:vAlign w:val="center"/>
          </w:tcPr>
          <w:p w:rsidR="00000000" w14:paraId="0C1F5734"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432" w:type="dxa"/>
            <w:vAlign w:val="center"/>
          </w:tcPr>
          <w:p w:rsidR="00000000" w14:paraId="2961255B"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hint="eastAsia"/>
              </w:rPr>
              <w:t>溶解性：乙酸</w:t>
            </w:r>
            <w:r>
              <w:t>＞</w:t>
            </w:r>
            <w:r>
              <w:rPr>
                <w:rFonts w:ascii="Times New Roman" w:hAnsi="Times New Roman" w:cs="Times New Roman" w:hint="eastAsia"/>
              </w:rPr>
              <w:t>硬脂酸</w:t>
            </w:r>
          </w:p>
        </w:tc>
        <w:tc>
          <w:tcPr>
            <w:tcW w:w="5281" w:type="dxa"/>
            <w:vAlign w:val="center"/>
          </w:tcPr>
          <w:p w:rsidR="00000000" w14:paraId="0EE2E822"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hint="eastAsia"/>
              </w:rPr>
              <w:t>乙酸分子可与水分子间形成氢键而硬脂酸不能</w:t>
            </w:r>
          </w:p>
        </w:tc>
      </w:tr>
      <w:tr w14:paraId="1DB8FB24" w14:textId="77777777">
        <w:tblPrEx>
          <w:tblW w:w="0" w:type="auto"/>
          <w:jc w:val="center"/>
          <w:tblInd w:w="0" w:type="dxa"/>
          <w:tblLayout w:type="fixed"/>
          <w:tblLook w:val="0000"/>
        </w:tblPrEx>
        <w:trPr>
          <w:trHeight w:val="357"/>
          <w:jc w:val="center"/>
        </w:trPr>
        <w:tc>
          <w:tcPr>
            <w:tcW w:w="816" w:type="dxa"/>
            <w:vAlign w:val="center"/>
          </w:tcPr>
          <w:p w:rsidR="00000000" w14:paraId="61104AE1"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432" w:type="dxa"/>
            <w:vAlign w:val="center"/>
          </w:tcPr>
          <w:p w:rsidR="00000000" w14:paraId="4915717B"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hint="eastAsia"/>
              </w:rPr>
              <w:t>熔点：氟化铝</w:t>
            </w:r>
            <w:r>
              <w:t>＞</w:t>
            </w:r>
            <w:r>
              <w:rPr>
                <w:rFonts w:ascii="Times New Roman" w:hAnsi="Times New Roman" w:cs="Times New Roman" w:hint="eastAsia"/>
              </w:rPr>
              <w:t>氯化铝</w:t>
            </w:r>
          </w:p>
        </w:tc>
        <w:tc>
          <w:tcPr>
            <w:tcW w:w="5281" w:type="dxa"/>
            <w:vAlign w:val="center"/>
          </w:tcPr>
          <w:p w:rsidR="00000000" w14:paraId="56AF4A0F"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hint="eastAsia"/>
              </w:rPr>
              <w:t>氟化铝中的离子键强于氯化铝中的离子键</w:t>
            </w:r>
          </w:p>
        </w:tc>
      </w:tr>
      <w:tr w14:paraId="42728D60" w14:textId="77777777">
        <w:tblPrEx>
          <w:tblW w:w="0" w:type="auto"/>
          <w:jc w:val="center"/>
          <w:tblInd w:w="0" w:type="dxa"/>
          <w:tblLayout w:type="fixed"/>
          <w:tblLook w:val="0000"/>
        </w:tblPrEx>
        <w:trPr>
          <w:trHeight w:val="357"/>
          <w:jc w:val="center"/>
        </w:trPr>
        <w:tc>
          <w:tcPr>
            <w:tcW w:w="816" w:type="dxa"/>
            <w:vAlign w:val="center"/>
          </w:tcPr>
          <w:p w:rsidR="00000000" w14:paraId="5C8757D0"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432" w:type="dxa"/>
            <w:vAlign w:val="center"/>
          </w:tcPr>
          <w:p w:rsidR="00000000" w14:paraId="4F40A832"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hint="eastAsia"/>
              </w:rPr>
              <w:t>热稳定性：</w:t>
            </w:r>
            <w:r>
              <w:rPr>
                <w:rFonts w:ascii="Times New Roman" w:hAnsi="Times New Roman" w:cs="Times New Roman"/>
              </w:rPr>
              <w:t>NH</w:t>
            </w:r>
            <w:r>
              <w:rPr>
                <w:rFonts w:ascii="Times New Roman" w:hAnsi="Times New Roman" w:cs="Times New Roman"/>
                <w:vertAlign w:val="subscript"/>
              </w:rPr>
              <w:t>3</w:t>
            </w:r>
            <w:r>
              <w:t>＞</w:t>
            </w:r>
            <w:r>
              <w:rPr>
                <w:rFonts w:ascii="Times New Roman" w:hAnsi="Times New Roman" w:cs="Times New Roman"/>
              </w:rPr>
              <w:t>PH</w:t>
            </w:r>
            <w:r>
              <w:rPr>
                <w:rFonts w:ascii="Times New Roman" w:hAnsi="Times New Roman" w:cs="Times New Roman"/>
                <w:vertAlign w:val="subscript"/>
              </w:rPr>
              <w:t>3</w:t>
            </w:r>
          </w:p>
        </w:tc>
        <w:tc>
          <w:tcPr>
            <w:tcW w:w="5281" w:type="dxa"/>
            <w:vAlign w:val="center"/>
          </w:tcPr>
          <w:p w:rsidR="00000000" w14:paraId="7E8153A3"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rPr>
              <w:t>N</w:t>
            </w:r>
            <w:r>
              <w:rPr>
                <w:rFonts w:ascii="Times New Roman" w:hAnsi="Times New Roman" w:cs="Times New Roman"/>
              </w:rPr>
              <w:t>－</w:t>
            </w:r>
            <w:r>
              <w:rPr>
                <w:rFonts w:ascii="Times New Roman" w:hAnsi="Times New Roman" w:cs="Times New Roman"/>
              </w:rPr>
              <w:t>H</w:t>
            </w:r>
            <w:r>
              <w:rPr>
                <w:rFonts w:ascii="Times New Roman" w:hAnsi="Times New Roman" w:cs="Times New Roman" w:hint="eastAsia"/>
              </w:rPr>
              <w:t>的键能比</w:t>
            </w:r>
            <w:r>
              <w:rPr>
                <w:rFonts w:ascii="Times New Roman" w:hAnsi="Times New Roman" w:cs="Times New Roman"/>
              </w:rPr>
              <w:t>P</w:t>
            </w:r>
            <w:r>
              <w:rPr>
                <w:rFonts w:ascii="Times New Roman" w:hAnsi="Times New Roman" w:cs="Times New Roman"/>
              </w:rPr>
              <w:t>－</w:t>
            </w:r>
            <w:r>
              <w:rPr>
                <w:rFonts w:ascii="Times New Roman" w:hAnsi="Times New Roman" w:cs="Times New Roman"/>
              </w:rPr>
              <w:t>H</w:t>
            </w:r>
            <w:r>
              <w:rPr>
                <w:rFonts w:ascii="Times New Roman" w:hAnsi="Times New Roman" w:cs="Times New Roman" w:hint="eastAsia"/>
              </w:rPr>
              <w:t>大</w:t>
            </w:r>
          </w:p>
        </w:tc>
      </w:tr>
      <w:tr w14:paraId="58B3C2A5" w14:textId="77777777">
        <w:tblPrEx>
          <w:tblW w:w="0" w:type="auto"/>
          <w:jc w:val="center"/>
          <w:tblInd w:w="0" w:type="dxa"/>
          <w:tblLayout w:type="fixed"/>
          <w:tblLook w:val="0000"/>
        </w:tblPrEx>
        <w:trPr>
          <w:trHeight w:val="357"/>
          <w:jc w:val="center"/>
        </w:trPr>
        <w:tc>
          <w:tcPr>
            <w:tcW w:w="816" w:type="dxa"/>
            <w:vAlign w:val="center"/>
          </w:tcPr>
          <w:p w:rsidR="00000000" w14:paraId="3FA66AC6"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432" w:type="dxa"/>
            <w:vAlign w:val="center"/>
          </w:tcPr>
          <w:p w:rsidR="00000000" w14:paraId="6E5B1208"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hint="eastAsia"/>
              </w:rPr>
              <w:t>酸性：</w:t>
            </w:r>
            <w:r>
              <w:rPr>
                <w:rFonts w:ascii="Times New Roman" w:hAnsi="Times New Roman" w:cs="Times New Roman"/>
              </w:rPr>
              <w:t>HNO</w:t>
            </w:r>
            <w:r>
              <w:rPr>
                <w:rFonts w:ascii="Times New Roman" w:hAnsi="Times New Roman" w:cs="Times New Roman"/>
                <w:vertAlign w:val="subscript"/>
              </w:rPr>
              <w:t>3</w:t>
            </w:r>
            <w: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p>
        </w:tc>
        <w:tc>
          <w:tcPr>
            <w:tcW w:w="5281" w:type="dxa"/>
            <w:vAlign w:val="center"/>
          </w:tcPr>
          <w:p w:rsidR="00000000" w14:paraId="36CFB086"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hint="eastAsia"/>
              </w:rPr>
              <w:t>氮元素的非金属性比硫元素强</w:t>
            </w:r>
          </w:p>
        </w:tc>
      </w:tr>
    </w:tbl>
    <w:p w:rsidR="00000000" w14:paraId="033F161A" w14:textId="77777777">
      <w:pPr>
        <w:pStyle w:val="PlainText"/>
        <w:adjustRightInd w:val="0"/>
        <w:snapToGrid w:val="0"/>
        <w:spacing w:line="288" w:lineRule="auto"/>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．下列事实与解释相符的是</w:t>
      </w:r>
      <w:r>
        <w:rPr>
          <w:rFonts w:ascii="Times New Roman" w:hAnsi="Times New Roman" w:cs="Times New Roman"/>
        </w:rPr>
        <w:t>(</w:t>
      </w:r>
      <w:r>
        <w:rPr>
          <w:rFonts w:ascii="Times New Roman" w:hAnsi="Times New Roman" w:cs="Times New Roman" w:hint="eastAsia"/>
        </w:rPr>
        <w:t>　　</w:t>
      </w:r>
      <w:r>
        <w:rPr>
          <w:rFonts w:ascii="Times New Roman" w:hAnsi="Times New Roman" w:cs="Times New Roman"/>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
        <w:gridCol w:w="4424"/>
        <w:gridCol w:w="4615"/>
      </w:tblGrid>
      <w:tr w14:paraId="6589E162"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7"/>
          <w:jc w:val="center"/>
        </w:trPr>
        <w:tc>
          <w:tcPr>
            <w:tcW w:w="487" w:type="dxa"/>
            <w:tcBorders>
              <w:tl2br w:val="single" w:sz="4" w:space="0" w:color="auto"/>
            </w:tcBorders>
            <w:vAlign w:val="center"/>
          </w:tcPr>
          <w:p w:rsidR="00000000" w14:paraId="263F94FA" w14:textId="77777777">
            <w:pPr>
              <w:pStyle w:val="PlainText"/>
              <w:adjustRightInd w:val="0"/>
              <w:snapToGrid w:val="0"/>
              <w:spacing w:line="288" w:lineRule="auto"/>
              <w:jc w:val="center"/>
              <w:rPr>
                <w:rFonts w:ascii="Times New Roman" w:hAnsi="Times New Roman" w:cs="Times New Roman"/>
              </w:rPr>
            </w:pPr>
          </w:p>
        </w:tc>
        <w:tc>
          <w:tcPr>
            <w:tcW w:w="4424" w:type="dxa"/>
            <w:vAlign w:val="center"/>
          </w:tcPr>
          <w:p w:rsidR="00000000" w14:paraId="7042F0C5"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hint="eastAsia"/>
              </w:rPr>
              <w:t>事实</w:t>
            </w:r>
          </w:p>
        </w:tc>
        <w:tc>
          <w:tcPr>
            <w:tcW w:w="4615" w:type="dxa"/>
            <w:vAlign w:val="center"/>
          </w:tcPr>
          <w:p w:rsidR="00000000" w14:paraId="531B9E04"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hint="eastAsia"/>
              </w:rPr>
              <w:t>解释</w:t>
            </w:r>
          </w:p>
        </w:tc>
      </w:tr>
      <w:tr w14:paraId="1F099DBA" w14:textId="77777777">
        <w:tblPrEx>
          <w:tblW w:w="0" w:type="auto"/>
          <w:jc w:val="center"/>
          <w:tblInd w:w="0" w:type="dxa"/>
          <w:tblLayout w:type="fixed"/>
          <w:tblLook w:val="0000"/>
        </w:tblPrEx>
        <w:trPr>
          <w:trHeight w:val="357"/>
          <w:jc w:val="center"/>
        </w:trPr>
        <w:tc>
          <w:tcPr>
            <w:tcW w:w="487" w:type="dxa"/>
            <w:vAlign w:val="center"/>
          </w:tcPr>
          <w:p w:rsidR="00000000" w14:paraId="759855F3"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4424" w:type="dxa"/>
            <w:vAlign w:val="center"/>
          </w:tcPr>
          <w:p w:rsidR="00000000" w14:paraId="702633F3"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hint="eastAsia"/>
              </w:rPr>
              <w:t>相同条件下，乙醇与钠的反应没有水与钠反应剧烈</w:t>
            </w:r>
          </w:p>
        </w:tc>
        <w:tc>
          <w:tcPr>
            <w:tcW w:w="4615" w:type="dxa"/>
            <w:vAlign w:val="center"/>
          </w:tcPr>
          <w:p w:rsidR="00000000" w14:paraId="04A3E80B"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hint="eastAsia"/>
              </w:rPr>
              <w:t>乙醇分子中氢氧键的极性比水分子中氢氧键的极性弱</w:t>
            </w:r>
          </w:p>
        </w:tc>
      </w:tr>
      <w:tr w14:paraId="4F5EC108" w14:textId="77777777">
        <w:tblPrEx>
          <w:tblW w:w="0" w:type="auto"/>
          <w:jc w:val="center"/>
          <w:tblInd w:w="0" w:type="dxa"/>
          <w:tblLayout w:type="fixed"/>
          <w:tblLook w:val="0000"/>
        </w:tblPrEx>
        <w:trPr>
          <w:trHeight w:val="357"/>
          <w:jc w:val="center"/>
        </w:trPr>
        <w:tc>
          <w:tcPr>
            <w:tcW w:w="487" w:type="dxa"/>
            <w:vAlign w:val="center"/>
          </w:tcPr>
          <w:p w:rsidR="00000000" w14:paraId="4EF4B718"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4424" w:type="dxa"/>
            <w:vAlign w:val="center"/>
          </w:tcPr>
          <w:p w:rsidR="00000000" w14:paraId="1D20FB59"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rPr>
              <w:t>Ge</w:t>
            </w:r>
            <w:r>
              <w:rPr>
                <w:rFonts w:ascii="Times New Roman" w:hAnsi="Times New Roman" w:cs="Times New Roman" w:hint="eastAsia"/>
              </w:rPr>
              <w:t>与</w:t>
            </w:r>
            <w:r>
              <w:rPr>
                <w:rFonts w:ascii="Times New Roman" w:hAnsi="Times New Roman" w:cs="Times New Roman"/>
              </w:rPr>
              <w:t>C</w:t>
            </w:r>
            <w:r>
              <w:rPr>
                <w:rFonts w:ascii="Times New Roman" w:hAnsi="Times New Roman" w:cs="Times New Roman" w:hint="eastAsia"/>
              </w:rPr>
              <w:t>是同族元素，</w:t>
            </w:r>
            <w:r>
              <w:rPr>
                <w:rFonts w:ascii="Times New Roman" w:hAnsi="Times New Roman" w:cs="Times New Roman"/>
              </w:rPr>
              <w:t>C</w:t>
            </w:r>
            <w:r>
              <w:rPr>
                <w:rFonts w:ascii="Times New Roman" w:hAnsi="Times New Roman" w:cs="Times New Roman" w:hint="eastAsia"/>
              </w:rPr>
              <w:t>原子之间可以形成双键、三键，但</w:t>
            </w:r>
            <w:r>
              <w:rPr>
                <w:rFonts w:ascii="Times New Roman" w:hAnsi="Times New Roman" w:cs="Times New Roman"/>
              </w:rPr>
              <w:t>Ge</w:t>
            </w:r>
            <w:r>
              <w:rPr>
                <w:rFonts w:ascii="Times New Roman" w:hAnsi="Times New Roman" w:cs="Times New Roman" w:hint="eastAsia"/>
              </w:rPr>
              <w:t>原子之间难以形成双键或三键</w:t>
            </w:r>
          </w:p>
        </w:tc>
        <w:tc>
          <w:tcPr>
            <w:tcW w:w="4615" w:type="dxa"/>
            <w:vAlign w:val="center"/>
          </w:tcPr>
          <w:p w:rsidR="00000000" w14:paraId="155740D4"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rPr>
              <w:t>Ge</w:t>
            </w:r>
            <w:r>
              <w:rPr>
                <w:rFonts w:ascii="Times New Roman" w:hAnsi="Times New Roman" w:cs="Times New Roman" w:hint="eastAsia"/>
              </w:rPr>
              <w:t>易失去电子，不易形成共用电子对</w:t>
            </w:r>
          </w:p>
        </w:tc>
      </w:tr>
      <w:tr w14:paraId="1B439319" w14:textId="77777777">
        <w:tblPrEx>
          <w:tblW w:w="0" w:type="auto"/>
          <w:jc w:val="center"/>
          <w:tblInd w:w="0" w:type="dxa"/>
          <w:tblLayout w:type="fixed"/>
          <w:tblLook w:val="0000"/>
        </w:tblPrEx>
        <w:trPr>
          <w:trHeight w:val="357"/>
          <w:jc w:val="center"/>
        </w:trPr>
        <w:tc>
          <w:tcPr>
            <w:tcW w:w="487" w:type="dxa"/>
            <w:vAlign w:val="center"/>
          </w:tcPr>
          <w:p w:rsidR="00000000" w14:paraId="01203CB5"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4424" w:type="dxa"/>
            <w:vAlign w:val="center"/>
          </w:tcPr>
          <w:p w:rsidR="00000000" w14:paraId="4CC59557"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hint="eastAsia"/>
              </w:rPr>
              <w:t>在</w:t>
            </w:r>
            <w:r>
              <w:rPr>
                <w:rFonts w:ascii="Times New Roman" w:hAnsi="Times New Roman" w:cs="Times New Roman"/>
              </w:rPr>
              <w:t>CCl</w:t>
            </w:r>
            <w:r>
              <w:rPr>
                <w:rFonts w:ascii="Times New Roman" w:hAnsi="Times New Roman" w:cs="Times New Roman"/>
                <w:vertAlign w:val="subscript"/>
              </w:rPr>
              <w:t>4</w:t>
            </w:r>
            <w:r>
              <w:rPr>
                <w:rFonts w:ascii="Times New Roman" w:hAnsi="Times New Roman" w:cs="Times New Roman" w:hint="eastAsia"/>
              </w:rPr>
              <w:t>中的溶解度大于在水中的溶解度</w:t>
            </w:r>
          </w:p>
        </w:tc>
        <w:tc>
          <w:tcPr>
            <w:tcW w:w="4615" w:type="dxa"/>
            <w:vAlign w:val="center"/>
          </w:tcPr>
          <w:p w:rsidR="00000000" w14:paraId="52FEFD2D"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hint="eastAsia"/>
              </w:rPr>
              <w:t>是极性分子，而</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hint="eastAsia"/>
              </w:rPr>
              <w:t>和</w:t>
            </w:r>
            <w:r>
              <w:rPr>
                <w:rFonts w:ascii="Times New Roman" w:hAnsi="Times New Roman" w:cs="Times New Roman"/>
              </w:rPr>
              <w:t>CCl</w:t>
            </w:r>
            <w:r>
              <w:rPr>
                <w:rFonts w:ascii="Times New Roman" w:hAnsi="Times New Roman" w:cs="Times New Roman"/>
                <w:vertAlign w:val="subscript"/>
              </w:rPr>
              <w:t>4</w:t>
            </w:r>
            <w:r>
              <w:rPr>
                <w:rFonts w:ascii="Times New Roman" w:hAnsi="Times New Roman" w:cs="Times New Roman" w:hint="eastAsia"/>
              </w:rPr>
              <w:t>均为非极性分子</w:t>
            </w:r>
          </w:p>
        </w:tc>
      </w:tr>
      <w:tr w14:paraId="79942812" w14:textId="77777777">
        <w:tblPrEx>
          <w:tblW w:w="0" w:type="auto"/>
          <w:jc w:val="center"/>
          <w:tblInd w:w="0" w:type="dxa"/>
          <w:tblLayout w:type="fixed"/>
          <w:tblLook w:val="0000"/>
        </w:tblPrEx>
        <w:trPr>
          <w:trHeight w:val="357"/>
          <w:jc w:val="center"/>
        </w:trPr>
        <w:tc>
          <w:tcPr>
            <w:tcW w:w="487" w:type="dxa"/>
            <w:vAlign w:val="center"/>
          </w:tcPr>
          <w:p w:rsidR="00000000" w14:paraId="0A6EE134" w14:textId="77777777">
            <w:pPr>
              <w:pStyle w:val="PlainText"/>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4424" w:type="dxa"/>
            <w:vAlign w:val="center"/>
          </w:tcPr>
          <w:p w:rsidR="00000000" w14:paraId="5AC2476E"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hint="eastAsia"/>
              </w:rPr>
              <w:t>充入氦、氖、氩等稀有气体的霓虹灯形成五颜六色的炫丽灯光</w:t>
            </w:r>
          </w:p>
        </w:tc>
        <w:tc>
          <w:tcPr>
            <w:tcW w:w="4615" w:type="dxa"/>
            <w:vAlign w:val="center"/>
          </w:tcPr>
          <w:p w:rsidR="00000000" w14:paraId="6A3B21FF" w14:textId="77777777">
            <w:pPr>
              <w:pStyle w:val="PlainText"/>
              <w:adjustRightInd w:val="0"/>
              <w:snapToGrid w:val="0"/>
              <w:spacing w:line="288" w:lineRule="auto"/>
              <w:jc w:val="left"/>
              <w:rPr>
                <w:rFonts w:ascii="Times New Roman" w:hAnsi="Times New Roman" w:cs="Times New Roman"/>
              </w:rPr>
            </w:pPr>
            <w:r>
              <w:rPr>
                <w:rFonts w:ascii="Times New Roman" w:hAnsi="Times New Roman" w:cs="Times New Roman" w:hint="eastAsia"/>
              </w:rPr>
              <w:t>气体在外加电场激发下，形成了由电子和阳离子两种粒子组成且能导电的等离子体</w:t>
            </w:r>
          </w:p>
        </w:tc>
      </w:tr>
    </w:tbl>
    <w:p w:rsidR="00000000" w14:paraId="43D24515" w14:textId="77777777">
      <w:pPr>
        <w:pStyle w:val="PlainText"/>
        <w:tabs>
          <w:tab w:val="left" w:pos="3119"/>
        </w:tabs>
        <w:adjustRightInd w:val="0"/>
        <w:snapToGrid w:val="0"/>
        <w:spacing w:line="288" w:lineRule="auto"/>
        <w:rPr>
          <w:rFonts w:ascii="Times New Roman" w:eastAsia="MingLiU_HKSCS" w:hAnsi="Times New Roman" w:cs="Times New Roman"/>
        </w:rPr>
      </w:pPr>
      <w:r>
        <w:rPr>
          <w:rFonts w:ascii="Times New Roman" w:hAnsi="Times New Roman" w:cs="Times New Roman" w:hint="eastAsia"/>
        </w:rPr>
        <w:t>4</w:t>
      </w:r>
      <w:r>
        <w:rPr>
          <w:rFonts w:ascii="Times New Roman" w:hAnsi="Times New Roman" w:cs="Times New Roman"/>
        </w:rPr>
        <w:t>．下列关于物质的结构或性质及解释都正确的是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4"/>
        <w:gridCol w:w="3438"/>
        <w:gridCol w:w="5617"/>
      </w:tblGrid>
      <w:tr w14:paraId="31591EF1"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7"/>
          <w:jc w:val="center"/>
        </w:trPr>
        <w:tc>
          <w:tcPr>
            <w:tcW w:w="494" w:type="dxa"/>
            <w:tcBorders>
              <w:tl2br w:val="single" w:sz="4" w:space="0" w:color="auto"/>
            </w:tcBorders>
          </w:tcPr>
          <w:p w:rsidR="00000000" w14:paraId="74B10AEC" w14:textId="77777777">
            <w:pPr>
              <w:pStyle w:val="PlainText"/>
              <w:tabs>
                <w:tab w:val="left" w:pos="3119"/>
              </w:tabs>
              <w:adjustRightInd w:val="0"/>
              <w:snapToGrid w:val="0"/>
              <w:spacing w:line="288" w:lineRule="auto"/>
              <w:jc w:val="left"/>
              <w:rPr>
                <w:rFonts w:ascii="Times New Roman" w:hAnsi="Times New Roman" w:cs="Times New Roman"/>
              </w:rPr>
            </w:pPr>
          </w:p>
        </w:tc>
        <w:tc>
          <w:tcPr>
            <w:tcW w:w="3438" w:type="dxa"/>
            <w:vAlign w:val="center"/>
          </w:tcPr>
          <w:p w:rsidR="00000000" w14:paraId="46FCE6D6" w14:textId="77777777">
            <w:pPr>
              <w:pStyle w:val="PlainText"/>
              <w:tabs>
                <w:tab w:val="left" w:pos="3119"/>
              </w:tabs>
              <w:adjustRightInd w:val="0"/>
              <w:snapToGrid w:val="0"/>
              <w:spacing w:line="288" w:lineRule="auto"/>
              <w:jc w:val="center"/>
              <w:rPr>
                <w:rFonts w:ascii="Times New Roman" w:hAnsi="Times New Roman" w:cs="Times New Roman"/>
              </w:rPr>
            </w:pPr>
            <w:r>
              <w:rPr>
                <w:rFonts w:ascii="Times New Roman" w:hAnsi="Times New Roman" w:cs="Times New Roman"/>
              </w:rPr>
              <w:t>物质的结构或性质</w:t>
            </w:r>
          </w:p>
        </w:tc>
        <w:tc>
          <w:tcPr>
            <w:tcW w:w="5617" w:type="dxa"/>
            <w:vAlign w:val="center"/>
          </w:tcPr>
          <w:p w:rsidR="00000000" w14:paraId="6F30772E" w14:textId="77777777">
            <w:pPr>
              <w:pStyle w:val="PlainText"/>
              <w:tabs>
                <w:tab w:val="left" w:pos="3119"/>
              </w:tabs>
              <w:adjustRightInd w:val="0"/>
              <w:snapToGrid w:val="0"/>
              <w:spacing w:line="288" w:lineRule="auto"/>
              <w:jc w:val="center"/>
              <w:rPr>
                <w:rFonts w:ascii="Times New Roman" w:eastAsia="MingLiU_HKSCS" w:hAnsi="Times New Roman" w:cs="Times New Roman"/>
              </w:rPr>
            </w:pPr>
            <w:r>
              <w:rPr>
                <w:rFonts w:ascii="Times New Roman" w:hAnsi="Times New Roman" w:cs="Times New Roman"/>
              </w:rPr>
              <w:t>解释</w:t>
            </w:r>
          </w:p>
        </w:tc>
      </w:tr>
      <w:tr w14:paraId="589C3358" w14:textId="77777777">
        <w:tblPrEx>
          <w:tblW w:w="0" w:type="auto"/>
          <w:jc w:val="center"/>
          <w:tblInd w:w="0" w:type="dxa"/>
          <w:tblLayout w:type="fixed"/>
          <w:tblLook w:val="0000"/>
        </w:tblPrEx>
        <w:trPr>
          <w:trHeight w:val="357"/>
          <w:jc w:val="center"/>
        </w:trPr>
        <w:tc>
          <w:tcPr>
            <w:tcW w:w="494" w:type="dxa"/>
            <w:vAlign w:val="center"/>
          </w:tcPr>
          <w:p w:rsidR="00000000" w14:paraId="4304C783" w14:textId="77777777">
            <w:pPr>
              <w:pStyle w:val="PlainText"/>
              <w:tabs>
                <w:tab w:val="left" w:pos="3119"/>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438" w:type="dxa"/>
            <w:vAlign w:val="center"/>
          </w:tcPr>
          <w:p w:rsidR="00000000" w14:paraId="2966BCC4" w14:textId="77777777">
            <w:pPr>
              <w:pStyle w:val="PlainText"/>
              <w:tabs>
                <w:tab w:val="left" w:pos="3119"/>
              </w:tabs>
              <w:adjustRightInd w:val="0"/>
              <w:snapToGrid w:val="0"/>
              <w:spacing w:line="288" w:lineRule="auto"/>
              <w:jc w:val="left"/>
              <w:rPr>
                <w:rFonts w:ascii="Times New Roman" w:hAnsi="Times New Roman" w:cs="Times New Roman"/>
              </w:rPr>
            </w:pPr>
            <w:r>
              <w:rPr>
                <w:rFonts w:ascii="Times New Roman" w:hAnsi="Times New Roman" w:cs="Times New Roman"/>
              </w:rPr>
              <w:t>稳定性：</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p>
        </w:tc>
        <w:tc>
          <w:tcPr>
            <w:tcW w:w="5617" w:type="dxa"/>
            <w:vAlign w:val="center"/>
          </w:tcPr>
          <w:p w:rsidR="00000000" w14:paraId="65646C50" w14:textId="77777777">
            <w:pPr>
              <w:pStyle w:val="PlainText"/>
              <w:tabs>
                <w:tab w:val="left" w:pos="3119"/>
              </w:tabs>
              <w:adjustRightInd w:val="0"/>
              <w:snapToGrid w:val="0"/>
              <w:spacing w:line="288" w:lineRule="auto"/>
              <w:jc w:val="left"/>
              <w:rPr>
                <w:rFonts w:ascii="Times New Roman" w:eastAsia="MingLiU_HKSCS" w:hAnsi="Times New Roman" w:cs="Times New Roman"/>
              </w:rPr>
            </w:pPr>
            <w:r>
              <w:rPr>
                <w:rFonts w:ascii="Times New Roman" w:hAnsi="Times New Roman" w:cs="Times New Roman"/>
              </w:rPr>
              <w:t>水分子间存在氢键</w:t>
            </w:r>
          </w:p>
        </w:tc>
      </w:tr>
      <w:tr w14:paraId="71CCB4CD" w14:textId="77777777">
        <w:tblPrEx>
          <w:tblW w:w="0" w:type="auto"/>
          <w:jc w:val="center"/>
          <w:tblInd w:w="0" w:type="dxa"/>
          <w:tblLayout w:type="fixed"/>
          <w:tblLook w:val="0000"/>
        </w:tblPrEx>
        <w:trPr>
          <w:trHeight w:val="357"/>
          <w:jc w:val="center"/>
        </w:trPr>
        <w:tc>
          <w:tcPr>
            <w:tcW w:w="494" w:type="dxa"/>
            <w:vAlign w:val="center"/>
          </w:tcPr>
          <w:p w:rsidR="00000000" w14:paraId="7B6AA197" w14:textId="77777777">
            <w:pPr>
              <w:pStyle w:val="PlainText"/>
              <w:tabs>
                <w:tab w:val="left" w:pos="3119"/>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438" w:type="dxa"/>
            <w:vAlign w:val="center"/>
          </w:tcPr>
          <w:p w:rsidR="00000000" w14:paraId="44C609E7" w14:textId="77777777">
            <w:pPr>
              <w:pStyle w:val="PlainText"/>
              <w:tabs>
                <w:tab w:val="left" w:pos="3119"/>
              </w:tabs>
              <w:adjustRightInd w:val="0"/>
              <w:snapToGrid w:val="0"/>
              <w:spacing w:line="288" w:lineRule="auto"/>
              <w:jc w:val="left"/>
              <w:rPr>
                <w:rFonts w:ascii="Times New Roman" w:hAnsi="Times New Roman" w:cs="Times New Roman"/>
              </w:rPr>
            </w:pPr>
            <w:r>
              <w:rPr>
                <w:rFonts w:ascii="Times New Roman" w:hAnsi="Times New Roman" w:cs="Times New Roman"/>
              </w:rPr>
              <w:t>键角：</w:t>
            </w:r>
            <w:r>
              <w:rPr>
                <w:rFonts w:ascii="Times New Roman" w:hAnsi="Times New Roman" w:cs="Times New Roman"/>
              </w:rPr>
              <w:t>NH</w:t>
            </w:r>
            <w:r>
              <w:rPr>
                <w:rFonts w:ascii="Times New Roman" w:hAnsi="Times New Roman" w:cs="Times New Roman"/>
                <w:vertAlign w:val="subscript"/>
              </w:rPr>
              <w:t>3</w:t>
            </w:r>
            <w:r>
              <w:t>＞</w:t>
            </w:r>
            <w:r>
              <w:rPr>
                <w:rFonts w:ascii="Times New Roman" w:hAnsi="Times New Roman" w:cs="Times New Roman"/>
              </w:rPr>
              <w:t>BF</w:t>
            </w:r>
            <w:r>
              <w:rPr>
                <w:rFonts w:ascii="Times New Roman" w:hAnsi="Times New Roman" w:cs="Times New Roman"/>
                <w:vertAlign w:val="subscript"/>
              </w:rPr>
              <w:t>3</w:t>
            </w:r>
          </w:p>
        </w:tc>
        <w:tc>
          <w:tcPr>
            <w:tcW w:w="5617" w:type="dxa"/>
            <w:vAlign w:val="center"/>
          </w:tcPr>
          <w:p w:rsidR="00000000" w14:paraId="7C76BA0E" w14:textId="77777777">
            <w:pPr>
              <w:pStyle w:val="PlainText"/>
              <w:tabs>
                <w:tab w:val="left" w:pos="3119"/>
              </w:tabs>
              <w:adjustRightInd w:val="0"/>
              <w:snapToGrid w:val="0"/>
              <w:spacing w:line="288" w:lineRule="auto"/>
              <w:jc w:val="left"/>
              <w:rPr>
                <w:rFonts w:ascii="Times New Roman" w:eastAsia="MingLiU_HKSCS" w:hAnsi="Times New Roman" w:cs="Times New Roman"/>
              </w:rPr>
            </w:pP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中</w:t>
            </w:r>
            <w:r>
              <w:rPr>
                <w:rFonts w:ascii="Times New Roman" w:hAnsi="Times New Roman" w:cs="Times New Roman"/>
              </w:rPr>
              <w:t>N</w:t>
            </w:r>
            <w:r>
              <w:rPr>
                <w:rFonts w:ascii="Times New Roman" w:hAnsi="Times New Roman" w:cs="Times New Roman"/>
              </w:rPr>
              <w:t>的孤电子对数比</w:t>
            </w:r>
            <w:r>
              <w:rPr>
                <w:rFonts w:ascii="Times New Roman" w:hAnsi="Times New Roman" w:cs="Times New Roman"/>
              </w:rPr>
              <w:t>BF</w:t>
            </w:r>
            <w:r>
              <w:rPr>
                <w:rFonts w:ascii="Times New Roman" w:hAnsi="Times New Roman" w:cs="Times New Roman"/>
                <w:vertAlign w:val="subscript"/>
              </w:rPr>
              <w:t>3</w:t>
            </w:r>
            <w:r>
              <w:rPr>
                <w:rFonts w:ascii="Times New Roman" w:hAnsi="Times New Roman" w:cs="Times New Roman"/>
              </w:rPr>
              <w:t>中</w:t>
            </w:r>
            <w:r>
              <w:rPr>
                <w:rFonts w:ascii="Times New Roman" w:hAnsi="Times New Roman" w:cs="Times New Roman"/>
              </w:rPr>
              <w:t>B</w:t>
            </w:r>
            <w:r>
              <w:rPr>
                <w:rFonts w:ascii="Times New Roman" w:hAnsi="Times New Roman" w:cs="Times New Roman"/>
              </w:rPr>
              <w:t>的孤电子对数多</w:t>
            </w:r>
          </w:p>
        </w:tc>
      </w:tr>
      <w:tr w14:paraId="1E40CE46" w14:textId="77777777">
        <w:tblPrEx>
          <w:tblW w:w="0" w:type="auto"/>
          <w:jc w:val="center"/>
          <w:tblInd w:w="0" w:type="dxa"/>
          <w:tblLayout w:type="fixed"/>
          <w:tblLook w:val="0000"/>
        </w:tblPrEx>
        <w:trPr>
          <w:trHeight w:val="357"/>
          <w:jc w:val="center"/>
        </w:trPr>
        <w:tc>
          <w:tcPr>
            <w:tcW w:w="494" w:type="dxa"/>
            <w:vAlign w:val="center"/>
          </w:tcPr>
          <w:p w:rsidR="00000000" w14:paraId="55411747" w14:textId="77777777">
            <w:pPr>
              <w:pStyle w:val="PlainText"/>
              <w:tabs>
                <w:tab w:val="left" w:pos="3119"/>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438" w:type="dxa"/>
            <w:vAlign w:val="center"/>
          </w:tcPr>
          <w:p w:rsidR="00000000" w14:paraId="3D26F3E8" w14:textId="77777777">
            <w:pPr>
              <w:pStyle w:val="PlainText"/>
              <w:tabs>
                <w:tab w:val="left" w:pos="3119"/>
              </w:tabs>
              <w:adjustRightInd w:val="0"/>
              <w:snapToGrid w:val="0"/>
              <w:spacing w:line="288" w:lineRule="auto"/>
              <w:jc w:val="left"/>
              <w:rPr>
                <w:rFonts w:ascii="Times New Roman" w:hAnsi="Times New Roman" w:cs="Times New Roman"/>
              </w:rPr>
            </w:pPr>
            <w:r>
              <w:rPr>
                <w:rFonts w:ascii="Times New Roman" w:hAnsi="Times New Roman" w:cs="Times New Roman"/>
              </w:rPr>
              <w:t>酸性：</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COOH</w:t>
            </w:r>
            <w:r>
              <w:t>＞</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COOH</w:t>
            </w:r>
          </w:p>
        </w:tc>
        <w:tc>
          <w:tcPr>
            <w:tcW w:w="5617" w:type="dxa"/>
            <w:vAlign w:val="center"/>
          </w:tcPr>
          <w:p w:rsidR="00000000" w14:paraId="1A67E174" w14:textId="77777777">
            <w:pPr>
              <w:pStyle w:val="PlainText"/>
              <w:tabs>
                <w:tab w:val="left" w:pos="3119"/>
              </w:tabs>
              <w:adjustRightInd w:val="0"/>
              <w:snapToGrid w:val="0"/>
              <w:spacing w:line="288" w:lineRule="auto"/>
              <w:jc w:val="left"/>
              <w:rPr>
                <w:rFonts w:ascii="Times New Roman" w:eastAsia="MingLiU_HKSCS" w:hAnsi="Times New Roman" w:cs="Times New Roman"/>
              </w:rPr>
            </w:pPr>
            <w:r>
              <w:rPr>
                <w:rFonts w:ascii="Times New Roman" w:hAnsi="Times New Roman" w:cs="Times New Roman"/>
              </w:rPr>
              <w:t>烃基</w:t>
            </w:r>
            <w:r>
              <w:rPr>
                <w:rFonts w:ascii="Times New Roman" w:hAnsi="Times New Roman" w:cs="Times New Roman"/>
              </w:rPr>
              <w:t>(R</w:t>
            </w:r>
            <w:r>
              <w:rPr>
                <w:rFonts w:ascii="Times New Roman" w:hAnsi="Times New Roman" w:cs="Times New Roman"/>
              </w:rPr>
              <w:t>－</w:t>
            </w:r>
            <w:r>
              <w:rPr>
                <w:rFonts w:ascii="Times New Roman" w:hAnsi="Times New Roman" w:cs="Times New Roman"/>
              </w:rPr>
              <w:t>)</w:t>
            </w:r>
            <w:r>
              <w:rPr>
                <w:rFonts w:ascii="Times New Roman" w:hAnsi="Times New Roman" w:cs="Times New Roman"/>
              </w:rPr>
              <w:t>越长推电子效应越大，使羧基中羟基的极性越小，羧酸的酸性越弱</w:t>
            </w:r>
          </w:p>
        </w:tc>
      </w:tr>
      <w:tr w14:paraId="5A4D0849" w14:textId="77777777">
        <w:tblPrEx>
          <w:tblW w:w="0" w:type="auto"/>
          <w:jc w:val="center"/>
          <w:tblInd w:w="0" w:type="dxa"/>
          <w:tblLayout w:type="fixed"/>
          <w:tblLook w:val="0000"/>
        </w:tblPrEx>
        <w:trPr>
          <w:trHeight w:val="357"/>
          <w:jc w:val="center"/>
        </w:trPr>
        <w:tc>
          <w:tcPr>
            <w:tcW w:w="494" w:type="dxa"/>
            <w:vAlign w:val="center"/>
          </w:tcPr>
          <w:p w:rsidR="00000000" w14:paraId="37361092" w14:textId="77777777">
            <w:pPr>
              <w:pStyle w:val="PlainText"/>
              <w:tabs>
                <w:tab w:val="left" w:pos="3119"/>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438" w:type="dxa"/>
            <w:vAlign w:val="center"/>
          </w:tcPr>
          <w:p w:rsidR="00000000" w14:paraId="30269345" w14:textId="77777777">
            <w:pPr>
              <w:pStyle w:val="PlainText"/>
              <w:tabs>
                <w:tab w:val="left" w:pos="3119"/>
              </w:tabs>
              <w:adjustRightInd w:val="0"/>
              <w:snapToGrid w:val="0"/>
              <w:spacing w:line="288" w:lineRule="auto"/>
              <w:jc w:val="left"/>
              <w:rPr>
                <w:rFonts w:ascii="Times New Roman" w:hAnsi="Times New Roman" w:cs="Times New Roman"/>
              </w:rPr>
            </w:pP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与</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rPr>
              <w:t>分子极性相同</w:t>
            </w:r>
          </w:p>
        </w:tc>
        <w:tc>
          <w:tcPr>
            <w:tcW w:w="5617" w:type="dxa"/>
            <w:vAlign w:val="center"/>
          </w:tcPr>
          <w:p w:rsidR="00000000" w14:paraId="52EC9CED" w14:textId="77777777">
            <w:pPr>
              <w:pStyle w:val="PlainText"/>
              <w:tabs>
                <w:tab w:val="left" w:pos="3119"/>
              </w:tabs>
              <w:adjustRightInd w:val="0"/>
              <w:snapToGrid w:val="0"/>
              <w:spacing w:line="288" w:lineRule="auto"/>
              <w:jc w:val="left"/>
              <w:rPr>
                <w:rFonts w:ascii="Times New Roman" w:eastAsia="MingLiU_HKSCS" w:hAnsi="Times New Roman" w:cs="Times New Roman"/>
              </w:rPr>
            </w:pPr>
            <w:r>
              <w:rPr>
                <w:rFonts w:ascii="Times New Roman" w:hAnsi="Times New Roman" w:cs="Times New Roman"/>
              </w:rPr>
              <w:t>二者都是由非极性键构成的分子</w:t>
            </w:r>
          </w:p>
        </w:tc>
      </w:tr>
    </w:tbl>
    <w:p w:rsidR="00000000" w14:paraId="5843D0B4" w14:textId="77777777">
      <w:pPr>
        <w:pStyle w:val="PlainText"/>
        <w:tabs>
          <w:tab w:val="left" w:pos="4111"/>
        </w:tabs>
        <w:adjustRightInd w:val="0"/>
        <w:snapToGrid w:val="0"/>
        <w:spacing w:line="288" w:lineRule="auto"/>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．物质结构决定物质性质。下列性质差异与结构因素匹配错误的是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4965"/>
        <w:gridCol w:w="3914"/>
      </w:tblGrid>
      <w:tr w14:paraId="0250A854"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4"/>
          <w:jc w:val="center"/>
        </w:trPr>
        <w:tc>
          <w:tcPr>
            <w:tcW w:w="688" w:type="dxa"/>
            <w:vAlign w:val="center"/>
          </w:tcPr>
          <w:p w:rsidR="00000000" w14:paraId="3CAA70B8" w14:textId="77777777">
            <w:pPr>
              <w:pStyle w:val="PlainText"/>
              <w:tabs>
                <w:tab w:val="left" w:pos="4111"/>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4965" w:type="dxa"/>
            <w:vAlign w:val="center"/>
          </w:tcPr>
          <w:p w:rsidR="00000000" w14:paraId="71B308D3" w14:textId="77777777">
            <w:pPr>
              <w:pStyle w:val="PlainText"/>
              <w:tabs>
                <w:tab w:val="left" w:pos="4111"/>
              </w:tabs>
              <w:adjustRightInd w:val="0"/>
              <w:snapToGrid w:val="0"/>
              <w:spacing w:line="288" w:lineRule="auto"/>
              <w:jc w:val="center"/>
              <w:rPr>
                <w:rFonts w:ascii="Times New Roman" w:hAnsi="Times New Roman" w:cs="Times New Roman"/>
              </w:rPr>
            </w:pPr>
            <w:r>
              <w:rPr>
                <w:rFonts w:ascii="Times New Roman" w:hAnsi="Times New Roman" w:cs="Times New Roman"/>
              </w:rPr>
              <w:t>性质差异</w:t>
            </w:r>
          </w:p>
        </w:tc>
        <w:tc>
          <w:tcPr>
            <w:tcW w:w="3914" w:type="dxa"/>
            <w:vAlign w:val="center"/>
          </w:tcPr>
          <w:p w:rsidR="00000000" w14:paraId="7C667984" w14:textId="77777777">
            <w:pPr>
              <w:pStyle w:val="PlainText"/>
              <w:tabs>
                <w:tab w:val="left" w:pos="4111"/>
              </w:tabs>
              <w:adjustRightInd w:val="0"/>
              <w:snapToGrid w:val="0"/>
              <w:spacing w:line="288" w:lineRule="auto"/>
              <w:jc w:val="center"/>
              <w:rPr>
                <w:rFonts w:ascii="Times New Roman" w:hAnsi="Times New Roman" w:cs="Times New Roman"/>
              </w:rPr>
            </w:pPr>
            <w:r>
              <w:rPr>
                <w:rFonts w:ascii="Times New Roman" w:hAnsi="Times New Roman" w:cs="Times New Roman"/>
              </w:rPr>
              <w:t>结构因素</w:t>
            </w:r>
          </w:p>
        </w:tc>
      </w:tr>
      <w:tr w14:paraId="4D719C38" w14:textId="77777777">
        <w:tblPrEx>
          <w:tblW w:w="0" w:type="auto"/>
          <w:jc w:val="center"/>
          <w:tblInd w:w="0" w:type="dxa"/>
          <w:tblLayout w:type="fixed"/>
          <w:tblLook w:val="0000"/>
        </w:tblPrEx>
        <w:trPr>
          <w:trHeight w:val="374"/>
          <w:jc w:val="center"/>
        </w:trPr>
        <w:tc>
          <w:tcPr>
            <w:tcW w:w="688" w:type="dxa"/>
            <w:vAlign w:val="center"/>
          </w:tcPr>
          <w:p w:rsidR="00000000" w14:paraId="6B565D3A" w14:textId="77777777">
            <w:pPr>
              <w:pStyle w:val="PlainText"/>
              <w:tabs>
                <w:tab w:val="left" w:pos="4111"/>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4965" w:type="dxa"/>
            <w:vAlign w:val="center"/>
          </w:tcPr>
          <w:p w:rsidR="00000000" w14:paraId="6B437B8C" w14:textId="77777777">
            <w:pPr>
              <w:pStyle w:val="PlainText"/>
              <w:tabs>
                <w:tab w:val="left" w:pos="4111"/>
              </w:tabs>
              <w:adjustRightInd w:val="0"/>
              <w:snapToGrid w:val="0"/>
              <w:spacing w:line="288" w:lineRule="auto"/>
              <w:jc w:val="left"/>
              <w:rPr>
                <w:rFonts w:ascii="Times New Roman" w:hAnsi="Times New Roman" w:cs="Times New Roman"/>
              </w:rPr>
            </w:pPr>
            <w:r>
              <w:rPr>
                <w:rFonts w:ascii="Times New Roman" w:hAnsi="Times New Roman" w:cs="Times New Roman"/>
              </w:rPr>
              <w:t>沸点：乙醇</w:t>
            </w:r>
            <w:r>
              <w:rPr>
                <w:rFonts w:ascii="Times New Roman" w:hAnsi="Times New Roman" w:cs="Times New Roman"/>
              </w:rPr>
              <w:t>(78.3 ℃)</w:t>
            </w:r>
            <w:r>
              <w:rPr>
                <w:rFonts w:ascii="Times New Roman" w:hAnsi="Times New Roman" w:cs="Times New Roman"/>
              </w:rPr>
              <w:t>高于二甲醚</w:t>
            </w:r>
            <w:r>
              <w:rPr>
                <w:rFonts w:ascii="Times New Roman" w:hAnsi="Times New Roman" w:cs="Times New Roman"/>
              </w:rPr>
              <w:t>(</w:t>
            </w:r>
            <w:r>
              <w:rPr>
                <w:rFonts w:ascii="Times New Roman" w:hAnsi="Times New Roman" w:cs="Times New Roman"/>
              </w:rPr>
              <w:t>－</w:t>
            </w:r>
            <w:r>
              <w:rPr>
                <w:rFonts w:ascii="Times New Roman" w:hAnsi="Times New Roman" w:cs="Times New Roman"/>
              </w:rPr>
              <w:t>29.5 ℃)</w:t>
            </w:r>
          </w:p>
        </w:tc>
        <w:tc>
          <w:tcPr>
            <w:tcW w:w="3914" w:type="dxa"/>
            <w:vAlign w:val="center"/>
          </w:tcPr>
          <w:p w:rsidR="00000000" w14:paraId="16E795FC" w14:textId="77777777">
            <w:pPr>
              <w:pStyle w:val="PlainText"/>
              <w:tabs>
                <w:tab w:val="left" w:pos="4111"/>
              </w:tabs>
              <w:adjustRightInd w:val="0"/>
              <w:snapToGrid w:val="0"/>
              <w:spacing w:line="288" w:lineRule="auto"/>
              <w:jc w:val="left"/>
              <w:rPr>
                <w:rFonts w:ascii="Times New Roman" w:hAnsi="Times New Roman" w:cs="Times New Roman"/>
              </w:rPr>
            </w:pPr>
            <w:r>
              <w:rPr>
                <w:rFonts w:ascii="Times New Roman" w:hAnsi="Times New Roman" w:cs="Times New Roman"/>
              </w:rPr>
              <w:t>氢键作用</w:t>
            </w:r>
          </w:p>
        </w:tc>
      </w:tr>
      <w:tr w14:paraId="152AF243" w14:textId="77777777">
        <w:tblPrEx>
          <w:tblW w:w="0" w:type="auto"/>
          <w:jc w:val="center"/>
          <w:tblInd w:w="0" w:type="dxa"/>
          <w:tblLayout w:type="fixed"/>
          <w:tblLook w:val="0000"/>
        </w:tblPrEx>
        <w:trPr>
          <w:trHeight w:val="374"/>
          <w:jc w:val="center"/>
        </w:trPr>
        <w:tc>
          <w:tcPr>
            <w:tcW w:w="688" w:type="dxa"/>
            <w:vAlign w:val="center"/>
          </w:tcPr>
          <w:p w:rsidR="00000000" w14:paraId="1A82E89D" w14:textId="77777777">
            <w:pPr>
              <w:pStyle w:val="PlainText"/>
              <w:tabs>
                <w:tab w:val="left" w:pos="4111"/>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4965" w:type="dxa"/>
            <w:vAlign w:val="center"/>
          </w:tcPr>
          <w:p w:rsidR="00000000" w14:paraId="2B228177" w14:textId="77777777">
            <w:pPr>
              <w:pStyle w:val="PlainText"/>
              <w:tabs>
                <w:tab w:val="left" w:pos="4111"/>
              </w:tabs>
              <w:adjustRightInd w:val="0"/>
              <w:snapToGrid w:val="0"/>
              <w:spacing w:line="288" w:lineRule="auto"/>
              <w:jc w:val="left"/>
              <w:rPr>
                <w:rFonts w:ascii="Times New Roman" w:hAnsi="Times New Roman" w:cs="Times New Roman"/>
              </w:rPr>
            </w:pPr>
            <w:r>
              <w:rPr>
                <w:rFonts w:ascii="Times New Roman" w:hAnsi="Times New Roman" w:cs="Times New Roman"/>
              </w:rPr>
              <w:t>熔点：</w:t>
            </w:r>
            <w:r>
              <w:rPr>
                <w:rFonts w:ascii="Times New Roman" w:hAnsi="Times New Roman" w:cs="Times New Roman"/>
              </w:rPr>
              <w:t>AlF</w:t>
            </w:r>
            <w:r>
              <w:rPr>
                <w:rFonts w:ascii="Times New Roman" w:hAnsi="Times New Roman" w:cs="Times New Roman"/>
                <w:vertAlign w:val="subscript"/>
              </w:rPr>
              <w:t>3</w:t>
            </w:r>
            <w:r>
              <w:rPr>
                <w:rFonts w:ascii="Times New Roman" w:hAnsi="Times New Roman" w:cs="Times New Roman"/>
              </w:rPr>
              <w:t>(1040 ℃)</w:t>
            </w:r>
            <w:r>
              <w:rPr>
                <w:rFonts w:ascii="Times New Roman" w:hAnsi="Times New Roman" w:cs="Times New Roman"/>
              </w:rPr>
              <w:t>远高于</w:t>
            </w:r>
            <w:r>
              <w:rPr>
                <w:rFonts w:ascii="Times New Roman" w:hAnsi="Times New Roman" w:cs="Times New Roman"/>
              </w:rPr>
              <w:t>AlCl</w:t>
            </w:r>
            <w:r>
              <w:rPr>
                <w:rFonts w:ascii="Times New Roman" w:hAnsi="Times New Roman" w:cs="Times New Roman"/>
                <w:vertAlign w:val="subscript"/>
              </w:rPr>
              <w:t>3</w:t>
            </w:r>
            <w:r>
              <w:rPr>
                <w:rFonts w:ascii="Times New Roman" w:hAnsi="Times New Roman" w:cs="Times New Roman"/>
              </w:rPr>
              <w:t>(178 ℃</w:t>
            </w:r>
            <w:r>
              <w:rPr>
                <w:rFonts w:ascii="Times New Roman" w:hAnsi="Times New Roman" w:cs="Times New Roman"/>
              </w:rPr>
              <w:t>升华</w:t>
            </w:r>
            <w:r>
              <w:rPr>
                <w:rFonts w:ascii="Times New Roman" w:hAnsi="Times New Roman" w:cs="Times New Roman"/>
              </w:rPr>
              <w:t>)</w:t>
            </w:r>
          </w:p>
        </w:tc>
        <w:tc>
          <w:tcPr>
            <w:tcW w:w="3914" w:type="dxa"/>
            <w:vAlign w:val="center"/>
          </w:tcPr>
          <w:p w:rsidR="00000000" w14:paraId="65CD6F12" w14:textId="77777777">
            <w:pPr>
              <w:pStyle w:val="PlainText"/>
              <w:tabs>
                <w:tab w:val="left" w:pos="4111"/>
              </w:tabs>
              <w:adjustRightInd w:val="0"/>
              <w:snapToGrid w:val="0"/>
              <w:spacing w:line="288" w:lineRule="auto"/>
              <w:jc w:val="left"/>
              <w:rPr>
                <w:rFonts w:ascii="Times New Roman" w:hAnsi="Times New Roman" w:cs="Times New Roman"/>
              </w:rPr>
            </w:pPr>
            <w:r>
              <w:rPr>
                <w:rFonts w:ascii="Times New Roman" w:hAnsi="Times New Roman" w:cs="Times New Roman"/>
              </w:rPr>
              <w:t>晶体类型</w:t>
            </w:r>
          </w:p>
        </w:tc>
      </w:tr>
      <w:tr w14:paraId="6328B4E0" w14:textId="77777777">
        <w:tblPrEx>
          <w:tblW w:w="0" w:type="auto"/>
          <w:jc w:val="center"/>
          <w:tblInd w:w="0" w:type="dxa"/>
          <w:tblLayout w:type="fixed"/>
          <w:tblLook w:val="0000"/>
        </w:tblPrEx>
        <w:trPr>
          <w:trHeight w:val="374"/>
          <w:jc w:val="center"/>
        </w:trPr>
        <w:tc>
          <w:tcPr>
            <w:tcW w:w="688" w:type="dxa"/>
            <w:vAlign w:val="center"/>
          </w:tcPr>
          <w:p w:rsidR="00000000" w14:paraId="2B9CBD52" w14:textId="77777777">
            <w:pPr>
              <w:pStyle w:val="PlainText"/>
              <w:tabs>
                <w:tab w:val="left" w:pos="4111"/>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4965" w:type="dxa"/>
            <w:vAlign w:val="center"/>
          </w:tcPr>
          <w:p w:rsidR="00000000" w14:paraId="3717C97B" w14:textId="77777777">
            <w:pPr>
              <w:pStyle w:val="PlainText"/>
              <w:tabs>
                <w:tab w:val="left" w:pos="4111"/>
              </w:tabs>
              <w:adjustRightInd w:val="0"/>
              <w:snapToGrid w:val="0"/>
              <w:spacing w:line="288" w:lineRule="auto"/>
              <w:jc w:val="left"/>
              <w:rPr>
                <w:rFonts w:ascii="Times New Roman" w:hAnsi="Times New Roman" w:cs="Times New Roman"/>
              </w:rPr>
            </w:pPr>
            <w:r>
              <w:rPr>
                <w:rFonts w:ascii="Times New Roman" w:hAnsi="Times New Roman" w:cs="Times New Roman"/>
              </w:rPr>
              <w:t>键角：</w:t>
            </w:r>
            <w:r>
              <w:rPr>
                <w:rFonts w:ascii="Times New Roman" w:hAnsi="Times New Roman" w:cs="Times New Roman"/>
              </w:rPr>
              <w:t>PF</w:t>
            </w:r>
            <w:r>
              <w:rPr>
                <w:rFonts w:ascii="Times New Roman" w:hAnsi="Times New Roman" w:cs="Times New Roman"/>
                <w:vertAlign w:val="subscript"/>
              </w:rPr>
              <w:t>3</w:t>
            </w:r>
            <w:r>
              <w:rPr>
                <w:rFonts w:ascii="Times New Roman" w:hAnsi="Times New Roman" w:cs="Times New Roman"/>
              </w:rPr>
              <w:t>(94°)</w:t>
            </w:r>
            <w:r>
              <w:rPr>
                <w:rFonts w:ascii="Times New Roman" w:hAnsi="Times New Roman" w:cs="Times New Roman"/>
              </w:rPr>
              <w:t>小于</w:t>
            </w:r>
            <w:r>
              <w:rPr>
                <w:rFonts w:ascii="Times New Roman" w:hAnsi="Times New Roman" w:cs="Times New Roman"/>
              </w:rPr>
              <w:t>PCl</w:t>
            </w:r>
            <w:r>
              <w:rPr>
                <w:rFonts w:ascii="Times New Roman" w:hAnsi="Times New Roman" w:cs="Times New Roman"/>
                <w:vertAlign w:val="subscript"/>
              </w:rPr>
              <w:t>3</w:t>
            </w:r>
            <w:r>
              <w:rPr>
                <w:rFonts w:ascii="Times New Roman" w:hAnsi="Times New Roman" w:cs="Times New Roman"/>
              </w:rPr>
              <w:t>(109.5°)</w:t>
            </w:r>
          </w:p>
        </w:tc>
        <w:tc>
          <w:tcPr>
            <w:tcW w:w="3914" w:type="dxa"/>
            <w:vAlign w:val="center"/>
          </w:tcPr>
          <w:p w:rsidR="00000000" w14:paraId="26995398" w14:textId="77777777">
            <w:pPr>
              <w:pStyle w:val="PlainText"/>
              <w:tabs>
                <w:tab w:val="left" w:pos="4111"/>
              </w:tabs>
              <w:adjustRightInd w:val="0"/>
              <w:snapToGrid w:val="0"/>
              <w:spacing w:line="288" w:lineRule="auto"/>
              <w:jc w:val="left"/>
              <w:rPr>
                <w:rFonts w:ascii="Times New Roman" w:hAnsi="Times New Roman" w:cs="Times New Roman"/>
              </w:rPr>
            </w:pPr>
            <w:r>
              <w:rPr>
                <w:rFonts w:ascii="Times New Roman" w:hAnsi="Times New Roman" w:cs="Times New Roman"/>
              </w:rPr>
              <w:t>电负性差异</w:t>
            </w:r>
          </w:p>
        </w:tc>
      </w:tr>
      <w:tr w14:paraId="4DA64D7B" w14:textId="77777777">
        <w:tblPrEx>
          <w:tblW w:w="0" w:type="auto"/>
          <w:jc w:val="center"/>
          <w:tblInd w:w="0" w:type="dxa"/>
          <w:tblLayout w:type="fixed"/>
          <w:tblLook w:val="0000"/>
        </w:tblPrEx>
        <w:trPr>
          <w:trHeight w:val="374"/>
          <w:jc w:val="center"/>
        </w:trPr>
        <w:tc>
          <w:tcPr>
            <w:tcW w:w="688" w:type="dxa"/>
            <w:vAlign w:val="center"/>
          </w:tcPr>
          <w:p w:rsidR="00000000" w14:paraId="2BAFDA3B" w14:textId="77777777">
            <w:pPr>
              <w:pStyle w:val="PlainText"/>
              <w:tabs>
                <w:tab w:val="left" w:pos="4111"/>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4965" w:type="dxa"/>
            <w:vAlign w:val="center"/>
          </w:tcPr>
          <w:p w:rsidR="00000000" w14:paraId="1453CFA5" w14:textId="77777777">
            <w:pPr>
              <w:pStyle w:val="PlainText"/>
              <w:tabs>
                <w:tab w:val="left" w:pos="4111"/>
              </w:tabs>
              <w:adjustRightInd w:val="0"/>
              <w:snapToGrid w:val="0"/>
              <w:spacing w:line="288" w:lineRule="auto"/>
              <w:jc w:val="left"/>
              <w:rPr>
                <w:rFonts w:ascii="Times New Roman" w:hAnsi="Times New Roman" w:cs="Times New Roman"/>
              </w:rPr>
            </w:pPr>
            <w:r>
              <w:rPr>
                <w:rFonts w:ascii="Times New Roman" w:hAnsi="Times New Roman" w:cs="Times New Roman"/>
              </w:rPr>
              <w:t>分解温度：</w:t>
            </w:r>
            <w:r>
              <w:rPr>
                <w:rFonts w:ascii="Times New Roman" w:hAnsi="Times New Roman" w:cs="Times New Roman"/>
              </w:rPr>
              <w:t>HBr(500 ℃)</w:t>
            </w:r>
            <w:r>
              <w:rPr>
                <w:rFonts w:ascii="Times New Roman" w:hAnsi="Times New Roman" w:cs="Times New Roman"/>
              </w:rPr>
              <w:t>高于</w:t>
            </w:r>
            <w:r>
              <w:rPr>
                <w:rFonts w:ascii="Times New Roman" w:hAnsi="Times New Roman" w:cs="Times New Roman"/>
              </w:rPr>
              <w:t>HI(300 ℃)</w:t>
            </w:r>
          </w:p>
        </w:tc>
        <w:tc>
          <w:tcPr>
            <w:tcW w:w="3914" w:type="dxa"/>
            <w:vAlign w:val="center"/>
          </w:tcPr>
          <w:p w:rsidR="00000000" w14:paraId="6E51A7FB" w14:textId="77777777">
            <w:pPr>
              <w:pStyle w:val="PlainText"/>
              <w:tabs>
                <w:tab w:val="left" w:pos="4111"/>
              </w:tabs>
              <w:adjustRightInd w:val="0"/>
              <w:snapToGrid w:val="0"/>
              <w:spacing w:line="288" w:lineRule="auto"/>
              <w:jc w:val="left"/>
              <w:rPr>
                <w:rFonts w:ascii="Times New Roman" w:hAnsi="Times New Roman" w:cs="Times New Roman"/>
              </w:rPr>
            </w:pPr>
            <w:r>
              <w:rPr>
                <w:rFonts w:ascii="Times New Roman" w:hAnsi="Times New Roman" w:cs="Times New Roman"/>
              </w:rPr>
              <w:t>范德华力作用</w:t>
            </w:r>
          </w:p>
        </w:tc>
      </w:tr>
    </w:tbl>
    <w:p w:rsidR="00000000" w14:paraId="7FF746EA" w14:textId="77777777">
      <w:pPr>
        <w:adjustRightInd w:val="0"/>
        <w:snapToGrid w:val="0"/>
        <w:spacing w:line="288" w:lineRule="auto"/>
        <w:jc w:val="left"/>
        <w:textAlignment w:val="center"/>
        <w:rPr>
          <w:szCs w:val="21"/>
        </w:rPr>
      </w:pPr>
      <w:r>
        <w:rPr>
          <w:rFonts w:hint="eastAsia"/>
          <w:szCs w:val="21"/>
        </w:rPr>
        <w:t>6</w:t>
      </w:r>
      <w:r>
        <w:rPr>
          <w:szCs w:val="21"/>
        </w:rPr>
        <w:t>．下列对有关事实的解释错误的是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4893"/>
      </w:tblGrid>
      <w:tr w14:paraId="52171D72"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4"/>
          <w:jc w:val="center"/>
        </w:trPr>
        <w:tc>
          <w:tcPr>
            <w:tcW w:w="656" w:type="dxa"/>
            <w:vAlign w:val="center"/>
          </w:tcPr>
          <w:p w:rsidR="00000000" w14:paraId="4C687A0A"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5F1EB55C" w14:textId="77777777">
            <w:pPr>
              <w:adjustRightInd w:val="0"/>
              <w:snapToGrid w:val="0"/>
              <w:spacing w:line="288" w:lineRule="auto"/>
              <w:jc w:val="center"/>
              <w:textAlignment w:val="center"/>
              <w:rPr>
                <w:szCs w:val="21"/>
              </w:rPr>
            </w:pPr>
            <w:r>
              <w:rPr>
                <w:szCs w:val="21"/>
              </w:rPr>
              <w:t>选项事实</w:t>
            </w:r>
          </w:p>
        </w:tc>
        <w:tc>
          <w:tcPr>
            <w:tcW w:w="4893" w:type="dxa"/>
            <w:vAlign w:val="center"/>
          </w:tcPr>
          <w:p w:rsidR="00000000" w14:paraId="3820818F" w14:textId="77777777">
            <w:pPr>
              <w:adjustRightInd w:val="0"/>
              <w:snapToGrid w:val="0"/>
              <w:spacing w:line="288" w:lineRule="auto"/>
              <w:jc w:val="center"/>
              <w:textAlignment w:val="center"/>
              <w:rPr>
                <w:szCs w:val="21"/>
              </w:rPr>
            </w:pPr>
            <w:r>
              <w:rPr>
                <w:szCs w:val="21"/>
              </w:rPr>
              <w:t>解释</w:t>
            </w:r>
          </w:p>
        </w:tc>
      </w:tr>
      <w:tr w14:paraId="59B42B73" w14:textId="77777777">
        <w:tblPrEx>
          <w:tblW w:w="0" w:type="auto"/>
          <w:jc w:val="center"/>
          <w:tblInd w:w="0" w:type="dxa"/>
          <w:tblLayout w:type="fixed"/>
          <w:tblLook w:val="0000"/>
        </w:tblPrEx>
        <w:trPr>
          <w:trHeight w:val="374"/>
          <w:jc w:val="center"/>
        </w:trPr>
        <w:tc>
          <w:tcPr>
            <w:tcW w:w="656" w:type="dxa"/>
            <w:vAlign w:val="center"/>
          </w:tcPr>
          <w:p w:rsidR="00000000" w14:paraId="5BD177BA"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0DEB0832" w14:textId="77777777">
            <w:pPr>
              <w:adjustRightInd w:val="0"/>
              <w:snapToGrid w:val="0"/>
              <w:spacing w:line="288" w:lineRule="auto"/>
              <w:jc w:val="left"/>
              <w:textAlignment w:val="center"/>
              <w:rPr>
                <w:szCs w:val="21"/>
              </w:rPr>
            </w:pPr>
            <w:r>
              <w:rPr>
                <w:szCs w:val="21"/>
              </w:rPr>
              <w:t>酸性：</w:t>
            </w:r>
            <w:r>
              <w:rPr>
                <w:szCs w:val="21"/>
              </w:rPr>
              <w:t>CF</w:t>
            </w:r>
            <w:r>
              <w:rPr>
                <w:szCs w:val="21"/>
                <w:vertAlign w:val="subscript"/>
              </w:rPr>
              <w:t>3</w:t>
            </w:r>
            <w:r>
              <w:rPr>
                <w:szCs w:val="21"/>
              </w:rPr>
              <w:t>COOH</w:t>
            </w:r>
            <w:r>
              <w:t>＞</w:t>
            </w:r>
            <w:r>
              <w:rPr>
                <w:szCs w:val="21"/>
              </w:rPr>
              <w:t>CH</w:t>
            </w:r>
            <w:r>
              <w:rPr>
                <w:szCs w:val="21"/>
                <w:vertAlign w:val="subscript"/>
              </w:rPr>
              <w:t>3</w:t>
            </w:r>
            <w:r>
              <w:rPr>
                <w:szCs w:val="21"/>
              </w:rPr>
              <w:t>COOH</w:t>
            </w:r>
          </w:p>
        </w:tc>
        <w:tc>
          <w:tcPr>
            <w:tcW w:w="4893" w:type="dxa"/>
            <w:vAlign w:val="center"/>
          </w:tcPr>
          <w:p w:rsidR="00000000" w14:paraId="0CA60FAE" w14:textId="77777777">
            <w:pPr>
              <w:adjustRightInd w:val="0"/>
              <w:snapToGrid w:val="0"/>
              <w:spacing w:line="288" w:lineRule="auto"/>
              <w:jc w:val="left"/>
              <w:textAlignment w:val="center"/>
              <w:rPr>
                <w:szCs w:val="21"/>
              </w:rPr>
            </w:pPr>
            <w:r>
              <w:rPr>
                <w:szCs w:val="21"/>
              </w:rPr>
              <w:t>F</w:t>
            </w:r>
            <w:r>
              <w:rPr>
                <w:szCs w:val="21"/>
              </w:rPr>
              <w:t>电负性更大使羟基极性变强</w:t>
            </w:r>
          </w:p>
        </w:tc>
      </w:tr>
      <w:tr w14:paraId="02503F3A" w14:textId="77777777">
        <w:tblPrEx>
          <w:tblW w:w="0" w:type="auto"/>
          <w:jc w:val="center"/>
          <w:tblInd w:w="0" w:type="dxa"/>
          <w:tblLayout w:type="fixed"/>
          <w:tblLook w:val="0000"/>
        </w:tblPrEx>
        <w:trPr>
          <w:trHeight w:val="374"/>
          <w:jc w:val="center"/>
        </w:trPr>
        <w:tc>
          <w:tcPr>
            <w:tcW w:w="656" w:type="dxa"/>
            <w:vAlign w:val="center"/>
          </w:tcPr>
          <w:p w:rsidR="00000000" w14:paraId="6FF3BF2E"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74FA30D5" w14:textId="77777777">
            <w:pPr>
              <w:adjustRightInd w:val="0"/>
              <w:snapToGrid w:val="0"/>
              <w:spacing w:line="288" w:lineRule="auto"/>
              <w:jc w:val="left"/>
              <w:textAlignment w:val="center"/>
              <w:rPr>
                <w:szCs w:val="21"/>
              </w:rPr>
            </w:pPr>
            <w:r>
              <w:rPr>
                <w:szCs w:val="21"/>
              </w:rPr>
              <w:t>金刚石的熔点高于单晶硅</w:t>
            </w:r>
          </w:p>
        </w:tc>
        <w:tc>
          <w:tcPr>
            <w:tcW w:w="4893" w:type="dxa"/>
            <w:vAlign w:val="center"/>
          </w:tcPr>
          <w:p w:rsidR="00000000" w14:paraId="3D305596" w14:textId="77777777">
            <w:pPr>
              <w:adjustRightInd w:val="0"/>
              <w:snapToGrid w:val="0"/>
              <w:spacing w:line="288" w:lineRule="auto"/>
              <w:jc w:val="left"/>
              <w:textAlignment w:val="center"/>
              <w:rPr>
                <w:szCs w:val="21"/>
              </w:rPr>
            </w:pPr>
            <w:r>
              <w:rPr>
                <w:szCs w:val="21"/>
              </w:rPr>
              <w:t>金刚石的</w:t>
            </w:r>
            <w:r>
              <w:rPr>
                <w:szCs w:val="21"/>
              </w:rPr>
              <w:t>C</w:t>
            </w:r>
            <w:r>
              <w:rPr>
                <w:szCs w:val="21"/>
              </w:rPr>
              <w:t>－</w:t>
            </w:r>
            <w:r>
              <w:rPr>
                <w:szCs w:val="21"/>
              </w:rPr>
              <w:t>C</w:t>
            </w:r>
            <w:r>
              <w:rPr>
                <w:szCs w:val="21"/>
              </w:rPr>
              <w:t>比单晶硅的</w:t>
            </w:r>
            <w:r>
              <w:rPr>
                <w:szCs w:val="21"/>
              </w:rPr>
              <w:t>Si</w:t>
            </w:r>
            <w:r>
              <w:rPr>
                <w:szCs w:val="21"/>
              </w:rPr>
              <w:t>－</w:t>
            </w:r>
            <w:r>
              <w:rPr>
                <w:szCs w:val="21"/>
              </w:rPr>
              <w:t>Si</w:t>
            </w:r>
            <w:r>
              <w:rPr>
                <w:szCs w:val="21"/>
              </w:rPr>
              <w:t>键能大</w:t>
            </w:r>
          </w:p>
        </w:tc>
      </w:tr>
      <w:tr w14:paraId="04C6911A" w14:textId="77777777">
        <w:tblPrEx>
          <w:tblW w:w="0" w:type="auto"/>
          <w:jc w:val="center"/>
          <w:tblInd w:w="0" w:type="dxa"/>
          <w:tblLayout w:type="fixed"/>
          <w:tblLook w:val="0000"/>
        </w:tblPrEx>
        <w:trPr>
          <w:trHeight w:val="374"/>
          <w:jc w:val="center"/>
        </w:trPr>
        <w:tc>
          <w:tcPr>
            <w:tcW w:w="656" w:type="dxa"/>
            <w:vAlign w:val="center"/>
          </w:tcPr>
          <w:p w:rsidR="00000000" w14:paraId="5B963E7A"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2DE7C72F" w14:textId="77777777">
            <w:pPr>
              <w:adjustRightInd w:val="0"/>
              <w:snapToGrid w:val="0"/>
              <w:spacing w:line="288" w:lineRule="auto"/>
              <w:jc w:val="left"/>
              <w:textAlignment w:val="center"/>
              <w:rPr>
                <w:szCs w:val="21"/>
              </w:rPr>
            </w:pPr>
            <w:r>
              <w:rPr>
                <w:szCs w:val="21"/>
              </w:rPr>
              <w:t>稳定性：</w:t>
            </w:r>
            <w:r>
              <w:rPr>
                <w:szCs w:val="21"/>
              </w:rPr>
              <w:t>H</w:t>
            </w:r>
            <w:r>
              <w:rPr>
                <w:szCs w:val="21"/>
                <w:vertAlign w:val="subscript"/>
              </w:rPr>
              <w:t>2</w:t>
            </w:r>
            <w:r>
              <w:rPr>
                <w:szCs w:val="21"/>
              </w:rPr>
              <w:t>O</w:t>
            </w:r>
            <w:r>
              <w:t>＞</w:t>
            </w:r>
            <w:r>
              <w:rPr>
                <w:szCs w:val="21"/>
              </w:rPr>
              <w:t>H</w:t>
            </w:r>
            <w:r>
              <w:rPr>
                <w:szCs w:val="21"/>
                <w:vertAlign w:val="subscript"/>
              </w:rPr>
              <w:t>2</w:t>
            </w:r>
            <w:r>
              <w:rPr>
                <w:szCs w:val="21"/>
              </w:rPr>
              <w:t>S</w:t>
            </w:r>
          </w:p>
        </w:tc>
        <w:tc>
          <w:tcPr>
            <w:tcW w:w="4893" w:type="dxa"/>
            <w:vAlign w:val="center"/>
          </w:tcPr>
          <w:p w:rsidR="00000000" w14:paraId="2FD12008" w14:textId="77777777">
            <w:pPr>
              <w:adjustRightInd w:val="0"/>
              <w:snapToGrid w:val="0"/>
              <w:spacing w:line="288" w:lineRule="auto"/>
              <w:jc w:val="left"/>
              <w:textAlignment w:val="center"/>
              <w:rPr>
                <w:szCs w:val="21"/>
              </w:rPr>
            </w:pPr>
            <w:r>
              <w:rPr>
                <w:szCs w:val="21"/>
              </w:rPr>
              <w:t>H</w:t>
            </w:r>
            <w:r>
              <w:rPr>
                <w:szCs w:val="21"/>
              </w:rPr>
              <w:t>－</w:t>
            </w:r>
            <w:r>
              <w:rPr>
                <w:szCs w:val="21"/>
              </w:rPr>
              <w:t>O</w:t>
            </w:r>
            <w:r>
              <w:rPr>
                <w:szCs w:val="21"/>
              </w:rPr>
              <w:t>键的键能比</w:t>
            </w:r>
            <w:r>
              <w:rPr>
                <w:szCs w:val="21"/>
              </w:rPr>
              <w:t>H</w:t>
            </w:r>
            <w:r>
              <w:rPr>
                <w:szCs w:val="21"/>
              </w:rPr>
              <w:t>－</w:t>
            </w:r>
            <w:r>
              <w:rPr>
                <w:szCs w:val="21"/>
              </w:rPr>
              <w:t>S</w:t>
            </w:r>
            <w:r>
              <w:rPr>
                <w:szCs w:val="21"/>
              </w:rPr>
              <w:t>键的键能大</w:t>
            </w:r>
          </w:p>
        </w:tc>
      </w:tr>
      <w:tr w14:paraId="4791C08C" w14:textId="77777777">
        <w:tblPrEx>
          <w:tblW w:w="0" w:type="auto"/>
          <w:jc w:val="center"/>
          <w:tblInd w:w="0" w:type="dxa"/>
          <w:tblLayout w:type="fixed"/>
          <w:tblLook w:val="0000"/>
        </w:tblPrEx>
        <w:trPr>
          <w:trHeight w:val="374"/>
          <w:jc w:val="center"/>
        </w:trPr>
        <w:tc>
          <w:tcPr>
            <w:tcW w:w="656" w:type="dxa"/>
            <w:vAlign w:val="center"/>
          </w:tcPr>
          <w:p w:rsidR="00000000" w14:paraId="50B93CC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6D5D902E" w14:textId="77777777">
            <w:pPr>
              <w:adjustRightInd w:val="0"/>
              <w:snapToGrid w:val="0"/>
              <w:spacing w:line="288" w:lineRule="auto"/>
              <w:jc w:val="left"/>
              <w:textAlignment w:val="center"/>
              <w:rPr>
                <w:szCs w:val="21"/>
              </w:rPr>
            </w:pPr>
            <w:r>
              <w:rPr>
                <w:szCs w:val="21"/>
              </w:rPr>
              <w:t>SiO</w:t>
            </w:r>
            <w:r>
              <w:rPr>
                <w:szCs w:val="21"/>
                <w:vertAlign w:val="subscript"/>
              </w:rPr>
              <w:t>2</w:t>
            </w:r>
            <w:r>
              <w:rPr>
                <w:szCs w:val="21"/>
              </w:rPr>
              <w:t>的熔点比干冰高</w:t>
            </w:r>
          </w:p>
        </w:tc>
        <w:tc>
          <w:tcPr>
            <w:tcW w:w="4893" w:type="dxa"/>
            <w:vAlign w:val="center"/>
          </w:tcPr>
          <w:p w:rsidR="00000000" w14:paraId="39713883" w14:textId="77777777">
            <w:pPr>
              <w:adjustRightInd w:val="0"/>
              <w:snapToGrid w:val="0"/>
              <w:spacing w:line="288" w:lineRule="auto"/>
              <w:jc w:val="left"/>
              <w:textAlignment w:val="center"/>
              <w:rPr>
                <w:szCs w:val="21"/>
              </w:rPr>
            </w:pPr>
            <w:r>
              <w:rPr>
                <w:szCs w:val="21"/>
              </w:rPr>
              <w:t>SiO</w:t>
            </w:r>
            <w:r>
              <w:rPr>
                <w:szCs w:val="21"/>
                <w:vertAlign w:val="subscript"/>
              </w:rPr>
              <w:t>2</w:t>
            </w:r>
            <w:r>
              <w:rPr>
                <w:szCs w:val="21"/>
              </w:rPr>
              <w:t>比</w:t>
            </w:r>
            <w:r>
              <w:rPr>
                <w:szCs w:val="21"/>
              </w:rPr>
              <w:t>CO</w:t>
            </w:r>
            <w:r>
              <w:rPr>
                <w:szCs w:val="21"/>
                <w:vertAlign w:val="subscript"/>
              </w:rPr>
              <w:t>2</w:t>
            </w:r>
            <w:r>
              <w:rPr>
                <w:szCs w:val="21"/>
              </w:rPr>
              <w:t>相对分子质量大，分子间作用力大</w:t>
            </w:r>
          </w:p>
        </w:tc>
      </w:tr>
    </w:tbl>
    <w:p w:rsidR="00000000" w14:paraId="3D949539" w14:textId="77777777">
      <w:pPr>
        <w:pStyle w:val="PlainText"/>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．物质的结构决定物质的性质，下列性质差异与结构因素匹配正确的是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tbl>
      <w:tblPr>
        <w:tblW w:w="954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5905"/>
        <w:gridCol w:w="3094"/>
      </w:tblGrid>
      <w:tr w14:paraId="14BB9D6C" w14:textId="77777777">
        <w:tblPrEx>
          <w:tblW w:w="954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40"/>
          <w:jc w:val="center"/>
        </w:trPr>
        <w:tc>
          <w:tcPr>
            <w:tcW w:w="548" w:type="dxa"/>
            <w:tcBorders>
              <w:tl2br w:val="single" w:sz="4" w:space="0" w:color="auto"/>
            </w:tcBorders>
            <w:vAlign w:val="center"/>
          </w:tcPr>
          <w:p w:rsidR="00000000" w14:paraId="082D87CC" w14:textId="77777777">
            <w:pPr>
              <w:pStyle w:val="PlainText"/>
              <w:jc w:val="center"/>
              <w:rPr>
                <w:rFonts w:ascii="Times New Roman" w:hAnsi="Times New Roman" w:cs="Times New Roman"/>
              </w:rPr>
            </w:pPr>
          </w:p>
        </w:tc>
        <w:tc>
          <w:tcPr>
            <w:tcW w:w="5905" w:type="dxa"/>
            <w:vAlign w:val="center"/>
          </w:tcPr>
          <w:p w:rsidR="00000000" w14:paraId="55BF59A7" w14:textId="77777777">
            <w:pPr>
              <w:pStyle w:val="PlainText"/>
              <w:jc w:val="center"/>
              <w:rPr>
                <w:rFonts w:ascii="Times New Roman" w:hAnsi="Times New Roman" w:cs="Times New Roman"/>
              </w:rPr>
            </w:pPr>
            <w:r>
              <w:rPr>
                <w:rFonts w:ascii="Times New Roman" w:hAnsi="Times New Roman" w:cs="Times New Roman"/>
              </w:rPr>
              <w:t>性质差异</w:t>
            </w:r>
          </w:p>
        </w:tc>
        <w:tc>
          <w:tcPr>
            <w:tcW w:w="3094" w:type="dxa"/>
            <w:vAlign w:val="center"/>
          </w:tcPr>
          <w:p w:rsidR="00000000" w14:paraId="28DF2C84" w14:textId="77777777">
            <w:pPr>
              <w:pStyle w:val="PlainText"/>
              <w:jc w:val="center"/>
              <w:rPr>
                <w:rFonts w:ascii="Times New Roman" w:hAnsi="Times New Roman" w:cs="Times New Roman"/>
              </w:rPr>
            </w:pPr>
            <w:r>
              <w:rPr>
                <w:rFonts w:ascii="Times New Roman" w:hAnsi="Times New Roman" w:cs="Times New Roman"/>
              </w:rPr>
              <w:t>结构因素</w:t>
            </w:r>
          </w:p>
        </w:tc>
      </w:tr>
      <w:tr w14:paraId="0FB89996" w14:textId="77777777">
        <w:tblPrEx>
          <w:tblW w:w="9547" w:type="dxa"/>
          <w:jc w:val="center"/>
          <w:tblInd w:w="0" w:type="dxa"/>
          <w:tblLayout w:type="fixed"/>
          <w:tblLook w:val="0000"/>
        </w:tblPrEx>
        <w:trPr>
          <w:trHeight w:val="340"/>
          <w:jc w:val="center"/>
        </w:trPr>
        <w:tc>
          <w:tcPr>
            <w:tcW w:w="548" w:type="dxa"/>
            <w:vAlign w:val="center"/>
          </w:tcPr>
          <w:p w:rsidR="00000000" w14:paraId="7C92E710" w14:textId="77777777">
            <w:pPr>
              <w:pStyle w:val="PlainText"/>
              <w:jc w:val="center"/>
              <w:rPr>
                <w:rFonts w:ascii="Times New Roman" w:hAnsi="Times New Roman" w:cs="Times New Roman"/>
              </w:rPr>
            </w:pPr>
            <w:r>
              <w:rPr>
                <w:rFonts w:ascii="Times New Roman" w:hAnsi="Times New Roman" w:cs="Times New Roman"/>
              </w:rPr>
              <w:t>A</w:t>
            </w:r>
          </w:p>
        </w:tc>
        <w:tc>
          <w:tcPr>
            <w:tcW w:w="5905" w:type="dxa"/>
            <w:vAlign w:val="center"/>
          </w:tcPr>
          <w:p w:rsidR="00000000" w14:paraId="2AB73ECF" w14:textId="77777777">
            <w:pPr>
              <w:pStyle w:val="PlainText"/>
              <w:jc w:val="left"/>
              <w:rPr>
                <w:rFonts w:ascii="Times New Roman" w:hAnsi="Times New Roman" w:cs="Times New Roman"/>
              </w:rPr>
            </w:pPr>
            <w:r>
              <w:rPr>
                <w:rFonts w:ascii="Times New Roman" w:hAnsi="Times New Roman" w:cs="Times New Roman"/>
              </w:rPr>
              <w:t>溶解度</w:t>
            </w:r>
            <w:r>
              <w:rPr>
                <w:rFonts w:ascii="Times New Roman" w:hAnsi="Times New Roman" w:cs="Times New Roman"/>
              </w:rPr>
              <w:t>(20 ℃)</w:t>
            </w:r>
            <w:r>
              <w:rPr>
                <w:rFonts w:ascii="Times New Roman" w:hAnsi="Times New Roman" w:cs="Times New Roman"/>
              </w:rPr>
              <w:t>：</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(29 g)</w:t>
            </w:r>
            <w:r>
              <w:rPr>
                <w:rFonts w:ascii="Times New Roman" w:hAnsi="Times New Roman" w:cs="Times New Roman"/>
              </w:rPr>
              <w:t>大于</w:t>
            </w:r>
            <w:r>
              <w:rPr>
                <w:rFonts w:ascii="Times New Roman" w:hAnsi="Times New Roman" w:cs="Times New Roman"/>
              </w:rPr>
              <w:t>NaHCO</w:t>
            </w:r>
            <w:r>
              <w:rPr>
                <w:rFonts w:ascii="Times New Roman" w:hAnsi="Times New Roman" w:cs="Times New Roman"/>
                <w:vertAlign w:val="subscript"/>
              </w:rPr>
              <w:t>3</w:t>
            </w:r>
            <w:r>
              <w:rPr>
                <w:rFonts w:ascii="Times New Roman" w:hAnsi="Times New Roman" w:cs="Times New Roman"/>
              </w:rPr>
              <w:t>(9 g)</w:t>
            </w:r>
          </w:p>
        </w:tc>
        <w:tc>
          <w:tcPr>
            <w:tcW w:w="3094" w:type="dxa"/>
            <w:vAlign w:val="center"/>
          </w:tcPr>
          <w:p w:rsidR="00000000" w14:paraId="52F1578D" w14:textId="77777777">
            <w:pPr>
              <w:pStyle w:val="PlainText"/>
              <w:jc w:val="left"/>
              <w:rPr>
                <w:rFonts w:ascii="Times New Roman" w:hAnsi="Times New Roman" w:cs="Times New Roman"/>
              </w:rPr>
            </w:pPr>
            <w:r>
              <w:rPr>
                <w:rFonts w:ascii="Times New Roman" w:hAnsi="Times New Roman" w:cs="Times New Roman"/>
              </w:rPr>
              <w:t>阴离子电荷数</w:t>
            </w:r>
          </w:p>
        </w:tc>
      </w:tr>
      <w:tr w14:paraId="3BEECC2E" w14:textId="77777777">
        <w:tblPrEx>
          <w:tblW w:w="9547" w:type="dxa"/>
          <w:jc w:val="center"/>
          <w:tblInd w:w="0" w:type="dxa"/>
          <w:tblLayout w:type="fixed"/>
          <w:tblLook w:val="0000"/>
        </w:tblPrEx>
        <w:trPr>
          <w:trHeight w:val="340"/>
          <w:jc w:val="center"/>
        </w:trPr>
        <w:tc>
          <w:tcPr>
            <w:tcW w:w="548" w:type="dxa"/>
            <w:vAlign w:val="center"/>
          </w:tcPr>
          <w:p w:rsidR="00000000" w14:paraId="37E8CF68" w14:textId="77777777">
            <w:pPr>
              <w:pStyle w:val="PlainText"/>
              <w:jc w:val="center"/>
              <w:rPr>
                <w:rFonts w:ascii="Times New Roman" w:hAnsi="Times New Roman" w:cs="Times New Roman"/>
              </w:rPr>
            </w:pPr>
            <w:r>
              <w:rPr>
                <w:rFonts w:ascii="Times New Roman" w:hAnsi="Times New Roman" w:cs="Times New Roman"/>
              </w:rPr>
              <w:t>B</w:t>
            </w:r>
          </w:p>
        </w:tc>
        <w:tc>
          <w:tcPr>
            <w:tcW w:w="5905" w:type="dxa"/>
            <w:vAlign w:val="center"/>
          </w:tcPr>
          <w:p w:rsidR="00000000" w14:paraId="7969A04B" w14:textId="74B238DA">
            <w:pPr>
              <w:pStyle w:val="PlainText"/>
              <w:jc w:val="left"/>
              <w:rPr>
                <w:rFonts w:ascii="Times New Roman" w:hAnsi="Times New Roman" w:cs="Times New Roman"/>
              </w:rPr>
            </w:pPr>
            <w:r>
              <w:rPr>
                <w:rFonts w:ascii="Times New Roman" w:hAnsi="Times New Roman" w:cs="Times New Roman"/>
              </w:rPr>
              <w:t>沸点：</w:t>
            </w:r>
            <w:r w:rsidR="00B72948">
              <w:rPr>
                <w:rFonts w:ascii="Times New Roman" w:hAnsi="Times New Roman" w:cs="Times New Roman"/>
                <w:noProof/>
              </w:rPr>
              <w:drawing>
                <wp:inline distT="0" distB="0" distL="0" distR="0">
                  <wp:extent cx="342900" cy="4572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457200"/>
                          </a:xfrm>
                          <a:prstGeom prst="rect">
                            <a:avLst/>
                          </a:prstGeom>
                          <a:noFill/>
                          <a:ln>
                            <a:noFill/>
                          </a:ln>
                        </pic:spPr>
                      </pic:pic>
                    </a:graphicData>
                  </a:graphic>
                </wp:inline>
              </w:drawing>
            </w:r>
            <w:r>
              <w:rPr>
                <w:rFonts w:ascii="Times New Roman" w:hAnsi="Times New Roman" w:cs="Times New Roman"/>
              </w:rPr>
              <w:t>(131 ℃)&gt;</w:t>
            </w:r>
            <w:r w:rsidR="00B72948">
              <w:rPr>
                <w:rFonts w:ascii="Times New Roman" w:hAnsi="Times New Roman" w:cs="Times New Roman"/>
                <w:noProof/>
              </w:rPr>
              <w:drawing>
                <wp:inline distT="0" distB="0" distL="0" distR="0">
                  <wp:extent cx="335280" cy="335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r>
              <w:rPr>
                <w:rFonts w:ascii="Times New Roman" w:hAnsi="Times New Roman" w:cs="Times New Roman"/>
              </w:rPr>
              <w:t>(31.36 ℃)</w:t>
            </w:r>
          </w:p>
        </w:tc>
        <w:tc>
          <w:tcPr>
            <w:tcW w:w="3094" w:type="dxa"/>
            <w:vAlign w:val="center"/>
          </w:tcPr>
          <w:p w:rsidR="00000000" w14:paraId="64376371" w14:textId="77777777">
            <w:pPr>
              <w:pStyle w:val="PlainText"/>
              <w:jc w:val="left"/>
              <w:rPr>
                <w:rFonts w:ascii="Times New Roman" w:hAnsi="Times New Roman" w:cs="Times New Roman"/>
              </w:rPr>
            </w:pPr>
            <w:r>
              <w:rPr>
                <w:rFonts w:ascii="Times New Roman" w:hAnsi="Times New Roman" w:cs="Times New Roman"/>
              </w:rPr>
              <w:t>分子间氢键</w:t>
            </w:r>
          </w:p>
        </w:tc>
      </w:tr>
      <w:tr w14:paraId="2AFDAC5B" w14:textId="77777777">
        <w:tblPrEx>
          <w:tblW w:w="9547" w:type="dxa"/>
          <w:jc w:val="center"/>
          <w:tblInd w:w="0" w:type="dxa"/>
          <w:tblLayout w:type="fixed"/>
          <w:tblLook w:val="0000"/>
        </w:tblPrEx>
        <w:trPr>
          <w:trHeight w:val="340"/>
          <w:jc w:val="center"/>
        </w:trPr>
        <w:tc>
          <w:tcPr>
            <w:tcW w:w="548" w:type="dxa"/>
            <w:vAlign w:val="center"/>
          </w:tcPr>
          <w:p w:rsidR="00000000" w14:paraId="531BCA4A" w14:textId="77777777">
            <w:pPr>
              <w:pStyle w:val="PlainText"/>
              <w:jc w:val="center"/>
              <w:rPr>
                <w:rFonts w:ascii="Times New Roman" w:hAnsi="Times New Roman" w:cs="Times New Roman"/>
              </w:rPr>
            </w:pPr>
            <w:r>
              <w:rPr>
                <w:rFonts w:ascii="Times New Roman" w:hAnsi="Times New Roman" w:cs="Times New Roman"/>
              </w:rPr>
              <w:t>C</w:t>
            </w:r>
          </w:p>
        </w:tc>
        <w:tc>
          <w:tcPr>
            <w:tcW w:w="5905" w:type="dxa"/>
            <w:vAlign w:val="center"/>
          </w:tcPr>
          <w:p w:rsidR="00000000" w14:paraId="6C2C60F5" w14:textId="77777777">
            <w:pPr>
              <w:pStyle w:val="PlainText"/>
              <w:jc w:val="left"/>
              <w:rPr>
                <w:rFonts w:ascii="Times New Roman" w:hAnsi="Times New Roman" w:cs="Times New Roman"/>
              </w:rPr>
            </w:pPr>
            <w:r>
              <w:rPr>
                <w:rFonts w:ascii="Times New Roman" w:hAnsi="Times New Roman" w:cs="Times New Roman"/>
              </w:rPr>
              <w:t>键角：</w:t>
            </w:r>
            <w:r>
              <w:rPr>
                <w:rFonts w:ascii="Times New Roman" w:hAnsi="Times New Roman" w:cs="Times New Roman"/>
              </w:rPr>
              <w:t>CH</w:t>
            </w:r>
            <w:r>
              <w:rPr>
                <w:rFonts w:ascii="Times New Roman" w:hAnsi="Times New Roman" w:cs="Times New Roman"/>
                <w:vertAlign w:val="subscript"/>
              </w:rPr>
              <w:t>4</w:t>
            </w:r>
            <w:r>
              <w:rPr>
                <w:rFonts w:ascii="Times New Roman" w:hAnsi="Times New Roman" w:cs="Times New Roman"/>
              </w:rPr>
              <w:t>(109.5°)</w:t>
            </w:r>
            <w:r>
              <w:rPr>
                <w:rFonts w:ascii="Times New Roman" w:hAnsi="Times New Roman" w:cs="Times New Roman"/>
              </w:rPr>
              <w:t>大于</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(107.3°)</w:t>
            </w:r>
          </w:p>
        </w:tc>
        <w:tc>
          <w:tcPr>
            <w:tcW w:w="3094" w:type="dxa"/>
            <w:vAlign w:val="center"/>
          </w:tcPr>
          <w:p w:rsidR="00000000" w14:paraId="7D907C4E" w14:textId="77777777">
            <w:pPr>
              <w:pStyle w:val="PlainText"/>
              <w:jc w:val="left"/>
              <w:rPr>
                <w:rFonts w:ascii="Times New Roman" w:hAnsi="Times New Roman" w:cs="Times New Roman"/>
              </w:rPr>
            </w:pPr>
            <w:r>
              <w:rPr>
                <w:rFonts w:ascii="Times New Roman" w:hAnsi="Times New Roman" w:cs="Times New Roman"/>
              </w:rPr>
              <w:t>中心原子的杂化方式</w:t>
            </w:r>
          </w:p>
        </w:tc>
      </w:tr>
      <w:tr w14:paraId="022D59DE" w14:textId="77777777">
        <w:tblPrEx>
          <w:tblW w:w="9547" w:type="dxa"/>
          <w:jc w:val="center"/>
          <w:tblInd w:w="0" w:type="dxa"/>
          <w:tblLayout w:type="fixed"/>
          <w:tblLook w:val="0000"/>
        </w:tblPrEx>
        <w:trPr>
          <w:trHeight w:val="340"/>
          <w:jc w:val="center"/>
        </w:trPr>
        <w:tc>
          <w:tcPr>
            <w:tcW w:w="548" w:type="dxa"/>
            <w:vAlign w:val="center"/>
          </w:tcPr>
          <w:p w:rsidR="00000000" w14:paraId="60C9E7D0" w14:textId="77777777">
            <w:pPr>
              <w:pStyle w:val="PlainText"/>
              <w:jc w:val="center"/>
              <w:rPr>
                <w:rFonts w:ascii="Times New Roman" w:hAnsi="Times New Roman" w:cs="Times New Roman"/>
              </w:rPr>
            </w:pPr>
            <w:r>
              <w:rPr>
                <w:rFonts w:ascii="Times New Roman" w:hAnsi="Times New Roman" w:cs="Times New Roman"/>
              </w:rPr>
              <w:t>D</w:t>
            </w:r>
          </w:p>
        </w:tc>
        <w:tc>
          <w:tcPr>
            <w:tcW w:w="5905" w:type="dxa"/>
            <w:vAlign w:val="center"/>
          </w:tcPr>
          <w:p w:rsidR="00000000" w14:paraId="3CCEFEB7" w14:textId="3ACC9C48">
            <w:pPr>
              <w:pStyle w:val="PlainText"/>
              <w:jc w:val="left"/>
              <w:rPr>
                <w:rFonts w:ascii="Times New Roman" w:hAnsi="Times New Roman" w:cs="Times New Roman"/>
              </w:rPr>
            </w:pPr>
            <w:r>
              <w:rPr>
                <w:rFonts w:ascii="Times New Roman" w:hAnsi="Times New Roman" w:cs="Times New Roman"/>
              </w:rPr>
              <w:t>熔点：</w:t>
            </w:r>
            <w:r w:rsidR="00B72948">
              <w:rPr>
                <w:rFonts w:ascii="Times New Roman" w:hAnsi="Times New Roman" w:cs="Times New Roman"/>
                <w:noProof/>
              </w:rPr>
              <w:drawing>
                <wp:inline distT="0" distB="0" distL="0" distR="0">
                  <wp:extent cx="1577340" cy="4572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77340" cy="457200"/>
                          </a:xfrm>
                          <a:prstGeom prst="rect">
                            <a:avLst/>
                          </a:prstGeom>
                          <a:noFill/>
                          <a:ln>
                            <a:noFill/>
                          </a:ln>
                        </pic:spPr>
                      </pic:pic>
                    </a:graphicData>
                  </a:graphic>
                </wp:inline>
              </w:drawing>
            </w:r>
            <w:r>
              <w:rPr>
                <w:rFonts w:ascii="Times New Roman" w:hAnsi="Times New Roman" w:cs="Times New Roman"/>
              </w:rPr>
              <w:t>低于</w:t>
            </w:r>
            <w:r>
              <w:rPr>
                <w:rFonts w:ascii="Times New Roman" w:hAnsi="Times New Roman" w:cs="Times New Roman"/>
              </w:rPr>
              <w:t>NaBF</w:t>
            </w:r>
            <w:r>
              <w:rPr>
                <w:rFonts w:ascii="Times New Roman" w:hAnsi="Times New Roman" w:cs="Times New Roman"/>
                <w:vertAlign w:val="subscript"/>
              </w:rPr>
              <w:t>4</w:t>
            </w:r>
          </w:p>
        </w:tc>
        <w:tc>
          <w:tcPr>
            <w:tcW w:w="3094" w:type="dxa"/>
            <w:vAlign w:val="center"/>
          </w:tcPr>
          <w:p w:rsidR="00000000" w14:paraId="6C0E7863" w14:textId="77777777">
            <w:pPr>
              <w:pStyle w:val="PlainText"/>
              <w:jc w:val="left"/>
              <w:rPr>
                <w:rFonts w:ascii="Times New Roman" w:eastAsia="楷体_GB2312" w:hAnsi="Times New Roman" w:cs="Times New Roman"/>
              </w:rPr>
            </w:pPr>
            <w:r>
              <w:rPr>
                <w:rFonts w:ascii="Times New Roman" w:hAnsi="Times New Roman" w:cs="Times New Roman"/>
              </w:rPr>
              <w:t>晶体类型</w:t>
            </w:r>
          </w:p>
        </w:tc>
      </w:tr>
    </w:tbl>
    <w:p w:rsidR="00000000" w14:paraId="20DD3C58" w14:textId="77777777">
      <w:pPr>
        <w:adjustRightInd w:val="0"/>
        <w:snapToGrid w:val="0"/>
        <w:spacing w:line="288" w:lineRule="auto"/>
        <w:jc w:val="left"/>
        <w:textAlignment w:val="center"/>
        <w:rPr>
          <w:szCs w:val="21"/>
        </w:rPr>
      </w:pPr>
      <w:r>
        <w:rPr>
          <w:rFonts w:hint="eastAsia"/>
          <w:szCs w:val="21"/>
        </w:rPr>
        <w:t>8</w:t>
      </w:r>
      <w:r>
        <w:rPr>
          <w:szCs w:val="21"/>
        </w:rPr>
        <w:t>．</w:t>
      </w:r>
      <w:r>
        <w:rPr>
          <w:rFonts w:hint="eastAsia"/>
          <w:szCs w:val="21"/>
        </w:rPr>
        <w:t>“</w:t>
      </w:r>
      <w:r>
        <w:rPr>
          <w:szCs w:val="21"/>
        </w:rPr>
        <w:t>结构决定性质</w:t>
      </w:r>
      <w:r>
        <w:rPr>
          <w:rFonts w:hint="eastAsia"/>
          <w:szCs w:val="21"/>
        </w:rPr>
        <w:t>”</w:t>
      </w:r>
      <w:r>
        <w:rPr>
          <w:szCs w:val="21"/>
        </w:rPr>
        <w:t>是化学学科的重要观念。下列性质差异与结构因素匹配</w:t>
      </w:r>
      <w:r>
        <w:rPr>
          <w:rFonts w:hint="eastAsia"/>
          <w:szCs w:val="21"/>
        </w:rPr>
        <w:t>错误</w:t>
      </w:r>
      <w:r>
        <w:rPr>
          <w:szCs w:val="21"/>
        </w:rPr>
        <w:t>的是</w:t>
      </w:r>
      <w:r>
        <w:rPr>
          <w:szCs w:val="21"/>
        </w:rPr>
        <w:t>(</w:t>
      </w:r>
      <w:r>
        <w:rPr>
          <w:szCs w:val="21"/>
        </w:rPr>
        <w:t>　　</w:t>
      </w:r>
      <w:r>
        <w:rPr>
          <w:szCs w:val="21"/>
        </w:rPr>
        <w:t>)</w:t>
      </w:r>
    </w:p>
    <w:tbl>
      <w:tblPr>
        <w:tblW w:w="954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5740"/>
        <w:gridCol w:w="3259"/>
      </w:tblGrid>
      <w:tr w14:paraId="24BCAF9A" w14:textId="77777777">
        <w:tblPrEx>
          <w:tblW w:w="954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40"/>
          <w:jc w:val="center"/>
        </w:trPr>
        <w:tc>
          <w:tcPr>
            <w:tcW w:w="548" w:type="dxa"/>
            <w:tcBorders>
              <w:tl2br w:val="single" w:sz="4" w:space="0" w:color="auto"/>
            </w:tcBorders>
            <w:vAlign w:val="center"/>
          </w:tcPr>
          <w:p w:rsidR="00000000" w14:paraId="6260B344" w14:textId="77777777">
            <w:pPr>
              <w:pStyle w:val="PlainText"/>
              <w:jc w:val="center"/>
              <w:rPr>
                <w:rFonts w:ascii="Times New Roman" w:hAnsi="Times New Roman" w:cs="Times New Roman"/>
              </w:rPr>
            </w:pPr>
          </w:p>
        </w:tc>
        <w:tc>
          <w:tcPr>
            <w:tcW w:w="5740" w:type="dxa"/>
            <w:vAlign w:val="center"/>
          </w:tcPr>
          <w:p w:rsidR="00000000" w14:paraId="32CA2A7F" w14:textId="77777777">
            <w:pPr>
              <w:pStyle w:val="PlainText"/>
              <w:jc w:val="center"/>
              <w:rPr>
                <w:rFonts w:ascii="Times New Roman" w:hAnsi="Times New Roman" w:cs="Times New Roman"/>
              </w:rPr>
            </w:pPr>
            <w:r>
              <w:rPr>
                <w:rFonts w:ascii="Times New Roman" w:hAnsi="Times New Roman" w:cs="Times New Roman"/>
              </w:rPr>
              <w:t>性质差异</w:t>
            </w:r>
          </w:p>
        </w:tc>
        <w:tc>
          <w:tcPr>
            <w:tcW w:w="3259" w:type="dxa"/>
            <w:vAlign w:val="center"/>
          </w:tcPr>
          <w:p w:rsidR="00000000" w14:paraId="10CD081B" w14:textId="77777777">
            <w:pPr>
              <w:pStyle w:val="PlainText"/>
              <w:jc w:val="center"/>
              <w:rPr>
                <w:rFonts w:ascii="Times New Roman" w:hAnsi="Times New Roman" w:cs="Times New Roman"/>
              </w:rPr>
            </w:pPr>
            <w:r>
              <w:rPr>
                <w:rFonts w:ascii="Times New Roman" w:hAnsi="Times New Roman" w:cs="Times New Roman"/>
              </w:rPr>
              <w:t>结构因素</w:t>
            </w:r>
          </w:p>
        </w:tc>
      </w:tr>
      <w:tr w14:paraId="4B04A242" w14:textId="77777777">
        <w:tblPrEx>
          <w:tblW w:w="9547" w:type="dxa"/>
          <w:jc w:val="center"/>
          <w:tblInd w:w="0" w:type="dxa"/>
          <w:tblLayout w:type="fixed"/>
          <w:tblLook w:val="0000"/>
        </w:tblPrEx>
        <w:trPr>
          <w:trHeight w:val="340"/>
          <w:jc w:val="center"/>
        </w:trPr>
        <w:tc>
          <w:tcPr>
            <w:tcW w:w="548" w:type="dxa"/>
            <w:vAlign w:val="center"/>
          </w:tcPr>
          <w:p w:rsidR="00000000" w14:paraId="75A97ED5" w14:textId="77777777">
            <w:pPr>
              <w:pStyle w:val="PlainText"/>
              <w:jc w:val="center"/>
              <w:rPr>
                <w:rFonts w:ascii="Times New Roman" w:hAnsi="Times New Roman" w:cs="Times New Roman"/>
              </w:rPr>
            </w:pPr>
            <w:r>
              <w:rPr>
                <w:rFonts w:ascii="Times New Roman" w:hAnsi="Times New Roman" w:cs="Times New Roman"/>
              </w:rPr>
              <w:t>A</w:t>
            </w:r>
          </w:p>
        </w:tc>
        <w:tc>
          <w:tcPr>
            <w:tcW w:w="5740" w:type="dxa"/>
            <w:vAlign w:val="center"/>
          </w:tcPr>
          <w:p w:rsidR="00000000" w14:paraId="0273B40F" w14:textId="77777777">
            <w:pPr>
              <w:adjustRightInd w:val="0"/>
              <w:snapToGrid w:val="0"/>
              <w:spacing w:line="288" w:lineRule="auto"/>
              <w:jc w:val="left"/>
              <w:textAlignment w:val="center"/>
              <w:rPr>
                <w:szCs w:val="21"/>
              </w:rPr>
            </w:pPr>
            <w:r>
              <w:rPr>
                <w:szCs w:val="21"/>
              </w:rPr>
              <w:t>对羟基苯甲醛的沸点高于邻羟基苯甲醛</w:t>
            </w:r>
          </w:p>
        </w:tc>
        <w:tc>
          <w:tcPr>
            <w:tcW w:w="3259" w:type="dxa"/>
            <w:vAlign w:val="center"/>
          </w:tcPr>
          <w:p w:rsidR="00000000" w14:paraId="2BCF4E89" w14:textId="77777777">
            <w:pPr>
              <w:adjustRightInd w:val="0"/>
              <w:snapToGrid w:val="0"/>
              <w:spacing w:line="288" w:lineRule="auto"/>
              <w:jc w:val="left"/>
              <w:textAlignment w:val="center"/>
              <w:rPr>
                <w:szCs w:val="21"/>
              </w:rPr>
            </w:pPr>
            <w:r>
              <w:rPr>
                <w:szCs w:val="21"/>
              </w:rPr>
              <w:t>前者存在氢键</w:t>
            </w:r>
          </w:p>
        </w:tc>
      </w:tr>
      <w:tr w14:paraId="3A026325" w14:textId="77777777">
        <w:tblPrEx>
          <w:tblW w:w="9547" w:type="dxa"/>
          <w:jc w:val="center"/>
          <w:tblInd w:w="0" w:type="dxa"/>
          <w:tblLayout w:type="fixed"/>
          <w:tblLook w:val="0000"/>
        </w:tblPrEx>
        <w:trPr>
          <w:trHeight w:val="340"/>
          <w:jc w:val="center"/>
        </w:trPr>
        <w:tc>
          <w:tcPr>
            <w:tcW w:w="548" w:type="dxa"/>
            <w:vAlign w:val="center"/>
          </w:tcPr>
          <w:p w:rsidR="00000000" w14:paraId="0BD18935" w14:textId="77777777">
            <w:pPr>
              <w:pStyle w:val="PlainText"/>
              <w:jc w:val="center"/>
              <w:rPr>
                <w:rFonts w:ascii="Times New Roman" w:hAnsi="Times New Roman" w:cs="Times New Roman"/>
              </w:rPr>
            </w:pPr>
            <w:r>
              <w:rPr>
                <w:rFonts w:ascii="Times New Roman" w:hAnsi="Times New Roman" w:cs="Times New Roman"/>
              </w:rPr>
              <w:t>B</w:t>
            </w:r>
          </w:p>
        </w:tc>
        <w:tc>
          <w:tcPr>
            <w:tcW w:w="5740" w:type="dxa"/>
            <w:vAlign w:val="center"/>
          </w:tcPr>
          <w:p w:rsidR="00000000" w14:paraId="008977D2" w14:textId="77777777">
            <w:pPr>
              <w:adjustRightInd w:val="0"/>
              <w:snapToGrid w:val="0"/>
              <w:spacing w:line="288" w:lineRule="auto"/>
              <w:jc w:val="left"/>
              <w:textAlignment w:val="center"/>
              <w:rPr>
                <w:szCs w:val="21"/>
              </w:rPr>
            </w:pPr>
            <w:r>
              <w:rPr>
                <w:szCs w:val="21"/>
              </w:rPr>
              <w:t>三氟乙酸的酸性大于三氯乙酸</w:t>
            </w:r>
          </w:p>
        </w:tc>
        <w:tc>
          <w:tcPr>
            <w:tcW w:w="3259" w:type="dxa"/>
            <w:vAlign w:val="center"/>
          </w:tcPr>
          <w:p w:rsidR="00000000" w14:paraId="34C6644B" w14:textId="77777777">
            <w:pPr>
              <w:adjustRightInd w:val="0"/>
              <w:snapToGrid w:val="0"/>
              <w:spacing w:line="288" w:lineRule="auto"/>
              <w:jc w:val="left"/>
              <w:textAlignment w:val="center"/>
              <w:rPr>
                <w:szCs w:val="21"/>
              </w:rPr>
            </w:pPr>
            <w:r>
              <w:rPr>
                <w:szCs w:val="21"/>
              </w:rPr>
              <w:t>氟的电负性大于氯的电负性</w:t>
            </w:r>
          </w:p>
        </w:tc>
      </w:tr>
      <w:tr w14:paraId="37A94ABA" w14:textId="77777777">
        <w:tblPrEx>
          <w:tblW w:w="9547" w:type="dxa"/>
          <w:jc w:val="center"/>
          <w:tblInd w:w="0" w:type="dxa"/>
          <w:tblLayout w:type="fixed"/>
          <w:tblLook w:val="0000"/>
        </w:tblPrEx>
        <w:trPr>
          <w:trHeight w:val="340"/>
          <w:jc w:val="center"/>
        </w:trPr>
        <w:tc>
          <w:tcPr>
            <w:tcW w:w="548" w:type="dxa"/>
            <w:vAlign w:val="center"/>
          </w:tcPr>
          <w:p w:rsidR="00000000" w14:paraId="08A255E1" w14:textId="77777777">
            <w:pPr>
              <w:pStyle w:val="PlainText"/>
              <w:jc w:val="center"/>
              <w:rPr>
                <w:rFonts w:ascii="Times New Roman" w:hAnsi="Times New Roman" w:cs="Times New Roman"/>
              </w:rPr>
            </w:pPr>
            <w:r>
              <w:rPr>
                <w:rFonts w:ascii="Times New Roman" w:hAnsi="Times New Roman" w:cs="Times New Roman"/>
              </w:rPr>
              <w:t>C</w:t>
            </w:r>
          </w:p>
        </w:tc>
        <w:tc>
          <w:tcPr>
            <w:tcW w:w="5740" w:type="dxa"/>
            <w:vAlign w:val="center"/>
          </w:tcPr>
          <w:p w:rsidR="00000000" w14:paraId="56C542D9" w14:textId="592983EE">
            <w:pPr>
              <w:adjustRightInd w:val="0"/>
              <w:snapToGrid w:val="0"/>
              <w:spacing w:line="288" w:lineRule="auto"/>
              <w:textAlignment w:val="center"/>
              <w:rPr>
                <w:szCs w:val="21"/>
              </w:rPr>
            </w:pPr>
            <w:r>
              <w:rPr>
                <w:szCs w:val="21"/>
              </w:rPr>
              <w:t>苯酚</w:t>
            </w:r>
            <w:r>
              <w:rPr>
                <w:szCs w:val="21"/>
              </w:rPr>
              <w:t>(</w:t>
            </w:r>
            <w:r w:rsidR="00B72948">
              <w:rPr>
                <w:rFonts w:eastAsia="Times New Roman"/>
                <w:noProof/>
                <w:kern w:val="0"/>
                <w:szCs w:val="21"/>
              </w:rPr>
              <w:drawing>
                <wp:inline distT="0" distB="0" distL="0" distR="0">
                  <wp:extent cx="594360" cy="381000"/>
                  <wp:effectExtent l="0" t="0" r="0" b="0"/>
                  <wp:docPr id="4" name="图片 51" descr="@@@5ba3ccd4-a15a-414c-bd23-7cc15e068e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1" descr="@@@5ba3ccd4-a15a-414c-bd23-7cc15e068e8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 cy="381000"/>
                          </a:xfrm>
                          <a:prstGeom prst="rect">
                            <a:avLst/>
                          </a:prstGeom>
                          <a:noFill/>
                          <a:ln>
                            <a:noFill/>
                          </a:ln>
                          <a:effectLst/>
                        </pic:spPr>
                      </pic:pic>
                    </a:graphicData>
                  </a:graphic>
                </wp:inline>
              </w:drawing>
            </w:r>
            <w:r>
              <w:rPr>
                <w:szCs w:val="21"/>
              </w:rPr>
              <w:t>)</w:t>
            </w:r>
            <w:r>
              <w:rPr>
                <w:szCs w:val="21"/>
              </w:rPr>
              <w:t>的酸性比</w:t>
            </w:r>
            <w:r w:rsidR="00B72948">
              <w:rPr>
                <w:rFonts w:eastAsia="Times New Roman"/>
                <w:noProof/>
                <w:kern w:val="0"/>
                <w:szCs w:val="21"/>
              </w:rPr>
              <w:drawing>
                <wp:inline distT="0" distB="0" distL="0" distR="0">
                  <wp:extent cx="640080" cy="434340"/>
                  <wp:effectExtent l="0" t="0" r="0" b="0"/>
                  <wp:docPr id="5" name="图片 66" descr="@@@66f9a626-98bb-41d9-99fd-ce73f18435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6" descr="@@@66f9a626-98bb-41d9-99fd-ce73f18435e7"/>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434340"/>
                          </a:xfrm>
                          <a:prstGeom prst="rect">
                            <a:avLst/>
                          </a:prstGeom>
                          <a:noFill/>
                          <a:ln>
                            <a:noFill/>
                          </a:ln>
                          <a:effectLst/>
                        </pic:spPr>
                      </pic:pic>
                    </a:graphicData>
                  </a:graphic>
                </wp:inline>
              </w:drawing>
            </w:r>
            <w:r>
              <w:rPr>
                <w:szCs w:val="21"/>
              </w:rPr>
              <w:t>强</w:t>
            </w:r>
          </w:p>
        </w:tc>
        <w:tc>
          <w:tcPr>
            <w:tcW w:w="3259" w:type="dxa"/>
            <w:vAlign w:val="center"/>
          </w:tcPr>
          <w:p w:rsidR="00000000" w14:paraId="68A25BD1" w14:textId="77777777">
            <w:pPr>
              <w:adjustRightInd w:val="0"/>
              <w:snapToGrid w:val="0"/>
              <w:spacing w:line="288" w:lineRule="auto"/>
              <w:jc w:val="left"/>
              <w:textAlignment w:val="center"/>
              <w:rPr>
                <w:szCs w:val="21"/>
              </w:rPr>
            </w:pPr>
            <w:r>
              <w:rPr>
                <w:szCs w:val="21"/>
              </w:rPr>
              <w:t>后者能形成分子内氢键</w:t>
            </w:r>
          </w:p>
        </w:tc>
      </w:tr>
      <w:tr w14:paraId="467B160D" w14:textId="77777777">
        <w:tblPrEx>
          <w:tblW w:w="9547" w:type="dxa"/>
          <w:jc w:val="center"/>
          <w:tblInd w:w="0" w:type="dxa"/>
          <w:tblLayout w:type="fixed"/>
          <w:tblLook w:val="0000"/>
        </w:tblPrEx>
        <w:trPr>
          <w:trHeight w:val="340"/>
          <w:jc w:val="center"/>
        </w:trPr>
        <w:tc>
          <w:tcPr>
            <w:tcW w:w="548" w:type="dxa"/>
            <w:vAlign w:val="center"/>
          </w:tcPr>
          <w:p w:rsidR="00000000" w14:paraId="74A48753" w14:textId="77777777">
            <w:pPr>
              <w:pStyle w:val="PlainText"/>
              <w:jc w:val="center"/>
              <w:rPr>
                <w:rFonts w:ascii="Times New Roman" w:hAnsi="Times New Roman" w:cs="Times New Roman"/>
              </w:rPr>
            </w:pPr>
            <w:r>
              <w:rPr>
                <w:rFonts w:ascii="Times New Roman" w:hAnsi="Times New Roman" w:cs="Times New Roman"/>
              </w:rPr>
              <w:t>D</w:t>
            </w:r>
          </w:p>
        </w:tc>
        <w:tc>
          <w:tcPr>
            <w:tcW w:w="5740" w:type="dxa"/>
            <w:vAlign w:val="center"/>
          </w:tcPr>
          <w:p w:rsidR="00000000" w14:paraId="66E87F79" w14:textId="77777777">
            <w:pPr>
              <w:adjustRightInd w:val="0"/>
              <w:snapToGrid w:val="0"/>
              <w:spacing w:line="288" w:lineRule="auto"/>
              <w:jc w:val="left"/>
              <w:textAlignment w:val="center"/>
              <w:rPr>
                <w:szCs w:val="21"/>
              </w:rPr>
            </w:pPr>
            <w:r>
              <w:rPr>
                <w:szCs w:val="21"/>
              </w:rPr>
              <w:t>在水溶液中的稳定性</w:t>
            </w:r>
            <w:r>
              <w:rPr>
                <w:rFonts w:hint="eastAsia"/>
                <w:szCs w:val="21"/>
              </w:rPr>
              <w:t>Fe</w:t>
            </w:r>
            <w:r>
              <w:rPr>
                <w:rFonts w:hint="eastAsia"/>
                <w:szCs w:val="21"/>
                <w:vertAlign w:val="superscript"/>
              </w:rPr>
              <w:t>3+</w:t>
            </w:r>
            <w:r>
              <w:rPr>
                <w:szCs w:val="21"/>
              </w:rPr>
              <w:t>强于</w:t>
            </w:r>
            <w:r>
              <w:rPr>
                <w:rFonts w:hint="eastAsia"/>
                <w:szCs w:val="21"/>
              </w:rPr>
              <w:t>Fe</w:t>
            </w:r>
            <w:r>
              <w:rPr>
                <w:rFonts w:hint="eastAsia"/>
                <w:szCs w:val="21"/>
                <w:vertAlign w:val="superscript"/>
              </w:rPr>
              <w:t>2+</w:t>
            </w:r>
          </w:p>
        </w:tc>
        <w:tc>
          <w:tcPr>
            <w:tcW w:w="3259" w:type="dxa"/>
            <w:vAlign w:val="center"/>
          </w:tcPr>
          <w:p w:rsidR="00000000" w14:paraId="006F3CC6" w14:textId="77777777">
            <w:pPr>
              <w:adjustRightInd w:val="0"/>
              <w:snapToGrid w:val="0"/>
              <w:spacing w:line="288" w:lineRule="auto"/>
              <w:jc w:val="left"/>
              <w:textAlignment w:val="center"/>
              <w:rPr>
                <w:rFonts w:eastAsia="楷体_GB2312"/>
                <w:szCs w:val="21"/>
              </w:rPr>
            </w:pPr>
            <w:r>
              <w:rPr>
                <w:szCs w:val="21"/>
              </w:rPr>
              <w:t xml:space="preserve"> </w:t>
            </w:r>
            <w:r>
              <w:rPr>
                <w:rFonts w:hint="eastAsia"/>
                <w:szCs w:val="21"/>
              </w:rPr>
              <w:t>3d</w:t>
            </w:r>
            <w:r>
              <w:rPr>
                <w:szCs w:val="21"/>
              </w:rPr>
              <w:t>轨道的电子数目</w:t>
            </w:r>
          </w:p>
        </w:tc>
      </w:tr>
    </w:tbl>
    <w:p w:rsidR="00000000" w14:paraId="7B09CB4F" w14:textId="77777777">
      <w:pPr>
        <w:adjustRightInd w:val="0"/>
        <w:snapToGrid w:val="0"/>
        <w:spacing w:line="288" w:lineRule="auto"/>
        <w:jc w:val="left"/>
        <w:textAlignment w:val="center"/>
        <w:rPr>
          <w:szCs w:val="21"/>
        </w:rPr>
      </w:pPr>
      <w:r>
        <w:rPr>
          <w:rFonts w:hint="eastAsia"/>
          <w:szCs w:val="21"/>
        </w:rPr>
        <w:t>9</w:t>
      </w:r>
      <w:r>
        <w:rPr>
          <w:szCs w:val="21"/>
        </w:rPr>
        <w:t>．下列陈述</w:t>
      </w:r>
      <w:r>
        <w:rPr>
          <w:szCs w:val="21"/>
        </w:rPr>
        <w:t>I</w:t>
      </w:r>
      <w:r>
        <w:rPr>
          <w:szCs w:val="21"/>
        </w:rPr>
        <w:t>与陈述</w:t>
      </w:r>
      <w:r>
        <w:rPr>
          <w:szCs w:val="21"/>
        </w:rPr>
        <w:t>II</w:t>
      </w:r>
      <w:r>
        <w:rPr>
          <w:szCs w:val="21"/>
        </w:rPr>
        <w:t>均正确，具有因果关系的是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4291"/>
        <w:gridCol w:w="4650"/>
      </w:tblGrid>
      <w:tr w14:paraId="46FD60DD"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40"/>
          <w:jc w:val="center"/>
        </w:trPr>
        <w:tc>
          <w:tcPr>
            <w:tcW w:w="656" w:type="dxa"/>
            <w:vAlign w:val="center"/>
          </w:tcPr>
          <w:p w:rsidR="00000000" w14:paraId="41C99228"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4291" w:type="dxa"/>
            <w:vAlign w:val="center"/>
          </w:tcPr>
          <w:p w:rsidR="00000000" w14:paraId="6CF8D721" w14:textId="77777777">
            <w:pPr>
              <w:adjustRightInd w:val="0"/>
              <w:snapToGrid w:val="0"/>
              <w:spacing w:line="288" w:lineRule="auto"/>
              <w:jc w:val="center"/>
              <w:textAlignment w:val="center"/>
              <w:rPr>
                <w:szCs w:val="21"/>
              </w:rPr>
            </w:pPr>
            <w:r>
              <w:rPr>
                <w:szCs w:val="21"/>
              </w:rPr>
              <w:t>陈述</w:t>
            </w:r>
            <w:r>
              <w:rPr>
                <w:szCs w:val="21"/>
              </w:rPr>
              <w:t>I</w:t>
            </w:r>
          </w:p>
        </w:tc>
        <w:tc>
          <w:tcPr>
            <w:tcW w:w="4650" w:type="dxa"/>
            <w:vAlign w:val="center"/>
          </w:tcPr>
          <w:p w:rsidR="00000000" w14:paraId="2161FB96" w14:textId="77777777">
            <w:pPr>
              <w:adjustRightInd w:val="0"/>
              <w:snapToGrid w:val="0"/>
              <w:spacing w:line="288" w:lineRule="auto"/>
              <w:jc w:val="center"/>
              <w:textAlignment w:val="center"/>
              <w:rPr>
                <w:szCs w:val="21"/>
              </w:rPr>
            </w:pPr>
            <w:r>
              <w:rPr>
                <w:szCs w:val="21"/>
              </w:rPr>
              <w:t>陈述</w:t>
            </w:r>
            <w:r>
              <w:rPr>
                <w:szCs w:val="21"/>
              </w:rPr>
              <w:t>II</w:t>
            </w:r>
          </w:p>
        </w:tc>
      </w:tr>
      <w:tr w14:paraId="3940C7D2" w14:textId="77777777">
        <w:tblPrEx>
          <w:tblW w:w="0" w:type="auto"/>
          <w:jc w:val="center"/>
          <w:tblInd w:w="0" w:type="dxa"/>
          <w:tblLayout w:type="fixed"/>
          <w:tblLook w:val="0000"/>
        </w:tblPrEx>
        <w:trPr>
          <w:trHeight w:val="340"/>
          <w:jc w:val="center"/>
        </w:trPr>
        <w:tc>
          <w:tcPr>
            <w:tcW w:w="656" w:type="dxa"/>
            <w:vAlign w:val="center"/>
          </w:tcPr>
          <w:p w:rsidR="00000000" w14:paraId="0179E10B"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4291" w:type="dxa"/>
            <w:vAlign w:val="center"/>
          </w:tcPr>
          <w:p w:rsidR="00000000" w14:paraId="3BBB25E8" w14:textId="77777777">
            <w:pPr>
              <w:adjustRightInd w:val="0"/>
              <w:snapToGrid w:val="0"/>
              <w:spacing w:line="288" w:lineRule="auto"/>
              <w:jc w:val="left"/>
              <w:textAlignment w:val="center"/>
              <w:rPr>
                <w:szCs w:val="21"/>
              </w:rPr>
            </w:pPr>
            <w:r>
              <w:rPr>
                <w:szCs w:val="21"/>
              </w:rPr>
              <w:t>向</w:t>
            </w:r>
            <w:r>
              <w:rPr>
                <w:szCs w:val="21"/>
              </w:rPr>
              <w:t>Ag</w:t>
            </w:r>
            <w:r>
              <w:rPr>
                <w:szCs w:val="21"/>
                <w:vertAlign w:val="subscript"/>
              </w:rPr>
              <w:t>3</w:t>
            </w:r>
            <w:r>
              <w:rPr>
                <w:szCs w:val="21"/>
              </w:rPr>
              <w:t>CrO</w:t>
            </w:r>
            <w:r>
              <w:rPr>
                <w:szCs w:val="21"/>
                <w:vertAlign w:val="subscript"/>
              </w:rPr>
              <w:t>3</w:t>
            </w:r>
            <w:r>
              <w:rPr>
                <w:szCs w:val="21"/>
              </w:rPr>
              <w:t>(</w:t>
            </w:r>
            <w:r>
              <w:rPr>
                <w:szCs w:val="21"/>
              </w:rPr>
              <w:t>砖红色</w:t>
            </w:r>
            <w:r>
              <w:rPr>
                <w:szCs w:val="21"/>
              </w:rPr>
              <w:t>)</w:t>
            </w:r>
            <w:r>
              <w:rPr>
                <w:szCs w:val="21"/>
              </w:rPr>
              <w:t>悬浊液中入</w:t>
            </w:r>
            <w:r>
              <w:rPr>
                <w:szCs w:val="21"/>
              </w:rPr>
              <w:t>NaCl</w:t>
            </w:r>
            <w:r>
              <w:rPr>
                <w:szCs w:val="21"/>
              </w:rPr>
              <w:t>溶液、有白色沉淀生成</w:t>
            </w:r>
          </w:p>
        </w:tc>
        <w:tc>
          <w:tcPr>
            <w:tcW w:w="4650" w:type="dxa"/>
            <w:vAlign w:val="center"/>
          </w:tcPr>
          <w:p w:rsidR="00000000" w14:paraId="15AA16FE" w14:textId="77777777">
            <w:pPr>
              <w:adjustRightInd w:val="0"/>
              <w:snapToGrid w:val="0"/>
              <w:spacing w:line="288" w:lineRule="auto"/>
              <w:jc w:val="left"/>
              <w:textAlignment w:val="center"/>
              <w:rPr>
                <w:szCs w:val="21"/>
              </w:rPr>
            </w:pPr>
            <w:r>
              <w:rPr>
                <w:i/>
                <w:iCs/>
                <w:szCs w:val="21"/>
              </w:rPr>
              <w:t>K</w:t>
            </w:r>
            <w:r>
              <w:rPr>
                <w:szCs w:val="21"/>
              </w:rPr>
              <w:t>sp(Ag</w:t>
            </w:r>
            <w:r>
              <w:rPr>
                <w:szCs w:val="21"/>
                <w:vertAlign w:val="subscript"/>
              </w:rPr>
              <w:t>3</w:t>
            </w:r>
            <w:r>
              <w:rPr>
                <w:szCs w:val="21"/>
              </w:rPr>
              <w:t>CrO</w:t>
            </w:r>
            <w:r>
              <w:rPr>
                <w:szCs w:val="21"/>
                <w:vertAlign w:val="subscript"/>
              </w:rPr>
              <w:t>3</w:t>
            </w:r>
            <w:r>
              <w:rPr>
                <w:szCs w:val="21"/>
              </w:rPr>
              <w:t>)</w:t>
            </w:r>
            <w:r>
              <w:t>＞</w:t>
            </w:r>
            <w:r>
              <w:rPr>
                <w:i/>
                <w:iCs/>
                <w:szCs w:val="21"/>
              </w:rPr>
              <w:t>K</w:t>
            </w:r>
            <w:r>
              <w:rPr>
                <w:szCs w:val="21"/>
              </w:rPr>
              <w:t>sp(AgCl)</w:t>
            </w:r>
          </w:p>
        </w:tc>
      </w:tr>
      <w:tr w14:paraId="1D0AE157" w14:textId="77777777">
        <w:tblPrEx>
          <w:tblW w:w="0" w:type="auto"/>
          <w:jc w:val="center"/>
          <w:tblInd w:w="0" w:type="dxa"/>
          <w:tblLayout w:type="fixed"/>
          <w:tblLook w:val="0000"/>
        </w:tblPrEx>
        <w:trPr>
          <w:trHeight w:val="340"/>
          <w:jc w:val="center"/>
        </w:trPr>
        <w:tc>
          <w:tcPr>
            <w:tcW w:w="656" w:type="dxa"/>
            <w:vAlign w:val="center"/>
          </w:tcPr>
          <w:p w:rsidR="00000000" w14:paraId="053E89F3"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4291" w:type="dxa"/>
            <w:vAlign w:val="center"/>
          </w:tcPr>
          <w:p w:rsidR="00000000" w14:paraId="4B3EEDC4" w14:textId="77777777">
            <w:pPr>
              <w:adjustRightInd w:val="0"/>
              <w:snapToGrid w:val="0"/>
              <w:spacing w:line="288" w:lineRule="auto"/>
              <w:jc w:val="left"/>
              <w:textAlignment w:val="center"/>
              <w:rPr>
                <w:szCs w:val="21"/>
              </w:rPr>
            </w:pPr>
            <w:r>
              <w:rPr>
                <w:szCs w:val="21"/>
              </w:rPr>
              <w:t>第一电离能：</w:t>
            </w:r>
            <w:r>
              <w:rPr>
                <w:szCs w:val="21"/>
              </w:rPr>
              <w:t>P</w:t>
            </w:r>
            <w:r>
              <w:rPr>
                <w:szCs w:val="21"/>
              </w:rPr>
              <w:t>＜</w:t>
            </w:r>
            <w:r>
              <w:rPr>
                <w:szCs w:val="21"/>
              </w:rPr>
              <w:t>S</w:t>
            </w:r>
          </w:p>
        </w:tc>
        <w:tc>
          <w:tcPr>
            <w:tcW w:w="4650" w:type="dxa"/>
            <w:vAlign w:val="center"/>
          </w:tcPr>
          <w:p w:rsidR="00000000" w14:paraId="483464C6" w14:textId="77777777">
            <w:pPr>
              <w:adjustRightInd w:val="0"/>
              <w:snapToGrid w:val="0"/>
              <w:spacing w:line="288" w:lineRule="auto"/>
              <w:jc w:val="left"/>
              <w:textAlignment w:val="center"/>
              <w:rPr>
                <w:szCs w:val="21"/>
              </w:rPr>
            </w:pPr>
            <w:r>
              <w:rPr>
                <w:szCs w:val="21"/>
              </w:rPr>
              <w:t>同周期元素从左至右第一电离能呈现增大趋势</w:t>
            </w:r>
          </w:p>
        </w:tc>
      </w:tr>
      <w:tr w14:paraId="646353DF" w14:textId="77777777">
        <w:tblPrEx>
          <w:tblW w:w="0" w:type="auto"/>
          <w:jc w:val="center"/>
          <w:tblInd w:w="0" w:type="dxa"/>
          <w:tblLayout w:type="fixed"/>
          <w:tblLook w:val="0000"/>
        </w:tblPrEx>
        <w:trPr>
          <w:trHeight w:val="340"/>
          <w:jc w:val="center"/>
        </w:trPr>
        <w:tc>
          <w:tcPr>
            <w:tcW w:w="656" w:type="dxa"/>
            <w:vAlign w:val="center"/>
          </w:tcPr>
          <w:p w:rsidR="00000000" w14:paraId="45737F2D"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4291" w:type="dxa"/>
            <w:vAlign w:val="center"/>
          </w:tcPr>
          <w:p w:rsidR="00000000" w14:paraId="7AE2C081" w14:textId="77777777">
            <w:pPr>
              <w:adjustRightInd w:val="0"/>
              <w:snapToGrid w:val="0"/>
              <w:spacing w:line="288" w:lineRule="auto"/>
              <w:jc w:val="left"/>
              <w:textAlignment w:val="center"/>
              <w:rPr>
                <w:rFonts w:hint="eastAsia"/>
                <w:szCs w:val="21"/>
              </w:rPr>
            </w:pPr>
            <w:r>
              <w:rPr>
                <w:szCs w:val="21"/>
              </w:rPr>
              <w:t>电负性</w:t>
            </w:r>
            <w:r>
              <w:rPr>
                <w:szCs w:val="21"/>
              </w:rPr>
              <w:t>F</w:t>
            </w:r>
            <w:r>
              <w:t>＞</w:t>
            </w:r>
            <w:r>
              <w:rPr>
                <w:szCs w:val="21"/>
              </w:rPr>
              <w:t>C</w:t>
            </w:r>
            <w:r>
              <w:rPr>
                <w:rFonts w:hint="eastAsia"/>
                <w:szCs w:val="21"/>
              </w:rPr>
              <w:t>l</w:t>
            </w:r>
          </w:p>
        </w:tc>
        <w:tc>
          <w:tcPr>
            <w:tcW w:w="4650" w:type="dxa"/>
            <w:vAlign w:val="center"/>
          </w:tcPr>
          <w:p w:rsidR="00000000" w14:paraId="680008ED" w14:textId="77777777">
            <w:pPr>
              <w:adjustRightInd w:val="0"/>
              <w:snapToGrid w:val="0"/>
              <w:spacing w:line="288" w:lineRule="auto"/>
              <w:jc w:val="left"/>
              <w:textAlignment w:val="center"/>
              <w:rPr>
                <w:szCs w:val="21"/>
              </w:rPr>
            </w:pPr>
            <w:r>
              <w:rPr>
                <w:szCs w:val="21"/>
              </w:rPr>
              <w:t>酸性：</w:t>
            </w:r>
            <w:r>
              <w:rPr>
                <w:szCs w:val="21"/>
              </w:rPr>
              <w:t>CF</w:t>
            </w:r>
            <w:r>
              <w:rPr>
                <w:szCs w:val="21"/>
                <w:vertAlign w:val="subscript"/>
              </w:rPr>
              <w:t>3</w:t>
            </w:r>
            <w:r>
              <w:rPr>
                <w:szCs w:val="21"/>
              </w:rPr>
              <w:t>COOH</w:t>
            </w:r>
            <w:r>
              <w:t>＞</w:t>
            </w:r>
            <w:r>
              <w:rPr>
                <w:szCs w:val="21"/>
              </w:rPr>
              <w:t>CCl</w:t>
            </w:r>
            <w:r>
              <w:rPr>
                <w:szCs w:val="21"/>
                <w:vertAlign w:val="subscript"/>
              </w:rPr>
              <w:t>3</w:t>
            </w:r>
            <w:r>
              <w:rPr>
                <w:szCs w:val="21"/>
              </w:rPr>
              <w:t>COOH</w:t>
            </w:r>
          </w:p>
        </w:tc>
      </w:tr>
      <w:tr w14:paraId="0D60726C" w14:textId="77777777">
        <w:tblPrEx>
          <w:tblW w:w="0" w:type="auto"/>
          <w:jc w:val="center"/>
          <w:tblInd w:w="0" w:type="dxa"/>
          <w:tblLayout w:type="fixed"/>
          <w:tblLook w:val="0000"/>
        </w:tblPrEx>
        <w:trPr>
          <w:trHeight w:val="340"/>
          <w:jc w:val="center"/>
        </w:trPr>
        <w:tc>
          <w:tcPr>
            <w:tcW w:w="656" w:type="dxa"/>
            <w:vAlign w:val="center"/>
          </w:tcPr>
          <w:p w:rsidR="00000000" w14:paraId="519581CE"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4291" w:type="dxa"/>
            <w:vAlign w:val="center"/>
          </w:tcPr>
          <w:p w:rsidR="00000000" w14:paraId="6FA195F9" w14:textId="77777777">
            <w:pPr>
              <w:adjustRightInd w:val="0"/>
              <w:snapToGrid w:val="0"/>
              <w:spacing w:line="288" w:lineRule="auto"/>
              <w:jc w:val="left"/>
              <w:textAlignment w:val="center"/>
              <w:rPr>
                <w:szCs w:val="21"/>
              </w:rPr>
            </w:pPr>
            <w:r>
              <w:rPr>
                <w:szCs w:val="21"/>
              </w:rPr>
              <w:t>Al</w:t>
            </w:r>
            <w:r>
              <w:rPr>
                <w:szCs w:val="21"/>
                <w:vertAlign w:val="subscript"/>
              </w:rPr>
              <w:t>2</w:t>
            </w:r>
            <w:r>
              <w:rPr>
                <w:szCs w:val="21"/>
              </w:rPr>
              <w:t>O</w:t>
            </w:r>
            <w:r>
              <w:rPr>
                <w:szCs w:val="21"/>
                <w:vertAlign w:val="subscript"/>
              </w:rPr>
              <w:t>3</w:t>
            </w:r>
            <w:r>
              <w:rPr>
                <w:szCs w:val="21"/>
              </w:rPr>
              <w:t>熔点比</w:t>
            </w:r>
            <w:r>
              <w:rPr>
                <w:szCs w:val="21"/>
              </w:rPr>
              <w:t>AlCl</w:t>
            </w:r>
            <w:r>
              <w:rPr>
                <w:szCs w:val="21"/>
                <w:vertAlign w:val="subscript"/>
              </w:rPr>
              <w:t>3</w:t>
            </w:r>
            <w:r>
              <w:rPr>
                <w:szCs w:val="21"/>
              </w:rPr>
              <w:t>高</w:t>
            </w:r>
          </w:p>
        </w:tc>
        <w:tc>
          <w:tcPr>
            <w:tcW w:w="4650" w:type="dxa"/>
            <w:vAlign w:val="center"/>
          </w:tcPr>
          <w:p w:rsidR="00000000" w14:paraId="25035F01" w14:textId="77777777">
            <w:pPr>
              <w:adjustRightInd w:val="0"/>
              <w:snapToGrid w:val="0"/>
              <w:spacing w:line="288" w:lineRule="auto"/>
              <w:jc w:val="left"/>
              <w:textAlignment w:val="center"/>
              <w:rPr>
                <w:szCs w:val="21"/>
              </w:rPr>
            </w:pPr>
            <w:r>
              <w:rPr>
                <w:szCs w:val="21"/>
              </w:rPr>
              <w:t>工业上电解熔融</w:t>
            </w:r>
            <w:r>
              <w:rPr>
                <w:szCs w:val="21"/>
              </w:rPr>
              <w:t>Al</w:t>
            </w:r>
            <w:r>
              <w:rPr>
                <w:szCs w:val="21"/>
                <w:vertAlign w:val="subscript"/>
              </w:rPr>
              <w:t>2</w:t>
            </w:r>
            <w:r>
              <w:rPr>
                <w:szCs w:val="21"/>
              </w:rPr>
              <w:t>O</w:t>
            </w:r>
            <w:r>
              <w:rPr>
                <w:szCs w:val="21"/>
                <w:vertAlign w:val="subscript"/>
              </w:rPr>
              <w:t>3</w:t>
            </w:r>
            <w:r>
              <w:rPr>
                <w:szCs w:val="21"/>
              </w:rPr>
              <w:t>冶炼铝</w:t>
            </w:r>
          </w:p>
        </w:tc>
      </w:tr>
    </w:tbl>
    <w:p w:rsidR="00000000" w14:paraId="48125088" w14:textId="77777777">
      <w:pPr>
        <w:adjustRightInd w:val="0"/>
        <w:snapToGrid w:val="0"/>
        <w:spacing w:line="288" w:lineRule="auto"/>
        <w:jc w:val="left"/>
        <w:textAlignment w:val="center"/>
        <w:rPr>
          <w:szCs w:val="21"/>
        </w:rPr>
      </w:pPr>
      <w:r>
        <w:rPr>
          <w:rFonts w:hint="eastAsia"/>
          <w:szCs w:val="21"/>
        </w:rPr>
        <w:t>10</w:t>
      </w:r>
      <w:r>
        <w:rPr>
          <w:szCs w:val="21"/>
        </w:rPr>
        <w:t>．下列陈述</w:t>
      </w:r>
      <w:r>
        <w:rPr>
          <w:szCs w:val="21"/>
        </w:rPr>
        <w:t>Ⅰ</w:t>
      </w:r>
      <w:r>
        <w:rPr>
          <w:szCs w:val="21"/>
        </w:rPr>
        <w:t>和</w:t>
      </w:r>
      <w:r>
        <w:rPr>
          <w:szCs w:val="21"/>
        </w:rPr>
        <w:t>Ⅱ</w:t>
      </w:r>
      <w:r>
        <w:rPr>
          <w:szCs w:val="21"/>
        </w:rPr>
        <w:t>均正确，且具有因果关系的是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4928"/>
      </w:tblGrid>
      <w:tr w14:paraId="27ED1C9B"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40"/>
          <w:jc w:val="center"/>
        </w:trPr>
        <w:tc>
          <w:tcPr>
            <w:tcW w:w="656" w:type="dxa"/>
            <w:vAlign w:val="center"/>
          </w:tcPr>
          <w:p w:rsidR="00000000" w14:paraId="01A84D33"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30A63E33" w14:textId="77777777">
            <w:pPr>
              <w:adjustRightInd w:val="0"/>
              <w:snapToGrid w:val="0"/>
              <w:spacing w:line="288" w:lineRule="auto"/>
              <w:jc w:val="center"/>
              <w:textAlignment w:val="center"/>
              <w:rPr>
                <w:szCs w:val="21"/>
              </w:rPr>
            </w:pPr>
            <w:r>
              <w:rPr>
                <w:szCs w:val="21"/>
              </w:rPr>
              <w:t>陈述</w:t>
            </w:r>
            <w:r>
              <w:rPr>
                <w:szCs w:val="21"/>
              </w:rPr>
              <w:t>Ⅰ</w:t>
            </w:r>
          </w:p>
        </w:tc>
        <w:tc>
          <w:tcPr>
            <w:tcW w:w="4928" w:type="dxa"/>
            <w:vAlign w:val="center"/>
          </w:tcPr>
          <w:p w:rsidR="00000000" w14:paraId="74ACE57F" w14:textId="77777777">
            <w:pPr>
              <w:adjustRightInd w:val="0"/>
              <w:snapToGrid w:val="0"/>
              <w:spacing w:line="288" w:lineRule="auto"/>
              <w:jc w:val="center"/>
              <w:textAlignment w:val="center"/>
              <w:rPr>
                <w:szCs w:val="21"/>
              </w:rPr>
            </w:pPr>
            <w:r>
              <w:rPr>
                <w:szCs w:val="21"/>
              </w:rPr>
              <w:t>陈述</w:t>
            </w:r>
            <w:r>
              <w:rPr>
                <w:szCs w:val="21"/>
              </w:rPr>
              <w:t>Ⅱ</w:t>
            </w:r>
          </w:p>
        </w:tc>
      </w:tr>
      <w:tr w14:paraId="7D25A5D0" w14:textId="77777777">
        <w:tblPrEx>
          <w:tblW w:w="0" w:type="auto"/>
          <w:jc w:val="center"/>
          <w:tblInd w:w="0" w:type="dxa"/>
          <w:tblLayout w:type="fixed"/>
          <w:tblLook w:val="0000"/>
        </w:tblPrEx>
        <w:trPr>
          <w:trHeight w:val="340"/>
          <w:jc w:val="center"/>
        </w:trPr>
        <w:tc>
          <w:tcPr>
            <w:tcW w:w="656" w:type="dxa"/>
            <w:vAlign w:val="center"/>
          </w:tcPr>
          <w:p w:rsidR="00000000" w14:paraId="4E6F31E9"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1ADA9C0D" w14:textId="77777777">
            <w:pPr>
              <w:adjustRightInd w:val="0"/>
              <w:snapToGrid w:val="0"/>
              <w:spacing w:line="288" w:lineRule="auto"/>
              <w:jc w:val="left"/>
              <w:textAlignment w:val="center"/>
              <w:rPr>
                <w:szCs w:val="21"/>
              </w:rPr>
            </w:pPr>
            <w:r>
              <w:rPr>
                <w:szCs w:val="21"/>
              </w:rPr>
              <w:t>Br</w:t>
            </w:r>
            <w:r>
              <w:rPr>
                <w:szCs w:val="21"/>
                <w:vertAlign w:val="subscript"/>
              </w:rPr>
              <w:t>2</w:t>
            </w:r>
            <w:r>
              <w:rPr>
                <w:szCs w:val="21"/>
              </w:rPr>
              <w:t>和</w:t>
            </w:r>
            <w:r>
              <w:rPr>
                <w:szCs w:val="21"/>
              </w:rPr>
              <w:t>CCl</w:t>
            </w:r>
            <w:r>
              <w:rPr>
                <w:szCs w:val="21"/>
                <w:vertAlign w:val="subscript"/>
              </w:rPr>
              <w:t>4</w:t>
            </w:r>
            <w:r>
              <w:rPr>
                <w:szCs w:val="21"/>
              </w:rPr>
              <w:t>都是非极性分子</w:t>
            </w:r>
          </w:p>
        </w:tc>
        <w:tc>
          <w:tcPr>
            <w:tcW w:w="4928" w:type="dxa"/>
            <w:vAlign w:val="center"/>
          </w:tcPr>
          <w:p w:rsidR="00000000" w14:paraId="4FA1617C" w14:textId="77777777">
            <w:pPr>
              <w:adjustRightInd w:val="0"/>
              <w:snapToGrid w:val="0"/>
              <w:spacing w:line="288" w:lineRule="auto"/>
              <w:jc w:val="left"/>
              <w:textAlignment w:val="center"/>
              <w:rPr>
                <w:szCs w:val="21"/>
              </w:rPr>
            </w:pPr>
            <w:r>
              <w:rPr>
                <w:szCs w:val="21"/>
              </w:rPr>
              <w:t>Br</w:t>
            </w:r>
            <w:r>
              <w:rPr>
                <w:szCs w:val="21"/>
                <w:vertAlign w:val="subscript"/>
              </w:rPr>
              <w:t>2</w:t>
            </w:r>
            <w:r>
              <w:rPr>
                <w:szCs w:val="21"/>
              </w:rPr>
              <w:t>易溶于</w:t>
            </w:r>
            <w:r>
              <w:rPr>
                <w:szCs w:val="21"/>
              </w:rPr>
              <w:t>CCl</w:t>
            </w:r>
            <w:r>
              <w:rPr>
                <w:szCs w:val="21"/>
                <w:vertAlign w:val="subscript"/>
              </w:rPr>
              <w:t>4</w:t>
            </w:r>
          </w:p>
        </w:tc>
      </w:tr>
      <w:tr w14:paraId="7F803D05" w14:textId="77777777">
        <w:tblPrEx>
          <w:tblW w:w="0" w:type="auto"/>
          <w:jc w:val="center"/>
          <w:tblInd w:w="0" w:type="dxa"/>
          <w:tblLayout w:type="fixed"/>
          <w:tblLook w:val="0000"/>
        </w:tblPrEx>
        <w:trPr>
          <w:trHeight w:val="340"/>
          <w:jc w:val="center"/>
        </w:trPr>
        <w:tc>
          <w:tcPr>
            <w:tcW w:w="656" w:type="dxa"/>
            <w:vAlign w:val="center"/>
          </w:tcPr>
          <w:p w:rsidR="00000000" w14:paraId="28571F9D"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31649809" w14:textId="77777777">
            <w:pPr>
              <w:adjustRightInd w:val="0"/>
              <w:snapToGrid w:val="0"/>
              <w:spacing w:line="288" w:lineRule="auto"/>
              <w:jc w:val="left"/>
              <w:textAlignment w:val="center"/>
              <w:rPr>
                <w:szCs w:val="21"/>
              </w:rPr>
            </w:pPr>
            <w:r>
              <w:rPr>
                <w:szCs w:val="21"/>
              </w:rPr>
              <w:t>苏打用于面包发酵</w:t>
            </w:r>
          </w:p>
        </w:tc>
        <w:tc>
          <w:tcPr>
            <w:tcW w:w="4928" w:type="dxa"/>
            <w:vAlign w:val="center"/>
          </w:tcPr>
          <w:p w:rsidR="00000000" w14:paraId="7B296E7A" w14:textId="77777777">
            <w:pPr>
              <w:adjustRightInd w:val="0"/>
              <w:snapToGrid w:val="0"/>
              <w:spacing w:line="288" w:lineRule="auto"/>
              <w:jc w:val="left"/>
              <w:textAlignment w:val="center"/>
              <w:rPr>
                <w:szCs w:val="21"/>
              </w:rPr>
            </w:pPr>
            <w:r>
              <w:rPr>
                <w:szCs w:val="21"/>
              </w:rPr>
              <w:t>NaHCO</w:t>
            </w:r>
            <w:r>
              <w:rPr>
                <w:szCs w:val="21"/>
                <w:vertAlign w:val="subscript"/>
              </w:rPr>
              <w:t>3</w:t>
            </w:r>
            <w:r>
              <w:rPr>
                <w:szCs w:val="21"/>
              </w:rPr>
              <w:t>与酸反应生成</w:t>
            </w:r>
            <w:r>
              <w:rPr>
                <w:szCs w:val="21"/>
              </w:rPr>
              <w:t>CO</w:t>
            </w:r>
            <w:r>
              <w:rPr>
                <w:szCs w:val="21"/>
                <w:vertAlign w:val="subscript"/>
              </w:rPr>
              <w:t>2</w:t>
            </w:r>
          </w:p>
        </w:tc>
      </w:tr>
      <w:tr w14:paraId="61F40AAE" w14:textId="77777777">
        <w:tblPrEx>
          <w:tblW w:w="0" w:type="auto"/>
          <w:jc w:val="center"/>
          <w:tblInd w:w="0" w:type="dxa"/>
          <w:tblLayout w:type="fixed"/>
          <w:tblLook w:val="0000"/>
        </w:tblPrEx>
        <w:trPr>
          <w:trHeight w:val="340"/>
          <w:jc w:val="center"/>
        </w:trPr>
        <w:tc>
          <w:tcPr>
            <w:tcW w:w="656" w:type="dxa"/>
            <w:vAlign w:val="center"/>
          </w:tcPr>
          <w:p w:rsidR="00000000" w14:paraId="75B1EF03"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462B2C38" w14:textId="77777777">
            <w:pPr>
              <w:adjustRightInd w:val="0"/>
              <w:snapToGrid w:val="0"/>
              <w:spacing w:line="288" w:lineRule="auto"/>
              <w:jc w:val="left"/>
              <w:textAlignment w:val="center"/>
              <w:rPr>
                <w:szCs w:val="21"/>
              </w:rPr>
            </w:pPr>
            <w:r>
              <w:rPr>
                <w:szCs w:val="21"/>
              </w:rPr>
              <w:t>医护人员利用酒精消毒</w:t>
            </w:r>
          </w:p>
        </w:tc>
        <w:tc>
          <w:tcPr>
            <w:tcW w:w="4928" w:type="dxa"/>
            <w:vAlign w:val="center"/>
          </w:tcPr>
          <w:p w:rsidR="00000000" w14:paraId="014C2A01" w14:textId="77777777">
            <w:pPr>
              <w:adjustRightInd w:val="0"/>
              <w:snapToGrid w:val="0"/>
              <w:spacing w:line="288" w:lineRule="auto"/>
              <w:jc w:val="left"/>
              <w:textAlignment w:val="center"/>
              <w:rPr>
                <w:szCs w:val="21"/>
              </w:rPr>
            </w:pPr>
            <w:r>
              <w:rPr>
                <w:szCs w:val="21"/>
              </w:rPr>
              <w:t>乙醇具有强氧化性</w:t>
            </w:r>
          </w:p>
        </w:tc>
      </w:tr>
      <w:tr w14:paraId="58672BFF" w14:textId="77777777">
        <w:tblPrEx>
          <w:tblW w:w="0" w:type="auto"/>
          <w:jc w:val="center"/>
          <w:tblInd w:w="0" w:type="dxa"/>
          <w:tblLayout w:type="fixed"/>
          <w:tblLook w:val="0000"/>
        </w:tblPrEx>
        <w:trPr>
          <w:trHeight w:val="340"/>
          <w:jc w:val="center"/>
        </w:trPr>
        <w:tc>
          <w:tcPr>
            <w:tcW w:w="656" w:type="dxa"/>
            <w:vAlign w:val="center"/>
          </w:tcPr>
          <w:p w:rsidR="00000000" w14:paraId="6A4A9664"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4A78762F" w14:textId="77777777">
            <w:pPr>
              <w:adjustRightInd w:val="0"/>
              <w:snapToGrid w:val="0"/>
              <w:spacing w:line="288" w:lineRule="auto"/>
              <w:jc w:val="left"/>
              <w:textAlignment w:val="center"/>
              <w:rPr>
                <w:szCs w:val="21"/>
              </w:rPr>
            </w:pPr>
            <w:r>
              <w:rPr>
                <w:szCs w:val="21"/>
              </w:rPr>
              <w:t>H</w:t>
            </w:r>
            <w:r>
              <w:rPr>
                <w:szCs w:val="21"/>
              </w:rPr>
              <w:t>－</w:t>
            </w:r>
            <w:r>
              <w:rPr>
                <w:szCs w:val="21"/>
              </w:rPr>
              <w:t>F</w:t>
            </w:r>
            <w:r>
              <w:rPr>
                <w:szCs w:val="21"/>
              </w:rPr>
              <w:t>键键能比</w:t>
            </w:r>
            <w:r>
              <w:rPr>
                <w:szCs w:val="21"/>
              </w:rPr>
              <w:t>H</w:t>
            </w:r>
            <w:r>
              <w:rPr>
                <w:szCs w:val="21"/>
              </w:rPr>
              <w:t>－</w:t>
            </w:r>
            <w:r>
              <w:rPr>
                <w:szCs w:val="21"/>
              </w:rPr>
              <w:t>Cl</w:t>
            </w:r>
            <w:r>
              <w:rPr>
                <w:szCs w:val="21"/>
              </w:rPr>
              <w:t>键大</w:t>
            </w:r>
          </w:p>
        </w:tc>
        <w:tc>
          <w:tcPr>
            <w:tcW w:w="4928" w:type="dxa"/>
            <w:vAlign w:val="center"/>
          </w:tcPr>
          <w:p w:rsidR="00000000" w14:paraId="0A5ACC95" w14:textId="77777777">
            <w:pPr>
              <w:adjustRightInd w:val="0"/>
              <w:snapToGrid w:val="0"/>
              <w:spacing w:line="288" w:lineRule="auto"/>
              <w:jc w:val="left"/>
              <w:textAlignment w:val="center"/>
              <w:rPr>
                <w:szCs w:val="21"/>
              </w:rPr>
            </w:pPr>
            <w:r>
              <w:rPr>
                <w:szCs w:val="21"/>
              </w:rPr>
              <w:t>HF</w:t>
            </w:r>
            <w:r>
              <w:rPr>
                <w:szCs w:val="21"/>
              </w:rPr>
              <w:t>的沸点高于</w:t>
            </w:r>
            <w:r>
              <w:rPr>
                <w:szCs w:val="21"/>
              </w:rPr>
              <w:t>HCl</w:t>
            </w:r>
          </w:p>
        </w:tc>
      </w:tr>
    </w:tbl>
    <w:p w:rsidR="00000000" w14:paraId="090FB480" w14:textId="77777777">
      <w:pPr>
        <w:adjustRightInd w:val="0"/>
        <w:snapToGrid w:val="0"/>
        <w:spacing w:line="288" w:lineRule="auto"/>
        <w:jc w:val="left"/>
        <w:textAlignment w:val="center"/>
        <w:rPr>
          <w:szCs w:val="21"/>
        </w:rPr>
      </w:pPr>
      <w:r>
        <w:rPr>
          <w:rFonts w:hint="eastAsia"/>
          <w:szCs w:val="21"/>
        </w:rPr>
        <w:t>11</w:t>
      </w:r>
      <w:r>
        <w:rPr>
          <w:szCs w:val="21"/>
        </w:rPr>
        <w:t>．物质结构决定物质性质。下列结构因素不能解释相应物质性质的是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4900"/>
        <w:gridCol w:w="4055"/>
      </w:tblGrid>
      <w:tr w14:paraId="2E150506"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4"/>
          <w:jc w:val="center"/>
        </w:trPr>
        <w:tc>
          <w:tcPr>
            <w:tcW w:w="656" w:type="dxa"/>
            <w:vAlign w:val="center"/>
          </w:tcPr>
          <w:p w:rsidR="00000000" w14:paraId="3A8C4454"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4900" w:type="dxa"/>
            <w:vAlign w:val="center"/>
          </w:tcPr>
          <w:p w:rsidR="00000000" w14:paraId="32261C57" w14:textId="77777777">
            <w:pPr>
              <w:adjustRightInd w:val="0"/>
              <w:snapToGrid w:val="0"/>
              <w:spacing w:line="288" w:lineRule="auto"/>
              <w:jc w:val="center"/>
              <w:textAlignment w:val="center"/>
              <w:rPr>
                <w:szCs w:val="21"/>
              </w:rPr>
            </w:pPr>
            <w:r>
              <w:rPr>
                <w:szCs w:val="21"/>
              </w:rPr>
              <w:t>物质性质</w:t>
            </w:r>
          </w:p>
        </w:tc>
        <w:tc>
          <w:tcPr>
            <w:tcW w:w="4055" w:type="dxa"/>
            <w:vAlign w:val="center"/>
          </w:tcPr>
          <w:p w:rsidR="00000000" w14:paraId="7B19F691" w14:textId="77777777">
            <w:pPr>
              <w:adjustRightInd w:val="0"/>
              <w:snapToGrid w:val="0"/>
              <w:spacing w:line="288" w:lineRule="auto"/>
              <w:jc w:val="center"/>
              <w:textAlignment w:val="center"/>
              <w:rPr>
                <w:szCs w:val="21"/>
              </w:rPr>
            </w:pPr>
            <w:r>
              <w:rPr>
                <w:szCs w:val="21"/>
              </w:rPr>
              <w:t>结构因素</w:t>
            </w:r>
          </w:p>
        </w:tc>
      </w:tr>
      <w:tr w14:paraId="0B4F94C1" w14:textId="77777777">
        <w:tblPrEx>
          <w:tblW w:w="0" w:type="auto"/>
          <w:jc w:val="center"/>
          <w:tblInd w:w="0" w:type="dxa"/>
          <w:tblLayout w:type="fixed"/>
          <w:tblLook w:val="0000"/>
        </w:tblPrEx>
        <w:trPr>
          <w:trHeight w:val="374"/>
          <w:jc w:val="center"/>
        </w:trPr>
        <w:tc>
          <w:tcPr>
            <w:tcW w:w="656" w:type="dxa"/>
            <w:vAlign w:val="center"/>
          </w:tcPr>
          <w:p w:rsidR="00000000" w14:paraId="776E83D4"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4900" w:type="dxa"/>
            <w:vAlign w:val="center"/>
          </w:tcPr>
          <w:p w:rsidR="00000000" w14:paraId="65C4553F" w14:textId="77777777">
            <w:pPr>
              <w:adjustRightInd w:val="0"/>
              <w:snapToGrid w:val="0"/>
              <w:spacing w:line="288" w:lineRule="auto"/>
              <w:jc w:val="left"/>
              <w:textAlignment w:val="center"/>
              <w:rPr>
                <w:szCs w:val="21"/>
              </w:rPr>
            </w:pPr>
            <w:r>
              <w:rPr>
                <w:szCs w:val="21"/>
              </w:rPr>
              <w:t>乙醇与钠的反应没有水与钠的反应剧烈</w:t>
            </w:r>
          </w:p>
        </w:tc>
        <w:tc>
          <w:tcPr>
            <w:tcW w:w="4055" w:type="dxa"/>
            <w:vAlign w:val="center"/>
          </w:tcPr>
          <w:p w:rsidR="00000000" w14:paraId="38074E32" w14:textId="77777777">
            <w:pPr>
              <w:adjustRightInd w:val="0"/>
              <w:snapToGrid w:val="0"/>
              <w:spacing w:line="288" w:lineRule="auto"/>
              <w:jc w:val="left"/>
              <w:textAlignment w:val="center"/>
              <w:rPr>
                <w:szCs w:val="21"/>
              </w:rPr>
            </w:pPr>
            <w:r>
              <w:rPr>
                <w:szCs w:val="21"/>
              </w:rPr>
              <w:t>氢氧键极性</w:t>
            </w:r>
          </w:p>
        </w:tc>
      </w:tr>
      <w:tr w14:paraId="0A48412B" w14:textId="77777777">
        <w:tblPrEx>
          <w:tblW w:w="0" w:type="auto"/>
          <w:jc w:val="center"/>
          <w:tblInd w:w="0" w:type="dxa"/>
          <w:tblLayout w:type="fixed"/>
          <w:tblLook w:val="0000"/>
        </w:tblPrEx>
        <w:trPr>
          <w:trHeight w:val="374"/>
          <w:jc w:val="center"/>
        </w:trPr>
        <w:tc>
          <w:tcPr>
            <w:tcW w:w="656" w:type="dxa"/>
            <w:vAlign w:val="center"/>
          </w:tcPr>
          <w:p w:rsidR="00000000" w14:paraId="070A799F"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4900" w:type="dxa"/>
            <w:vAlign w:val="center"/>
          </w:tcPr>
          <w:p w:rsidR="00000000" w14:paraId="37E88382" w14:textId="77777777">
            <w:pPr>
              <w:adjustRightInd w:val="0"/>
              <w:snapToGrid w:val="0"/>
              <w:spacing w:line="288" w:lineRule="auto"/>
              <w:jc w:val="left"/>
              <w:textAlignment w:val="center"/>
              <w:rPr>
                <w:szCs w:val="21"/>
              </w:rPr>
            </w:pPr>
            <w:r>
              <w:rPr>
                <w:szCs w:val="21"/>
              </w:rPr>
              <w:t>对羟基苯甲酸的沸点高于邻羟基苯甲酸</w:t>
            </w:r>
          </w:p>
        </w:tc>
        <w:tc>
          <w:tcPr>
            <w:tcW w:w="4055" w:type="dxa"/>
            <w:vAlign w:val="center"/>
          </w:tcPr>
          <w:p w:rsidR="00000000" w14:paraId="6E09D549" w14:textId="77777777">
            <w:pPr>
              <w:adjustRightInd w:val="0"/>
              <w:snapToGrid w:val="0"/>
              <w:spacing w:line="288" w:lineRule="auto"/>
              <w:jc w:val="left"/>
              <w:textAlignment w:val="center"/>
              <w:rPr>
                <w:szCs w:val="21"/>
              </w:rPr>
            </w:pPr>
            <w:r>
              <w:rPr>
                <w:szCs w:val="21"/>
              </w:rPr>
              <w:t>氢键类型</w:t>
            </w:r>
          </w:p>
        </w:tc>
      </w:tr>
      <w:tr w14:paraId="579F2997" w14:textId="77777777">
        <w:tblPrEx>
          <w:tblW w:w="0" w:type="auto"/>
          <w:jc w:val="center"/>
          <w:tblInd w:w="0" w:type="dxa"/>
          <w:tblLayout w:type="fixed"/>
          <w:tblLook w:val="0000"/>
        </w:tblPrEx>
        <w:trPr>
          <w:trHeight w:val="374"/>
          <w:jc w:val="center"/>
        </w:trPr>
        <w:tc>
          <w:tcPr>
            <w:tcW w:w="656" w:type="dxa"/>
            <w:vAlign w:val="center"/>
          </w:tcPr>
          <w:p w:rsidR="00000000" w14:paraId="10F8B49D"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4900" w:type="dxa"/>
            <w:vAlign w:val="center"/>
          </w:tcPr>
          <w:p w:rsidR="00000000" w14:paraId="3035A209" w14:textId="77777777">
            <w:pPr>
              <w:adjustRightInd w:val="0"/>
              <w:snapToGrid w:val="0"/>
              <w:spacing w:line="288" w:lineRule="auto"/>
              <w:jc w:val="left"/>
              <w:textAlignment w:val="center"/>
              <w:rPr>
                <w:szCs w:val="21"/>
              </w:rPr>
            </w:pPr>
            <w:r>
              <w:rPr>
                <w:szCs w:val="21"/>
              </w:rPr>
              <w:t>干冰因易升华而用作制冷剂</w:t>
            </w:r>
          </w:p>
        </w:tc>
        <w:tc>
          <w:tcPr>
            <w:tcW w:w="4055" w:type="dxa"/>
            <w:vAlign w:val="center"/>
          </w:tcPr>
          <w:p w:rsidR="00000000" w14:paraId="1495F330" w14:textId="77777777">
            <w:pPr>
              <w:adjustRightInd w:val="0"/>
              <w:snapToGrid w:val="0"/>
              <w:spacing w:line="288" w:lineRule="auto"/>
              <w:jc w:val="left"/>
              <w:textAlignment w:val="center"/>
              <w:rPr>
                <w:szCs w:val="21"/>
              </w:rPr>
            </w:pPr>
            <w:r>
              <w:rPr>
                <w:szCs w:val="21"/>
              </w:rPr>
              <w:t>共价键强弱</w:t>
            </w:r>
          </w:p>
        </w:tc>
      </w:tr>
      <w:tr w14:paraId="48B83A4C" w14:textId="77777777">
        <w:tblPrEx>
          <w:tblW w:w="0" w:type="auto"/>
          <w:jc w:val="center"/>
          <w:tblInd w:w="0" w:type="dxa"/>
          <w:tblLayout w:type="fixed"/>
          <w:tblLook w:val="0000"/>
        </w:tblPrEx>
        <w:trPr>
          <w:trHeight w:val="374"/>
          <w:jc w:val="center"/>
        </w:trPr>
        <w:tc>
          <w:tcPr>
            <w:tcW w:w="656" w:type="dxa"/>
            <w:vAlign w:val="center"/>
          </w:tcPr>
          <w:p w:rsidR="00000000" w14:paraId="100B65B1"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4900" w:type="dxa"/>
            <w:vAlign w:val="center"/>
          </w:tcPr>
          <w:p w:rsidR="00000000" w14:paraId="2048F6FE" w14:textId="77777777">
            <w:pPr>
              <w:adjustRightInd w:val="0"/>
              <w:snapToGrid w:val="0"/>
              <w:spacing w:line="288" w:lineRule="auto"/>
              <w:jc w:val="left"/>
              <w:textAlignment w:val="center"/>
              <w:rPr>
                <w:szCs w:val="21"/>
              </w:rPr>
            </w:pPr>
            <w:r>
              <w:rPr>
                <w:szCs w:val="21"/>
              </w:rPr>
              <w:t>水晶柱面上的固态石蜡在不同方向熔化的快慢不同</w:t>
            </w:r>
          </w:p>
        </w:tc>
        <w:tc>
          <w:tcPr>
            <w:tcW w:w="4055" w:type="dxa"/>
            <w:vAlign w:val="center"/>
          </w:tcPr>
          <w:p w:rsidR="00000000" w14:paraId="2A3830E3" w14:textId="77777777">
            <w:pPr>
              <w:adjustRightInd w:val="0"/>
              <w:snapToGrid w:val="0"/>
              <w:spacing w:line="288" w:lineRule="auto"/>
              <w:jc w:val="left"/>
              <w:textAlignment w:val="center"/>
              <w:rPr>
                <w:szCs w:val="21"/>
              </w:rPr>
            </w:pPr>
            <w:r>
              <w:rPr>
                <w:szCs w:val="21"/>
              </w:rPr>
              <w:t>原子有序排列</w:t>
            </w:r>
          </w:p>
        </w:tc>
      </w:tr>
    </w:tbl>
    <w:p w:rsidR="00000000" w14:paraId="5EA15A89" w14:textId="77777777">
      <w:pPr>
        <w:adjustRightInd w:val="0"/>
        <w:snapToGrid w:val="0"/>
        <w:spacing w:line="288" w:lineRule="auto"/>
        <w:jc w:val="left"/>
        <w:textAlignment w:val="center"/>
        <w:rPr>
          <w:szCs w:val="21"/>
        </w:rPr>
      </w:pPr>
      <w:r>
        <w:rPr>
          <w:rFonts w:hint="eastAsia"/>
          <w:szCs w:val="21"/>
        </w:rPr>
        <w:t>12</w:t>
      </w:r>
      <w:r>
        <w:rPr>
          <w:szCs w:val="21"/>
        </w:rPr>
        <w:t>．下列对事实的分析正确的是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5000"/>
      </w:tblGrid>
      <w:tr w14:paraId="0DDCD312"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6F1B2D4E"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00A60CFD" w14:textId="77777777">
            <w:pPr>
              <w:adjustRightInd w:val="0"/>
              <w:snapToGrid w:val="0"/>
              <w:spacing w:line="288" w:lineRule="auto"/>
              <w:jc w:val="center"/>
              <w:textAlignment w:val="center"/>
              <w:rPr>
                <w:szCs w:val="21"/>
              </w:rPr>
            </w:pPr>
            <w:r>
              <w:rPr>
                <w:szCs w:val="21"/>
              </w:rPr>
              <w:t>事实</w:t>
            </w:r>
          </w:p>
        </w:tc>
        <w:tc>
          <w:tcPr>
            <w:tcW w:w="5000" w:type="dxa"/>
            <w:vAlign w:val="center"/>
          </w:tcPr>
          <w:p w:rsidR="00000000" w14:paraId="7D4CFEED" w14:textId="77777777">
            <w:pPr>
              <w:adjustRightInd w:val="0"/>
              <w:snapToGrid w:val="0"/>
              <w:spacing w:line="288" w:lineRule="auto"/>
              <w:jc w:val="center"/>
              <w:textAlignment w:val="center"/>
              <w:rPr>
                <w:szCs w:val="21"/>
              </w:rPr>
            </w:pPr>
            <w:r>
              <w:rPr>
                <w:szCs w:val="21"/>
              </w:rPr>
              <w:t>分析</w:t>
            </w:r>
          </w:p>
        </w:tc>
      </w:tr>
      <w:tr w14:paraId="72851FF5" w14:textId="77777777">
        <w:tblPrEx>
          <w:tblW w:w="0" w:type="auto"/>
          <w:jc w:val="center"/>
          <w:tblInd w:w="0" w:type="dxa"/>
          <w:tblLayout w:type="fixed"/>
          <w:tblLook w:val="0000"/>
        </w:tblPrEx>
        <w:trPr>
          <w:trHeight w:val="397"/>
          <w:jc w:val="center"/>
        </w:trPr>
        <w:tc>
          <w:tcPr>
            <w:tcW w:w="656" w:type="dxa"/>
            <w:vAlign w:val="center"/>
          </w:tcPr>
          <w:p w:rsidR="00000000" w14:paraId="6B9A1A0D"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11E64DA0" w14:textId="77777777">
            <w:pPr>
              <w:adjustRightInd w:val="0"/>
              <w:snapToGrid w:val="0"/>
              <w:spacing w:line="288" w:lineRule="auto"/>
              <w:jc w:val="left"/>
              <w:textAlignment w:val="center"/>
              <w:rPr>
                <w:szCs w:val="21"/>
              </w:rPr>
            </w:pPr>
            <w:r>
              <w:rPr>
                <w:szCs w:val="21"/>
              </w:rPr>
              <w:t>键角：</w:t>
            </w:r>
            <w:r>
              <w:rPr>
                <w:rFonts w:hint="eastAsia"/>
              </w:rPr>
              <w:t>CH</w:t>
            </w:r>
            <w:r>
              <w:rPr>
                <w:rFonts w:hint="eastAsia"/>
                <w:vertAlign w:val="subscript"/>
              </w:rPr>
              <w:t>4</w:t>
            </w:r>
            <w:r>
              <w:t>＞</w:t>
            </w:r>
            <w:r>
              <w:t>NH</w:t>
            </w:r>
            <w:r>
              <w:rPr>
                <w:vertAlign w:val="subscript"/>
              </w:rPr>
              <w:t>3</w:t>
            </w:r>
            <w:r>
              <w:t>＞</w:t>
            </w:r>
            <w:r>
              <w:rPr>
                <w:szCs w:val="21"/>
              </w:rPr>
              <w:t>H</w:t>
            </w:r>
            <w:r>
              <w:rPr>
                <w:szCs w:val="21"/>
                <w:vertAlign w:val="subscript"/>
              </w:rPr>
              <w:t>2</w:t>
            </w:r>
            <w:r>
              <w:rPr>
                <w:szCs w:val="21"/>
              </w:rPr>
              <w:t>O</w:t>
            </w:r>
          </w:p>
        </w:tc>
        <w:tc>
          <w:tcPr>
            <w:tcW w:w="5000" w:type="dxa"/>
            <w:vAlign w:val="center"/>
          </w:tcPr>
          <w:p w:rsidR="00000000" w14:paraId="4B3CB1FD" w14:textId="77777777">
            <w:pPr>
              <w:adjustRightInd w:val="0"/>
              <w:snapToGrid w:val="0"/>
              <w:spacing w:line="288" w:lineRule="auto"/>
              <w:jc w:val="left"/>
              <w:textAlignment w:val="center"/>
              <w:rPr>
                <w:szCs w:val="21"/>
              </w:rPr>
            </w:pPr>
            <w:r>
              <w:rPr>
                <w:szCs w:val="21"/>
              </w:rPr>
              <w:t>电负性：</w:t>
            </w:r>
            <w:r>
              <w:rPr>
                <w:szCs w:val="21"/>
              </w:rPr>
              <w:t>C</w:t>
            </w:r>
            <w:r>
              <w:rPr>
                <w:szCs w:val="21"/>
              </w:rPr>
              <w:t>＜</w:t>
            </w:r>
            <w:r>
              <w:rPr>
                <w:szCs w:val="21"/>
              </w:rPr>
              <w:t>N</w:t>
            </w:r>
            <w:r>
              <w:rPr>
                <w:szCs w:val="21"/>
              </w:rPr>
              <w:t>＜</w:t>
            </w:r>
            <w:r>
              <w:rPr>
                <w:szCs w:val="21"/>
              </w:rPr>
              <w:t>O</w:t>
            </w:r>
          </w:p>
        </w:tc>
      </w:tr>
      <w:tr w14:paraId="50884D1D" w14:textId="77777777">
        <w:tblPrEx>
          <w:tblW w:w="0" w:type="auto"/>
          <w:jc w:val="center"/>
          <w:tblInd w:w="0" w:type="dxa"/>
          <w:tblLayout w:type="fixed"/>
          <w:tblLook w:val="0000"/>
        </w:tblPrEx>
        <w:trPr>
          <w:trHeight w:val="397"/>
          <w:jc w:val="center"/>
        </w:trPr>
        <w:tc>
          <w:tcPr>
            <w:tcW w:w="656" w:type="dxa"/>
            <w:vAlign w:val="center"/>
          </w:tcPr>
          <w:p w:rsidR="00000000" w14:paraId="7827ED2A"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2EC26B81" w14:textId="77777777">
            <w:pPr>
              <w:adjustRightInd w:val="0"/>
              <w:snapToGrid w:val="0"/>
              <w:spacing w:line="288" w:lineRule="auto"/>
              <w:jc w:val="left"/>
              <w:textAlignment w:val="center"/>
              <w:rPr>
                <w:szCs w:val="21"/>
              </w:rPr>
            </w:pPr>
            <w:r>
              <w:rPr>
                <w:szCs w:val="21"/>
              </w:rPr>
              <w:t>第一电离能：</w:t>
            </w:r>
            <w:r>
              <w:rPr>
                <w:szCs w:val="21"/>
              </w:rPr>
              <w:t>P</w:t>
            </w:r>
            <w:r>
              <w:t>＞</w:t>
            </w:r>
            <w:r>
              <w:rPr>
                <w:szCs w:val="21"/>
              </w:rPr>
              <w:t>S</w:t>
            </w:r>
          </w:p>
        </w:tc>
        <w:tc>
          <w:tcPr>
            <w:tcW w:w="5000" w:type="dxa"/>
            <w:vAlign w:val="center"/>
          </w:tcPr>
          <w:p w:rsidR="00000000" w14:paraId="73A30874" w14:textId="77777777">
            <w:pPr>
              <w:adjustRightInd w:val="0"/>
              <w:snapToGrid w:val="0"/>
              <w:spacing w:line="288" w:lineRule="auto"/>
              <w:jc w:val="left"/>
              <w:textAlignment w:val="center"/>
              <w:rPr>
                <w:szCs w:val="21"/>
              </w:rPr>
            </w:pPr>
            <w:r>
              <w:rPr>
                <w:szCs w:val="21"/>
              </w:rPr>
              <w:t>原子半径：</w:t>
            </w:r>
            <w:r>
              <w:rPr>
                <w:szCs w:val="21"/>
              </w:rPr>
              <w:t>P</w:t>
            </w:r>
            <w:r>
              <w:t>＞</w:t>
            </w:r>
            <w:r>
              <w:rPr>
                <w:szCs w:val="21"/>
              </w:rPr>
              <w:t>S</w:t>
            </w:r>
          </w:p>
        </w:tc>
      </w:tr>
      <w:tr w14:paraId="61C18931" w14:textId="77777777">
        <w:tblPrEx>
          <w:tblW w:w="0" w:type="auto"/>
          <w:jc w:val="center"/>
          <w:tblInd w:w="0" w:type="dxa"/>
          <w:tblLayout w:type="fixed"/>
          <w:tblLook w:val="0000"/>
        </w:tblPrEx>
        <w:trPr>
          <w:trHeight w:val="397"/>
          <w:jc w:val="center"/>
        </w:trPr>
        <w:tc>
          <w:tcPr>
            <w:tcW w:w="656" w:type="dxa"/>
            <w:vAlign w:val="center"/>
          </w:tcPr>
          <w:p w:rsidR="00000000" w14:paraId="18033EDC"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4F8F31EC" w14:textId="77777777">
            <w:pPr>
              <w:adjustRightInd w:val="0"/>
              <w:snapToGrid w:val="0"/>
              <w:spacing w:line="288" w:lineRule="auto"/>
              <w:jc w:val="left"/>
              <w:textAlignment w:val="center"/>
              <w:rPr>
                <w:szCs w:val="21"/>
              </w:rPr>
            </w:pPr>
            <w:r>
              <w:rPr>
                <w:szCs w:val="21"/>
              </w:rPr>
              <w:t>沸点：</w:t>
            </w:r>
            <w:r>
              <w:rPr>
                <w:szCs w:val="21"/>
              </w:rPr>
              <w:t>CO</w:t>
            </w:r>
            <w:r>
              <w:t>＞</w:t>
            </w:r>
            <w:r>
              <w:rPr>
                <w:rFonts w:hint="eastAsia"/>
                <w:szCs w:val="21"/>
              </w:rPr>
              <w:t>N</w:t>
            </w:r>
            <w:r>
              <w:rPr>
                <w:szCs w:val="21"/>
                <w:vertAlign w:val="subscript"/>
              </w:rPr>
              <w:t>2</w:t>
            </w:r>
          </w:p>
        </w:tc>
        <w:tc>
          <w:tcPr>
            <w:tcW w:w="5000" w:type="dxa"/>
            <w:vAlign w:val="center"/>
          </w:tcPr>
          <w:p w:rsidR="00000000" w14:paraId="437B06D2" w14:textId="77777777">
            <w:pPr>
              <w:adjustRightInd w:val="0"/>
              <w:snapToGrid w:val="0"/>
              <w:spacing w:line="288" w:lineRule="auto"/>
              <w:jc w:val="left"/>
              <w:textAlignment w:val="center"/>
              <w:rPr>
                <w:szCs w:val="21"/>
              </w:rPr>
            </w:pPr>
            <w:r>
              <w:rPr>
                <w:szCs w:val="21"/>
              </w:rPr>
              <w:t>CO</w:t>
            </w:r>
            <w:r>
              <w:rPr>
                <w:szCs w:val="21"/>
              </w:rPr>
              <w:t>为极性分子，</w:t>
            </w:r>
            <w:r>
              <w:rPr>
                <w:rFonts w:hint="eastAsia"/>
                <w:szCs w:val="21"/>
              </w:rPr>
              <w:t>N</w:t>
            </w:r>
            <w:r>
              <w:rPr>
                <w:szCs w:val="21"/>
                <w:vertAlign w:val="subscript"/>
              </w:rPr>
              <w:t>2</w:t>
            </w:r>
            <w:r>
              <w:rPr>
                <w:szCs w:val="21"/>
              </w:rPr>
              <w:t>为非极性分子</w:t>
            </w:r>
          </w:p>
        </w:tc>
      </w:tr>
      <w:tr w14:paraId="1880FC4A" w14:textId="77777777">
        <w:tblPrEx>
          <w:tblW w:w="0" w:type="auto"/>
          <w:jc w:val="center"/>
          <w:tblInd w:w="0" w:type="dxa"/>
          <w:tblLayout w:type="fixed"/>
          <w:tblLook w:val="0000"/>
        </w:tblPrEx>
        <w:trPr>
          <w:trHeight w:val="397"/>
          <w:jc w:val="center"/>
        </w:trPr>
        <w:tc>
          <w:tcPr>
            <w:tcW w:w="656" w:type="dxa"/>
            <w:vAlign w:val="center"/>
          </w:tcPr>
          <w:p w:rsidR="00000000" w14:paraId="58B91403"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4F41908E" w14:textId="77777777">
            <w:pPr>
              <w:adjustRightInd w:val="0"/>
              <w:snapToGrid w:val="0"/>
              <w:spacing w:line="288" w:lineRule="auto"/>
              <w:jc w:val="left"/>
              <w:textAlignment w:val="center"/>
              <w:rPr>
                <w:szCs w:val="21"/>
              </w:rPr>
            </w:pPr>
            <w:r>
              <w:rPr>
                <w:szCs w:val="21"/>
              </w:rPr>
              <w:t>热稳定性：</w:t>
            </w:r>
            <w:r>
              <w:rPr>
                <w:szCs w:val="21"/>
              </w:rPr>
              <w:t>HF</w:t>
            </w:r>
            <w:r>
              <w:t>＞</w:t>
            </w:r>
            <w:r>
              <w:rPr>
                <w:szCs w:val="21"/>
              </w:rPr>
              <w:t>HCl</w:t>
            </w:r>
          </w:p>
        </w:tc>
        <w:tc>
          <w:tcPr>
            <w:tcW w:w="5000" w:type="dxa"/>
            <w:vAlign w:val="center"/>
          </w:tcPr>
          <w:p w:rsidR="00000000" w14:paraId="21536CC8" w14:textId="77777777">
            <w:pPr>
              <w:adjustRightInd w:val="0"/>
              <w:snapToGrid w:val="0"/>
              <w:spacing w:line="288" w:lineRule="auto"/>
              <w:jc w:val="left"/>
              <w:textAlignment w:val="center"/>
              <w:rPr>
                <w:szCs w:val="21"/>
              </w:rPr>
            </w:pPr>
            <w:r>
              <w:rPr>
                <w:szCs w:val="21"/>
              </w:rPr>
              <w:t>HF</w:t>
            </w:r>
            <w:r>
              <w:rPr>
                <w:szCs w:val="21"/>
              </w:rPr>
              <w:t>中存在氢键，</w:t>
            </w:r>
            <w:r>
              <w:rPr>
                <w:szCs w:val="21"/>
              </w:rPr>
              <w:t>HCl</w:t>
            </w:r>
            <w:r>
              <w:rPr>
                <w:szCs w:val="21"/>
              </w:rPr>
              <w:t>中不存在氢键</w:t>
            </w:r>
          </w:p>
        </w:tc>
      </w:tr>
    </w:tbl>
    <w:p w:rsidR="00000000" w14:paraId="275B6F3D" w14:textId="77777777">
      <w:pPr>
        <w:adjustRightInd w:val="0"/>
        <w:snapToGrid w:val="0"/>
        <w:spacing w:line="288" w:lineRule="auto"/>
        <w:jc w:val="left"/>
        <w:textAlignment w:val="center"/>
        <w:rPr>
          <w:rFonts w:hint="eastAsia"/>
          <w:szCs w:val="21"/>
        </w:rPr>
      </w:pPr>
    </w:p>
    <w:p w:rsidR="00000000" w14:paraId="79C72E28" w14:textId="77777777">
      <w:pPr>
        <w:adjustRightInd w:val="0"/>
        <w:snapToGrid w:val="0"/>
        <w:spacing w:line="288" w:lineRule="auto"/>
        <w:jc w:val="left"/>
        <w:textAlignment w:val="center"/>
        <w:rPr>
          <w:szCs w:val="21"/>
        </w:rPr>
      </w:pPr>
      <w:r>
        <w:rPr>
          <w:rFonts w:hint="eastAsia"/>
          <w:szCs w:val="21"/>
        </w:rPr>
        <w:t>13</w:t>
      </w:r>
      <w:r>
        <w:rPr>
          <w:szCs w:val="21"/>
        </w:rPr>
        <w:t>．表格中</w:t>
      </w:r>
      <w:r>
        <w:rPr>
          <w:szCs w:val="21"/>
        </w:rPr>
        <w:t>Ⅰ</w:t>
      </w:r>
      <w:r>
        <w:rPr>
          <w:szCs w:val="21"/>
        </w:rPr>
        <w:t>和</w:t>
      </w:r>
      <w:r>
        <w:rPr>
          <w:szCs w:val="21"/>
        </w:rPr>
        <w:t>Ⅱ</w:t>
      </w:r>
      <w:r>
        <w:rPr>
          <w:szCs w:val="21"/>
        </w:rPr>
        <w:t>的表述都正确，且由</w:t>
      </w:r>
      <w:r>
        <w:rPr>
          <w:szCs w:val="21"/>
        </w:rPr>
        <w:t>Ⅰ</w:t>
      </w:r>
      <w:r>
        <w:rPr>
          <w:szCs w:val="21"/>
        </w:rPr>
        <w:t>可以推出</w:t>
      </w:r>
      <w:r>
        <w:rPr>
          <w:szCs w:val="21"/>
        </w:rPr>
        <w:t>Ⅱ</w:t>
      </w:r>
      <w:r>
        <w:rPr>
          <w:szCs w:val="21"/>
        </w:rPr>
        <w:t>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5059"/>
        <w:gridCol w:w="3917"/>
      </w:tblGrid>
      <w:tr w14:paraId="41C3A701"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69429ACE"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5059" w:type="dxa"/>
            <w:vAlign w:val="center"/>
          </w:tcPr>
          <w:p w:rsidR="00000000" w14:paraId="3B39CECA" w14:textId="77777777">
            <w:pPr>
              <w:adjustRightInd w:val="0"/>
              <w:snapToGrid w:val="0"/>
              <w:spacing w:line="288" w:lineRule="auto"/>
              <w:jc w:val="center"/>
              <w:textAlignment w:val="center"/>
              <w:rPr>
                <w:szCs w:val="21"/>
              </w:rPr>
            </w:pPr>
            <w:r>
              <w:rPr>
                <w:szCs w:val="21"/>
              </w:rPr>
              <w:t>Ⅰ</w:t>
            </w:r>
          </w:p>
        </w:tc>
        <w:tc>
          <w:tcPr>
            <w:tcW w:w="3917" w:type="dxa"/>
            <w:vAlign w:val="center"/>
          </w:tcPr>
          <w:p w:rsidR="00000000" w14:paraId="33BF022F" w14:textId="77777777">
            <w:pPr>
              <w:adjustRightInd w:val="0"/>
              <w:snapToGrid w:val="0"/>
              <w:spacing w:line="288" w:lineRule="auto"/>
              <w:jc w:val="center"/>
              <w:textAlignment w:val="center"/>
              <w:rPr>
                <w:szCs w:val="21"/>
              </w:rPr>
            </w:pPr>
            <w:r>
              <w:rPr>
                <w:szCs w:val="21"/>
              </w:rPr>
              <w:t>Ⅱ</w:t>
            </w:r>
          </w:p>
        </w:tc>
      </w:tr>
      <w:tr w14:paraId="14140D97" w14:textId="77777777">
        <w:tblPrEx>
          <w:tblW w:w="0" w:type="auto"/>
          <w:jc w:val="center"/>
          <w:tblInd w:w="0" w:type="dxa"/>
          <w:tblLayout w:type="fixed"/>
          <w:tblLook w:val="0000"/>
        </w:tblPrEx>
        <w:trPr>
          <w:trHeight w:val="397"/>
          <w:jc w:val="center"/>
        </w:trPr>
        <w:tc>
          <w:tcPr>
            <w:tcW w:w="656" w:type="dxa"/>
            <w:vAlign w:val="center"/>
          </w:tcPr>
          <w:p w:rsidR="00000000" w14:paraId="09EABAB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5059" w:type="dxa"/>
            <w:vAlign w:val="center"/>
          </w:tcPr>
          <w:p w:rsidR="00000000" w14:paraId="0D09C0CC" w14:textId="77777777">
            <w:pPr>
              <w:adjustRightInd w:val="0"/>
              <w:snapToGrid w:val="0"/>
              <w:spacing w:line="288" w:lineRule="auto"/>
              <w:jc w:val="left"/>
              <w:textAlignment w:val="center"/>
              <w:rPr>
                <w:szCs w:val="21"/>
              </w:rPr>
            </w:pPr>
            <w:r>
              <w:rPr>
                <w:rFonts w:hint="eastAsia"/>
                <w:color w:val="000000"/>
                <w:szCs w:val="21"/>
              </w:rPr>
              <w:t>Al(OH)</w:t>
            </w:r>
            <w:r>
              <w:rPr>
                <w:rFonts w:hint="eastAsia"/>
                <w:color w:val="000000"/>
                <w:szCs w:val="21"/>
                <w:vertAlign w:val="subscript"/>
              </w:rPr>
              <w:t>3</w:t>
            </w:r>
            <w:r>
              <w:rPr>
                <w:szCs w:val="21"/>
              </w:rPr>
              <w:t>能溶于</w:t>
            </w:r>
            <w:r>
              <w:rPr>
                <w:szCs w:val="21"/>
              </w:rPr>
              <w:t>NaOH</w:t>
            </w:r>
            <w:r>
              <w:rPr>
                <w:szCs w:val="21"/>
              </w:rPr>
              <w:t>溶液，但</w:t>
            </w:r>
            <w:r>
              <w:rPr>
                <w:rFonts w:hint="eastAsia"/>
                <w:szCs w:val="21"/>
              </w:rPr>
              <w:t>Mg</w:t>
            </w:r>
            <w:r>
              <w:rPr>
                <w:rFonts w:hint="eastAsia"/>
                <w:color w:val="000000"/>
                <w:szCs w:val="21"/>
              </w:rPr>
              <w:t>(OH)</w:t>
            </w:r>
            <w:r>
              <w:rPr>
                <w:rFonts w:hint="eastAsia"/>
                <w:color w:val="000000"/>
                <w:szCs w:val="21"/>
                <w:vertAlign w:val="subscript"/>
              </w:rPr>
              <w:t>2</w:t>
            </w:r>
            <w:r>
              <w:rPr>
                <w:szCs w:val="21"/>
              </w:rPr>
              <w:t>不能</w:t>
            </w:r>
          </w:p>
        </w:tc>
        <w:tc>
          <w:tcPr>
            <w:tcW w:w="3917" w:type="dxa"/>
            <w:vAlign w:val="center"/>
          </w:tcPr>
          <w:p w:rsidR="00000000" w14:paraId="4A35FC12" w14:textId="77777777">
            <w:pPr>
              <w:adjustRightInd w:val="0"/>
              <w:snapToGrid w:val="0"/>
              <w:spacing w:line="288" w:lineRule="auto"/>
              <w:jc w:val="left"/>
              <w:textAlignment w:val="center"/>
              <w:rPr>
                <w:szCs w:val="21"/>
              </w:rPr>
            </w:pPr>
            <w:r>
              <w:rPr>
                <w:szCs w:val="21"/>
              </w:rPr>
              <w:t>Mg</w:t>
            </w:r>
            <w:r>
              <w:rPr>
                <w:szCs w:val="21"/>
              </w:rPr>
              <w:t>的失电子能力比</w:t>
            </w:r>
            <w:r>
              <w:rPr>
                <w:szCs w:val="21"/>
              </w:rPr>
              <w:t>Al</w:t>
            </w:r>
            <w:r>
              <w:rPr>
                <w:szCs w:val="21"/>
              </w:rPr>
              <w:t>的强</w:t>
            </w:r>
          </w:p>
        </w:tc>
      </w:tr>
      <w:tr w14:paraId="34B217C1" w14:textId="77777777">
        <w:tblPrEx>
          <w:tblW w:w="0" w:type="auto"/>
          <w:jc w:val="center"/>
          <w:tblInd w:w="0" w:type="dxa"/>
          <w:tblLayout w:type="fixed"/>
          <w:tblLook w:val="0000"/>
        </w:tblPrEx>
        <w:trPr>
          <w:trHeight w:val="397"/>
          <w:jc w:val="center"/>
        </w:trPr>
        <w:tc>
          <w:tcPr>
            <w:tcW w:w="656" w:type="dxa"/>
            <w:vAlign w:val="center"/>
          </w:tcPr>
          <w:p w:rsidR="00000000" w14:paraId="605A2588"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5059" w:type="dxa"/>
            <w:vAlign w:val="center"/>
          </w:tcPr>
          <w:p w:rsidR="00000000" w14:paraId="7D5EBDC6" w14:textId="77777777">
            <w:pPr>
              <w:adjustRightInd w:val="0"/>
              <w:snapToGrid w:val="0"/>
              <w:spacing w:line="288" w:lineRule="auto"/>
              <w:jc w:val="left"/>
              <w:textAlignment w:val="center"/>
              <w:rPr>
                <w:szCs w:val="21"/>
              </w:rPr>
            </w:pPr>
            <w:r>
              <w:rPr>
                <w:szCs w:val="21"/>
              </w:rPr>
              <w:t>O</w:t>
            </w:r>
            <w:r>
              <w:rPr>
                <w:szCs w:val="21"/>
              </w:rPr>
              <w:t>的得电子能力强于</w:t>
            </w:r>
            <w:r>
              <w:rPr>
                <w:szCs w:val="21"/>
              </w:rPr>
              <w:t>S</w:t>
            </w:r>
          </w:p>
        </w:tc>
        <w:tc>
          <w:tcPr>
            <w:tcW w:w="3917" w:type="dxa"/>
            <w:vAlign w:val="center"/>
          </w:tcPr>
          <w:p w:rsidR="00000000" w14:paraId="36A3604C" w14:textId="77777777">
            <w:pPr>
              <w:adjustRightInd w:val="0"/>
              <w:snapToGrid w:val="0"/>
              <w:spacing w:line="288" w:lineRule="auto"/>
              <w:jc w:val="left"/>
              <w:textAlignment w:val="center"/>
              <w:rPr>
                <w:szCs w:val="21"/>
              </w:rPr>
            </w:pPr>
            <w:r>
              <w:rPr>
                <w:rFonts w:hint="eastAsia"/>
                <w:szCs w:val="21"/>
              </w:rPr>
              <w:t>H</w:t>
            </w:r>
            <w:r>
              <w:rPr>
                <w:rFonts w:hint="eastAsia"/>
                <w:szCs w:val="21"/>
                <w:vertAlign w:val="subscript"/>
              </w:rPr>
              <w:t>2</w:t>
            </w:r>
            <w:r>
              <w:rPr>
                <w:rFonts w:hint="eastAsia"/>
                <w:szCs w:val="21"/>
              </w:rPr>
              <w:t>O</w:t>
            </w:r>
            <w:r>
              <w:rPr>
                <w:rFonts w:hint="eastAsia"/>
                <w:szCs w:val="21"/>
                <w:vertAlign w:val="subscript"/>
              </w:rPr>
              <w:t>2</w:t>
            </w:r>
            <w:r>
              <w:rPr>
                <w:szCs w:val="21"/>
              </w:rPr>
              <w:t>的热稳定性比</w:t>
            </w:r>
            <w:r>
              <w:rPr>
                <w:szCs w:val="21"/>
              </w:rPr>
              <w:t>H</w:t>
            </w:r>
            <w:r>
              <w:rPr>
                <w:szCs w:val="21"/>
                <w:vertAlign w:val="subscript"/>
              </w:rPr>
              <w:t>2</w:t>
            </w:r>
            <w:r>
              <w:rPr>
                <w:szCs w:val="21"/>
              </w:rPr>
              <w:t>S</w:t>
            </w:r>
            <w:r>
              <w:rPr>
                <w:szCs w:val="21"/>
              </w:rPr>
              <w:t>强</w:t>
            </w:r>
          </w:p>
        </w:tc>
      </w:tr>
      <w:tr w14:paraId="07B7AE8B" w14:textId="77777777">
        <w:tblPrEx>
          <w:tblW w:w="0" w:type="auto"/>
          <w:jc w:val="center"/>
          <w:tblInd w:w="0" w:type="dxa"/>
          <w:tblLayout w:type="fixed"/>
          <w:tblLook w:val="0000"/>
        </w:tblPrEx>
        <w:trPr>
          <w:trHeight w:val="397"/>
          <w:jc w:val="center"/>
        </w:trPr>
        <w:tc>
          <w:tcPr>
            <w:tcW w:w="656" w:type="dxa"/>
            <w:vAlign w:val="center"/>
          </w:tcPr>
          <w:p w:rsidR="00000000" w14:paraId="2F46204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5059" w:type="dxa"/>
            <w:vAlign w:val="center"/>
          </w:tcPr>
          <w:p w:rsidR="00000000" w14:paraId="3051237A" w14:textId="77777777">
            <w:pPr>
              <w:adjustRightInd w:val="0"/>
              <w:snapToGrid w:val="0"/>
              <w:spacing w:line="288" w:lineRule="auto"/>
              <w:jc w:val="left"/>
              <w:textAlignment w:val="center"/>
              <w:rPr>
                <w:szCs w:val="21"/>
              </w:rPr>
            </w:pPr>
            <w:r>
              <w:rPr>
                <w:szCs w:val="21"/>
              </w:rPr>
              <w:t>HCl</w:t>
            </w:r>
            <w:r>
              <w:rPr>
                <w:szCs w:val="21"/>
              </w:rPr>
              <w:t>的酸性强于</w:t>
            </w:r>
            <w:r>
              <w:rPr>
                <w:szCs w:val="21"/>
              </w:rPr>
              <w:t>H</w:t>
            </w:r>
            <w:r>
              <w:rPr>
                <w:szCs w:val="21"/>
                <w:vertAlign w:val="subscript"/>
              </w:rPr>
              <w:t>2</w:t>
            </w:r>
            <w:r>
              <w:rPr>
                <w:szCs w:val="21"/>
              </w:rPr>
              <w:t>S</w:t>
            </w:r>
          </w:p>
        </w:tc>
        <w:tc>
          <w:tcPr>
            <w:tcW w:w="3917" w:type="dxa"/>
            <w:vAlign w:val="center"/>
          </w:tcPr>
          <w:p w:rsidR="00000000" w14:paraId="33CAD770" w14:textId="77777777">
            <w:pPr>
              <w:adjustRightInd w:val="0"/>
              <w:snapToGrid w:val="0"/>
              <w:spacing w:line="288" w:lineRule="auto"/>
              <w:jc w:val="left"/>
              <w:textAlignment w:val="center"/>
              <w:rPr>
                <w:szCs w:val="21"/>
              </w:rPr>
            </w:pPr>
            <w:r>
              <w:rPr>
                <w:szCs w:val="21"/>
              </w:rPr>
              <w:t>Cl</w:t>
            </w:r>
            <w:r>
              <w:rPr>
                <w:szCs w:val="21"/>
              </w:rPr>
              <w:t>的得电子能力强于</w:t>
            </w:r>
            <w:r>
              <w:rPr>
                <w:szCs w:val="21"/>
              </w:rPr>
              <w:t>S</w:t>
            </w:r>
          </w:p>
        </w:tc>
      </w:tr>
      <w:tr w14:paraId="494F191D" w14:textId="77777777">
        <w:tblPrEx>
          <w:tblW w:w="0" w:type="auto"/>
          <w:jc w:val="center"/>
          <w:tblInd w:w="0" w:type="dxa"/>
          <w:tblLayout w:type="fixed"/>
          <w:tblLook w:val="0000"/>
        </w:tblPrEx>
        <w:trPr>
          <w:trHeight w:val="397"/>
          <w:jc w:val="center"/>
        </w:trPr>
        <w:tc>
          <w:tcPr>
            <w:tcW w:w="656" w:type="dxa"/>
            <w:vAlign w:val="center"/>
          </w:tcPr>
          <w:p w:rsidR="00000000" w14:paraId="2CAFCF95"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5059" w:type="dxa"/>
            <w:vAlign w:val="center"/>
          </w:tcPr>
          <w:p w:rsidR="00000000" w14:paraId="6FBB4CBC" w14:textId="77777777">
            <w:pPr>
              <w:adjustRightInd w:val="0"/>
              <w:snapToGrid w:val="0"/>
              <w:spacing w:line="288" w:lineRule="auto"/>
              <w:jc w:val="left"/>
              <w:textAlignment w:val="center"/>
              <w:rPr>
                <w:szCs w:val="21"/>
              </w:rPr>
            </w:pPr>
            <w:r>
              <w:rPr>
                <w:szCs w:val="21"/>
              </w:rPr>
              <w:t>高温下，</w:t>
            </w:r>
            <w:r>
              <w:rPr>
                <w:szCs w:val="21"/>
              </w:rPr>
              <w:t>C</w:t>
            </w:r>
            <w:r>
              <w:rPr>
                <w:szCs w:val="21"/>
              </w:rPr>
              <w:t>能与</w:t>
            </w:r>
            <w:r>
              <w:rPr>
                <w:rFonts w:hint="eastAsia"/>
              </w:rPr>
              <w:t>SiO</w:t>
            </w:r>
            <w:r>
              <w:rPr>
                <w:rFonts w:hint="eastAsia"/>
                <w:vertAlign w:val="subscript"/>
              </w:rPr>
              <w:t>2</w:t>
            </w:r>
            <w:r>
              <w:rPr>
                <w:szCs w:val="21"/>
              </w:rPr>
              <w:t>反应生成</w:t>
            </w:r>
            <w:r>
              <w:rPr>
                <w:szCs w:val="21"/>
              </w:rPr>
              <w:t>Si</w:t>
            </w:r>
            <w:r>
              <w:rPr>
                <w:szCs w:val="21"/>
              </w:rPr>
              <w:t>和</w:t>
            </w:r>
            <w:r>
              <w:rPr>
                <w:szCs w:val="21"/>
              </w:rPr>
              <w:t>CO</w:t>
            </w:r>
          </w:p>
        </w:tc>
        <w:tc>
          <w:tcPr>
            <w:tcW w:w="3917" w:type="dxa"/>
            <w:vAlign w:val="center"/>
          </w:tcPr>
          <w:p w:rsidR="00000000" w14:paraId="7F7BBEAE" w14:textId="77777777">
            <w:pPr>
              <w:adjustRightInd w:val="0"/>
              <w:snapToGrid w:val="0"/>
              <w:spacing w:line="288" w:lineRule="auto"/>
              <w:jc w:val="left"/>
              <w:textAlignment w:val="center"/>
              <w:rPr>
                <w:szCs w:val="21"/>
              </w:rPr>
            </w:pPr>
            <w:r>
              <w:rPr>
                <w:szCs w:val="21"/>
              </w:rPr>
              <w:t>C</w:t>
            </w:r>
            <w:r>
              <w:rPr>
                <w:szCs w:val="21"/>
              </w:rPr>
              <w:t>的得电子能力比</w:t>
            </w:r>
            <w:r>
              <w:rPr>
                <w:szCs w:val="21"/>
              </w:rPr>
              <w:t>Si</w:t>
            </w:r>
            <w:r>
              <w:rPr>
                <w:szCs w:val="21"/>
              </w:rPr>
              <w:t>的强</w:t>
            </w:r>
          </w:p>
        </w:tc>
      </w:tr>
    </w:tbl>
    <w:p w:rsidR="00000000" w14:paraId="7A8349C5" w14:textId="77777777">
      <w:pPr>
        <w:adjustRightInd w:val="0"/>
        <w:snapToGrid w:val="0"/>
        <w:spacing w:line="288" w:lineRule="auto"/>
        <w:jc w:val="left"/>
        <w:textAlignment w:val="center"/>
        <w:rPr>
          <w:szCs w:val="21"/>
        </w:rPr>
      </w:pPr>
      <w:r>
        <w:rPr>
          <w:rFonts w:hint="eastAsia"/>
          <w:szCs w:val="21"/>
        </w:rPr>
        <w:t>14</w:t>
      </w:r>
      <w:r>
        <w:rPr>
          <w:szCs w:val="21"/>
        </w:rPr>
        <w:t>．下列对实验事实或物质用途的解释正确的是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705"/>
        <w:gridCol w:w="5360"/>
      </w:tblGrid>
      <w:tr w14:paraId="43E0F3A9"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19B1FB69"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705" w:type="dxa"/>
            <w:vAlign w:val="center"/>
          </w:tcPr>
          <w:p w:rsidR="00000000" w14:paraId="5C06B3E6" w14:textId="77777777">
            <w:pPr>
              <w:adjustRightInd w:val="0"/>
              <w:snapToGrid w:val="0"/>
              <w:spacing w:line="288" w:lineRule="auto"/>
              <w:jc w:val="center"/>
              <w:textAlignment w:val="center"/>
              <w:rPr>
                <w:szCs w:val="21"/>
              </w:rPr>
            </w:pPr>
            <w:r>
              <w:rPr>
                <w:szCs w:val="21"/>
              </w:rPr>
              <w:t>实验事实或物质用途</w:t>
            </w:r>
          </w:p>
        </w:tc>
        <w:tc>
          <w:tcPr>
            <w:tcW w:w="5360" w:type="dxa"/>
            <w:vAlign w:val="center"/>
          </w:tcPr>
          <w:p w:rsidR="00000000" w14:paraId="083066B5" w14:textId="77777777">
            <w:pPr>
              <w:adjustRightInd w:val="0"/>
              <w:snapToGrid w:val="0"/>
              <w:spacing w:line="288" w:lineRule="auto"/>
              <w:jc w:val="center"/>
              <w:textAlignment w:val="center"/>
              <w:rPr>
                <w:szCs w:val="21"/>
              </w:rPr>
            </w:pPr>
            <w:r>
              <w:rPr>
                <w:szCs w:val="21"/>
              </w:rPr>
              <w:t>解释</w:t>
            </w:r>
          </w:p>
        </w:tc>
      </w:tr>
      <w:tr w14:paraId="30F9E1A4" w14:textId="77777777">
        <w:tblPrEx>
          <w:tblW w:w="0" w:type="auto"/>
          <w:jc w:val="center"/>
          <w:tblInd w:w="0" w:type="dxa"/>
          <w:tblLayout w:type="fixed"/>
          <w:tblLook w:val="0000"/>
        </w:tblPrEx>
        <w:trPr>
          <w:trHeight w:val="397"/>
          <w:jc w:val="center"/>
        </w:trPr>
        <w:tc>
          <w:tcPr>
            <w:tcW w:w="656" w:type="dxa"/>
            <w:vAlign w:val="center"/>
          </w:tcPr>
          <w:p w:rsidR="00000000" w14:paraId="27F0864B"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705" w:type="dxa"/>
            <w:vAlign w:val="center"/>
          </w:tcPr>
          <w:p w:rsidR="00000000" w14:paraId="515CB44D" w14:textId="77777777">
            <w:pPr>
              <w:adjustRightInd w:val="0"/>
              <w:snapToGrid w:val="0"/>
              <w:spacing w:line="288" w:lineRule="auto"/>
              <w:jc w:val="left"/>
              <w:textAlignment w:val="center"/>
              <w:rPr>
                <w:szCs w:val="21"/>
              </w:rPr>
            </w:pPr>
            <w:r>
              <w:rPr>
                <w:szCs w:val="21"/>
              </w:rPr>
              <w:t>用红热的铁针刺水晶柱表面凝固的石蜡，石蜡在不同方向熔化的快慢不同</w:t>
            </w:r>
          </w:p>
        </w:tc>
        <w:tc>
          <w:tcPr>
            <w:tcW w:w="5360" w:type="dxa"/>
            <w:vAlign w:val="center"/>
          </w:tcPr>
          <w:p w:rsidR="00000000" w14:paraId="6C7DCBA1" w14:textId="77777777">
            <w:pPr>
              <w:adjustRightInd w:val="0"/>
              <w:snapToGrid w:val="0"/>
              <w:spacing w:line="288" w:lineRule="auto"/>
              <w:jc w:val="left"/>
              <w:textAlignment w:val="center"/>
              <w:rPr>
                <w:szCs w:val="21"/>
              </w:rPr>
            </w:pPr>
            <w:r>
              <w:rPr>
                <w:szCs w:val="21"/>
              </w:rPr>
              <w:t>水晶内部质点排列有序，导热性各向异性</w:t>
            </w:r>
          </w:p>
        </w:tc>
      </w:tr>
      <w:tr w14:paraId="3B965500" w14:textId="77777777">
        <w:tblPrEx>
          <w:tblW w:w="0" w:type="auto"/>
          <w:jc w:val="center"/>
          <w:tblInd w:w="0" w:type="dxa"/>
          <w:tblLayout w:type="fixed"/>
          <w:tblLook w:val="0000"/>
        </w:tblPrEx>
        <w:trPr>
          <w:trHeight w:val="397"/>
          <w:jc w:val="center"/>
        </w:trPr>
        <w:tc>
          <w:tcPr>
            <w:tcW w:w="656" w:type="dxa"/>
            <w:vAlign w:val="center"/>
          </w:tcPr>
          <w:p w:rsidR="00000000" w14:paraId="7D5217AF"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705" w:type="dxa"/>
            <w:vAlign w:val="center"/>
          </w:tcPr>
          <w:p w:rsidR="00000000" w14:paraId="51637CE0" w14:textId="77777777">
            <w:pPr>
              <w:adjustRightInd w:val="0"/>
              <w:snapToGrid w:val="0"/>
              <w:spacing w:line="288" w:lineRule="auto"/>
              <w:jc w:val="left"/>
              <w:textAlignment w:val="center"/>
              <w:rPr>
                <w:szCs w:val="21"/>
              </w:rPr>
            </w:pPr>
            <w:r>
              <w:rPr>
                <w:szCs w:val="21"/>
              </w:rPr>
              <w:t>工业上常用液氨作制冷剂</w:t>
            </w:r>
          </w:p>
        </w:tc>
        <w:tc>
          <w:tcPr>
            <w:tcW w:w="5360" w:type="dxa"/>
            <w:vAlign w:val="center"/>
          </w:tcPr>
          <w:p w:rsidR="00000000" w14:paraId="70BA7138" w14:textId="77777777">
            <w:pPr>
              <w:adjustRightInd w:val="0"/>
              <w:snapToGrid w:val="0"/>
              <w:spacing w:line="288" w:lineRule="auto"/>
              <w:jc w:val="left"/>
              <w:textAlignment w:val="center"/>
              <w:rPr>
                <w:szCs w:val="21"/>
              </w:rPr>
            </w:pPr>
            <w:r>
              <w:rPr>
                <w:szCs w:val="21"/>
              </w:rPr>
              <w:t>断裂</w:t>
            </w:r>
            <w:r>
              <w:rPr>
                <w:szCs w:val="21"/>
              </w:rPr>
              <w:t>NH</w:t>
            </w:r>
            <w:r>
              <w:rPr>
                <w:szCs w:val="21"/>
                <w:vertAlign w:val="subscript"/>
              </w:rPr>
              <w:t>3</w:t>
            </w:r>
            <w:r>
              <w:rPr>
                <w:szCs w:val="21"/>
              </w:rPr>
              <w:t>中</w:t>
            </w:r>
            <w:r>
              <w:rPr>
                <w:szCs w:val="21"/>
              </w:rPr>
              <w:t>H</w:t>
            </w:r>
            <w:r>
              <w:rPr>
                <w:szCs w:val="21"/>
              </w:rPr>
              <w:t>－</w:t>
            </w:r>
            <w:r>
              <w:rPr>
                <w:szCs w:val="21"/>
              </w:rPr>
              <w:t>N</w:t>
            </w:r>
            <w:r>
              <w:rPr>
                <w:szCs w:val="21"/>
              </w:rPr>
              <w:t>需要吸收能量</w:t>
            </w:r>
          </w:p>
        </w:tc>
      </w:tr>
      <w:tr w14:paraId="0E8E6ED1" w14:textId="77777777">
        <w:tblPrEx>
          <w:tblW w:w="0" w:type="auto"/>
          <w:jc w:val="center"/>
          <w:tblInd w:w="0" w:type="dxa"/>
          <w:tblLayout w:type="fixed"/>
          <w:tblLook w:val="0000"/>
        </w:tblPrEx>
        <w:trPr>
          <w:trHeight w:val="397"/>
          <w:jc w:val="center"/>
        </w:trPr>
        <w:tc>
          <w:tcPr>
            <w:tcW w:w="656" w:type="dxa"/>
            <w:vAlign w:val="center"/>
          </w:tcPr>
          <w:p w:rsidR="00000000" w14:paraId="1147AAF5"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705" w:type="dxa"/>
            <w:vAlign w:val="center"/>
          </w:tcPr>
          <w:p w:rsidR="00000000" w14:paraId="05763733" w14:textId="77777777">
            <w:pPr>
              <w:adjustRightInd w:val="0"/>
              <w:snapToGrid w:val="0"/>
              <w:spacing w:line="288" w:lineRule="auto"/>
              <w:jc w:val="left"/>
              <w:textAlignment w:val="center"/>
              <w:rPr>
                <w:szCs w:val="21"/>
              </w:rPr>
            </w:pPr>
            <w:r>
              <w:rPr>
                <w:szCs w:val="21"/>
              </w:rPr>
              <w:t>蔗糖易溶于水，难溶于四氯化碳</w:t>
            </w:r>
          </w:p>
        </w:tc>
        <w:tc>
          <w:tcPr>
            <w:tcW w:w="5360" w:type="dxa"/>
            <w:vAlign w:val="center"/>
          </w:tcPr>
          <w:p w:rsidR="00000000" w14:paraId="233049DD" w14:textId="77777777">
            <w:pPr>
              <w:adjustRightInd w:val="0"/>
              <w:snapToGrid w:val="0"/>
              <w:spacing w:line="288" w:lineRule="auto"/>
              <w:jc w:val="left"/>
              <w:textAlignment w:val="center"/>
              <w:rPr>
                <w:szCs w:val="21"/>
              </w:rPr>
            </w:pPr>
            <w:r>
              <w:rPr>
                <w:szCs w:val="21"/>
              </w:rPr>
              <w:t>蔗糖和四氯化碳都是有机物，这违背了</w:t>
            </w:r>
            <w:r>
              <w:rPr>
                <w:szCs w:val="21"/>
              </w:rPr>
              <w:t>“</w:t>
            </w:r>
            <w:r>
              <w:rPr>
                <w:szCs w:val="21"/>
              </w:rPr>
              <w:t>相似相溶</w:t>
            </w:r>
            <w:r>
              <w:rPr>
                <w:szCs w:val="21"/>
              </w:rPr>
              <w:t>”</w:t>
            </w:r>
            <w:r>
              <w:rPr>
                <w:szCs w:val="21"/>
              </w:rPr>
              <w:t>规律</w:t>
            </w:r>
          </w:p>
        </w:tc>
      </w:tr>
      <w:tr w14:paraId="18FFA659" w14:textId="77777777">
        <w:tblPrEx>
          <w:tblW w:w="0" w:type="auto"/>
          <w:jc w:val="center"/>
          <w:tblInd w:w="0" w:type="dxa"/>
          <w:tblLayout w:type="fixed"/>
          <w:tblLook w:val="0000"/>
        </w:tblPrEx>
        <w:trPr>
          <w:trHeight w:val="397"/>
          <w:jc w:val="center"/>
        </w:trPr>
        <w:tc>
          <w:tcPr>
            <w:tcW w:w="656" w:type="dxa"/>
            <w:vAlign w:val="center"/>
          </w:tcPr>
          <w:p w:rsidR="00000000" w14:paraId="093DFF00"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705" w:type="dxa"/>
            <w:vAlign w:val="center"/>
          </w:tcPr>
          <w:p w:rsidR="00000000" w14:paraId="2A6C69E2" w14:textId="77777777">
            <w:pPr>
              <w:adjustRightInd w:val="0"/>
              <w:snapToGrid w:val="0"/>
              <w:spacing w:line="288" w:lineRule="auto"/>
              <w:jc w:val="left"/>
              <w:textAlignment w:val="center"/>
              <w:rPr>
                <w:szCs w:val="21"/>
              </w:rPr>
            </w:pPr>
            <w:r>
              <w:rPr>
                <w:szCs w:val="21"/>
              </w:rPr>
              <w:t>紫红色碘的四氯化碳溶液中，加入浓碘化钾水溶液，紫色变浅</w:t>
            </w:r>
          </w:p>
        </w:tc>
        <w:tc>
          <w:tcPr>
            <w:tcW w:w="5360" w:type="dxa"/>
            <w:vAlign w:val="center"/>
          </w:tcPr>
          <w:p w:rsidR="00000000" w14:paraId="1C26D680" w14:textId="77777777">
            <w:pPr>
              <w:adjustRightInd w:val="0"/>
              <w:snapToGrid w:val="0"/>
              <w:spacing w:line="288" w:lineRule="auto"/>
              <w:jc w:val="left"/>
              <w:textAlignment w:val="center"/>
              <w:rPr>
                <w:szCs w:val="21"/>
              </w:rPr>
            </w:pPr>
            <w:r>
              <w:rPr>
                <w:szCs w:val="21"/>
              </w:rPr>
              <w:t>碘在水中溶解性比碘在四氯化碳中溶解性好</w:t>
            </w:r>
          </w:p>
        </w:tc>
      </w:tr>
    </w:tbl>
    <w:p w:rsidR="00000000" w14:paraId="229D6080" w14:textId="77777777">
      <w:pPr>
        <w:adjustRightInd w:val="0"/>
        <w:snapToGrid w:val="0"/>
        <w:spacing w:line="288" w:lineRule="auto"/>
        <w:jc w:val="left"/>
        <w:textAlignment w:val="center"/>
        <w:rPr>
          <w:szCs w:val="21"/>
        </w:rPr>
      </w:pPr>
      <w:r>
        <w:rPr>
          <w:rFonts w:hint="eastAsia"/>
          <w:szCs w:val="21"/>
        </w:rPr>
        <w:t>15</w:t>
      </w:r>
      <w:r>
        <w:rPr>
          <w:szCs w:val="21"/>
        </w:rPr>
        <w:t>．下列对一些实验事实的理论解释正确的是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5074"/>
      </w:tblGrid>
      <w:tr w14:paraId="7B5EDE7E"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0A8BE2DF"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338B4CB8" w14:textId="77777777">
            <w:pPr>
              <w:adjustRightInd w:val="0"/>
              <w:snapToGrid w:val="0"/>
              <w:spacing w:line="288" w:lineRule="auto"/>
              <w:jc w:val="center"/>
              <w:textAlignment w:val="center"/>
              <w:rPr>
                <w:szCs w:val="21"/>
              </w:rPr>
            </w:pPr>
            <w:r>
              <w:rPr>
                <w:szCs w:val="21"/>
              </w:rPr>
              <w:t>实验事实</w:t>
            </w:r>
          </w:p>
        </w:tc>
        <w:tc>
          <w:tcPr>
            <w:tcW w:w="5074" w:type="dxa"/>
            <w:vAlign w:val="center"/>
          </w:tcPr>
          <w:p w:rsidR="00000000" w14:paraId="020B022B" w14:textId="77777777">
            <w:pPr>
              <w:adjustRightInd w:val="0"/>
              <w:snapToGrid w:val="0"/>
              <w:spacing w:line="288" w:lineRule="auto"/>
              <w:jc w:val="center"/>
              <w:textAlignment w:val="center"/>
              <w:rPr>
                <w:szCs w:val="21"/>
              </w:rPr>
            </w:pPr>
            <w:r>
              <w:rPr>
                <w:szCs w:val="21"/>
              </w:rPr>
              <w:t>理论解释</w:t>
            </w:r>
          </w:p>
        </w:tc>
      </w:tr>
      <w:tr w14:paraId="43DC37F2" w14:textId="77777777">
        <w:tblPrEx>
          <w:tblW w:w="0" w:type="auto"/>
          <w:jc w:val="center"/>
          <w:tblInd w:w="0" w:type="dxa"/>
          <w:tblLayout w:type="fixed"/>
          <w:tblLook w:val="0000"/>
        </w:tblPrEx>
        <w:trPr>
          <w:trHeight w:val="397"/>
          <w:jc w:val="center"/>
        </w:trPr>
        <w:tc>
          <w:tcPr>
            <w:tcW w:w="656" w:type="dxa"/>
            <w:vAlign w:val="center"/>
          </w:tcPr>
          <w:p w:rsidR="00000000" w14:paraId="018A94CC"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3C7AF475" w14:textId="77777777">
            <w:pPr>
              <w:adjustRightInd w:val="0"/>
              <w:snapToGrid w:val="0"/>
              <w:spacing w:line="288" w:lineRule="auto"/>
              <w:jc w:val="left"/>
              <w:textAlignment w:val="center"/>
              <w:rPr>
                <w:szCs w:val="21"/>
              </w:rPr>
            </w:pPr>
            <w:r>
              <w:rPr>
                <w:szCs w:val="21"/>
              </w:rPr>
              <w:t>HF</w:t>
            </w:r>
            <w:r>
              <w:rPr>
                <w:szCs w:val="21"/>
              </w:rPr>
              <w:t>的稳定性强于</w:t>
            </w:r>
            <w:r>
              <w:rPr>
                <w:szCs w:val="21"/>
              </w:rPr>
              <w:t>HCl</w:t>
            </w:r>
          </w:p>
        </w:tc>
        <w:tc>
          <w:tcPr>
            <w:tcW w:w="5074" w:type="dxa"/>
            <w:vAlign w:val="center"/>
          </w:tcPr>
          <w:p w:rsidR="00000000" w14:paraId="5400F5A2" w14:textId="77777777">
            <w:pPr>
              <w:adjustRightInd w:val="0"/>
              <w:snapToGrid w:val="0"/>
              <w:spacing w:line="288" w:lineRule="auto"/>
              <w:jc w:val="left"/>
              <w:textAlignment w:val="center"/>
              <w:rPr>
                <w:szCs w:val="21"/>
              </w:rPr>
            </w:pPr>
            <w:r>
              <w:rPr>
                <w:szCs w:val="21"/>
              </w:rPr>
              <w:t>HF</w:t>
            </w:r>
            <w:r>
              <w:rPr>
                <w:szCs w:val="21"/>
              </w:rPr>
              <w:t>分子间有氢键而</w:t>
            </w:r>
            <w:r>
              <w:rPr>
                <w:szCs w:val="21"/>
              </w:rPr>
              <w:t>HCl</w:t>
            </w:r>
            <w:r>
              <w:rPr>
                <w:szCs w:val="21"/>
              </w:rPr>
              <w:t>没有</w:t>
            </w:r>
          </w:p>
        </w:tc>
      </w:tr>
      <w:tr w14:paraId="6FD9A388" w14:textId="77777777">
        <w:tblPrEx>
          <w:tblW w:w="0" w:type="auto"/>
          <w:jc w:val="center"/>
          <w:tblInd w:w="0" w:type="dxa"/>
          <w:tblLayout w:type="fixed"/>
          <w:tblLook w:val="0000"/>
        </w:tblPrEx>
        <w:trPr>
          <w:trHeight w:val="397"/>
          <w:jc w:val="center"/>
        </w:trPr>
        <w:tc>
          <w:tcPr>
            <w:tcW w:w="656" w:type="dxa"/>
            <w:vAlign w:val="center"/>
          </w:tcPr>
          <w:p w:rsidR="00000000" w14:paraId="725B0E8F"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2A4A8760" w14:textId="77777777">
            <w:pPr>
              <w:adjustRightInd w:val="0"/>
              <w:snapToGrid w:val="0"/>
              <w:spacing w:line="288" w:lineRule="auto"/>
              <w:jc w:val="left"/>
              <w:textAlignment w:val="center"/>
              <w:rPr>
                <w:szCs w:val="21"/>
              </w:rPr>
            </w:pPr>
            <w:r>
              <w:rPr>
                <w:szCs w:val="21"/>
              </w:rPr>
              <w:t>白磷为正四面体分子</w:t>
            </w:r>
          </w:p>
        </w:tc>
        <w:tc>
          <w:tcPr>
            <w:tcW w:w="5074" w:type="dxa"/>
            <w:vAlign w:val="center"/>
          </w:tcPr>
          <w:p w:rsidR="00000000" w14:paraId="0838386F" w14:textId="77777777">
            <w:pPr>
              <w:adjustRightInd w:val="0"/>
              <w:snapToGrid w:val="0"/>
              <w:spacing w:line="288" w:lineRule="auto"/>
              <w:jc w:val="left"/>
              <w:textAlignment w:val="center"/>
              <w:rPr>
                <w:szCs w:val="21"/>
              </w:rPr>
            </w:pPr>
            <w:r>
              <w:rPr>
                <w:szCs w:val="21"/>
              </w:rPr>
              <w:t>白磷分子中</w:t>
            </w:r>
            <w:r>
              <w:rPr>
                <w:szCs w:val="21"/>
              </w:rPr>
              <w:t>P</w:t>
            </w:r>
            <w:r>
              <w:rPr>
                <w:szCs w:val="21"/>
              </w:rPr>
              <w:t>－</w:t>
            </w:r>
            <w:r>
              <w:rPr>
                <w:szCs w:val="21"/>
              </w:rPr>
              <w:t>P</w:t>
            </w:r>
            <w:r>
              <w:rPr>
                <w:szCs w:val="21"/>
              </w:rPr>
              <w:t>间的键角是</w:t>
            </w:r>
            <w:r>
              <w:rPr>
                <w:szCs w:val="21"/>
              </w:rPr>
              <w:t>109°28′</w:t>
            </w:r>
          </w:p>
        </w:tc>
      </w:tr>
      <w:tr w14:paraId="404BD666" w14:textId="77777777">
        <w:tblPrEx>
          <w:tblW w:w="0" w:type="auto"/>
          <w:jc w:val="center"/>
          <w:tblInd w:w="0" w:type="dxa"/>
          <w:tblLayout w:type="fixed"/>
          <w:tblLook w:val="0000"/>
        </w:tblPrEx>
        <w:trPr>
          <w:trHeight w:val="397"/>
          <w:jc w:val="center"/>
        </w:trPr>
        <w:tc>
          <w:tcPr>
            <w:tcW w:w="656" w:type="dxa"/>
            <w:vAlign w:val="center"/>
          </w:tcPr>
          <w:p w:rsidR="00000000" w14:paraId="0B6394DE"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0652B0E4" w14:textId="77777777">
            <w:pPr>
              <w:adjustRightInd w:val="0"/>
              <w:snapToGrid w:val="0"/>
              <w:spacing w:line="288" w:lineRule="auto"/>
              <w:jc w:val="left"/>
              <w:textAlignment w:val="center"/>
              <w:rPr>
                <w:szCs w:val="21"/>
              </w:rPr>
            </w:pPr>
            <w:r>
              <w:rPr>
                <w:szCs w:val="21"/>
              </w:rPr>
              <w:t>SO</w:t>
            </w:r>
            <w:r>
              <w:rPr>
                <w:szCs w:val="21"/>
                <w:vertAlign w:val="subscript"/>
              </w:rPr>
              <w:t>2</w:t>
            </w:r>
            <w:r>
              <w:rPr>
                <w:szCs w:val="21"/>
              </w:rPr>
              <w:t>溶于水形成的溶液能导电</w:t>
            </w:r>
          </w:p>
        </w:tc>
        <w:tc>
          <w:tcPr>
            <w:tcW w:w="5074" w:type="dxa"/>
            <w:vAlign w:val="center"/>
          </w:tcPr>
          <w:p w:rsidR="00000000" w14:paraId="2D58BCB2" w14:textId="77777777">
            <w:pPr>
              <w:adjustRightInd w:val="0"/>
              <w:snapToGrid w:val="0"/>
              <w:spacing w:line="288" w:lineRule="auto"/>
              <w:jc w:val="left"/>
              <w:textAlignment w:val="center"/>
              <w:rPr>
                <w:szCs w:val="21"/>
              </w:rPr>
            </w:pPr>
            <w:r>
              <w:rPr>
                <w:szCs w:val="21"/>
              </w:rPr>
              <w:t>SO</w:t>
            </w:r>
            <w:r>
              <w:rPr>
                <w:szCs w:val="21"/>
                <w:vertAlign w:val="subscript"/>
              </w:rPr>
              <w:t>2</w:t>
            </w:r>
            <w:r>
              <w:rPr>
                <w:szCs w:val="21"/>
              </w:rPr>
              <w:t>是电解质</w:t>
            </w:r>
          </w:p>
        </w:tc>
      </w:tr>
      <w:tr w14:paraId="2138D034" w14:textId="77777777">
        <w:tblPrEx>
          <w:tblW w:w="0" w:type="auto"/>
          <w:jc w:val="center"/>
          <w:tblInd w:w="0" w:type="dxa"/>
          <w:tblLayout w:type="fixed"/>
          <w:tblLook w:val="0000"/>
        </w:tblPrEx>
        <w:trPr>
          <w:trHeight w:val="397"/>
          <w:jc w:val="center"/>
        </w:trPr>
        <w:tc>
          <w:tcPr>
            <w:tcW w:w="656" w:type="dxa"/>
            <w:vAlign w:val="center"/>
          </w:tcPr>
          <w:p w:rsidR="00000000" w14:paraId="386CE9D0"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45529379" w14:textId="77777777">
            <w:pPr>
              <w:adjustRightInd w:val="0"/>
              <w:snapToGrid w:val="0"/>
              <w:spacing w:line="288" w:lineRule="auto"/>
              <w:jc w:val="left"/>
              <w:textAlignment w:val="center"/>
              <w:rPr>
                <w:szCs w:val="21"/>
              </w:rPr>
            </w:pPr>
            <w:r>
              <w:rPr>
                <w:szCs w:val="21"/>
              </w:rPr>
              <w:t>第一电离能：</w:t>
            </w:r>
            <w:r>
              <w:rPr>
                <w:szCs w:val="21"/>
              </w:rPr>
              <w:t>N</w:t>
            </w:r>
            <w:r>
              <w:rPr>
                <w:szCs w:val="21"/>
              </w:rPr>
              <w:t>＞</w:t>
            </w:r>
            <w:r>
              <w:rPr>
                <w:szCs w:val="21"/>
              </w:rPr>
              <w:t>O</w:t>
            </w:r>
          </w:p>
        </w:tc>
        <w:tc>
          <w:tcPr>
            <w:tcW w:w="5074" w:type="dxa"/>
            <w:vAlign w:val="center"/>
          </w:tcPr>
          <w:p w:rsidR="00000000" w14:paraId="0BF06AAB" w14:textId="77777777">
            <w:pPr>
              <w:adjustRightInd w:val="0"/>
              <w:snapToGrid w:val="0"/>
              <w:spacing w:line="288" w:lineRule="auto"/>
              <w:jc w:val="left"/>
              <w:textAlignment w:val="center"/>
              <w:rPr>
                <w:szCs w:val="21"/>
              </w:rPr>
            </w:pPr>
            <w:r>
              <w:rPr>
                <w:szCs w:val="21"/>
              </w:rPr>
              <w:t>N</w:t>
            </w:r>
            <w:r>
              <w:rPr>
                <w:szCs w:val="21"/>
              </w:rPr>
              <w:t>原子</w:t>
            </w:r>
            <w:r>
              <w:rPr>
                <w:szCs w:val="21"/>
              </w:rPr>
              <w:t>2p</w:t>
            </w:r>
            <w:r>
              <w:rPr>
                <w:szCs w:val="21"/>
              </w:rPr>
              <w:t>能级半充满</w:t>
            </w:r>
          </w:p>
        </w:tc>
      </w:tr>
    </w:tbl>
    <w:p w:rsidR="00000000" w14:paraId="1B982991" w14:textId="77777777">
      <w:pPr>
        <w:adjustRightInd w:val="0"/>
        <w:snapToGrid w:val="0"/>
        <w:spacing w:line="288" w:lineRule="auto"/>
        <w:jc w:val="left"/>
        <w:textAlignment w:val="center"/>
        <w:rPr>
          <w:szCs w:val="21"/>
        </w:rPr>
      </w:pPr>
      <w:r>
        <w:rPr>
          <w:rFonts w:hint="eastAsia"/>
          <w:szCs w:val="21"/>
        </w:rPr>
        <w:t>16</w:t>
      </w:r>
      <w:r>
        <w:rPr>
          <w:szCs w:val="21"/>
        </w:rPr>
        <w:t>．对下列事实的解释</w:t>
      </w:r>
      <w:r>
        <w:rPr>
          <w:rFonts w:hint="eastAsia"/>
          <w:szCs w:val="21"/>
        </w:rPr>
        <w:t>不正确</w:t>
      </w:r>
      <w:r>
        <w:rPr>
          <w:szCs w:val="21"/>
        </w:rPr>
        <w:t>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213"/>
        <w:gridCol w:w="5852"/>
      </w:tblGrid>
      <w:tr w14:paraId="06113E64"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377F6EE0"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213" w:type="dxa"/>
            <w:vAlign w:val="center"/>
          </w:tcPr>
          <w:p w:rsidR="00000000" w14:paraId="2ECD60FE" w14:textId="77777777">
            <w:pPr>
              <w:adjustRightInd w:val="0"/>
              <w:snapToGrid w:val="0"/>
              <w:spacing w:line="288" w:lineRule="auto"/>
              <w:jc w:val="center"/>
              <w:textAlignment w:val="center"/>
              <w:rPr>
                <w:szCs w:val="21"/>
              </w:rPr>
            </w:pPr>
            <w:r>
              <w:rPr>
                <w:szCs w:val="21"/>
              </w:rPr>
              <w:t>事实</w:t>
            </w:r>
          </w:p>
        </w:tc>
        <w:tc>
          <w:tcPr>
            <w:tcW w:w="5852" w:type="dxa"/>
            <w:vAlign w:val="center"/>
          </w:tcPr>
          <w:p w:rsidR="00000000" w14:paraId="180EAD0B" w14:textId="77777777">
            <w:pPr>
              <w:adjustRightInd w:val="0"/>
              <w:snapToGrid w:val="0"/>
              <w:spacing w:line="288" w:lineRule="auto"/>
              <w:jc w:val="center"/>
              <w:textAlignment w:val="center"/>
              <w:rPr>
                <w:szCs w:val="21"/>
              </w:rPr>
            </w:pPr>
            <w:r>
              <w:rPr>
                <w:szCs w:val="21"/>
              </w:rPr>
              <w:t>解释</w:t>
            </w:r>
          </w:p>
        </w:tc>
      </w:tr>
      <w:tr w14:paraId="0132F628" w14:textId="77777777">
        <w:tblPrEx>
          <w:tblW w:w="0" w:type="auto"/>
          <w:jc w:val="center"/>
          <w:tblInd w:w="0" w:type="dxa"/>
          <w:tblLayout w:type="fixed"/>
          <w:tblLook w:val="0000"/>
        </w:tblPrEx>
        <w:trPr>
          <w:trHeight w:val="397"/>
          <w:jc w:val="center"/>
        </w:trPr>
        <w:tc>
          <w:tcPr>
            <w:tcW w:w="656" w:type="dxa"/>
            <w:vAlign w:val="center"/>
          </w:tcPr>
          <w:p w:rsidR="00000000" w14:paraId="5E932911"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213" w:type="dxa"/>
            <w:vAlign w:val="center"/>
          </w:tcPr>
          <w:p w:rsidR="00000000" w14:paraId="4E9B477E" w14:textId="77777777">
            <w:pPr>
              <w:adjustRightInd w:val="0"/>
              <w:snapToGrid w:val="0"/>
              <w:spacing w:line="288" w:lineRule="auto"/>
              <w:jc w:val="left"/>
              <w:textAlignment w:val="center"/>
              <w:rPr>
                <w:szCs w:val="21"/>
              </w:rPr>
            </w:pPr>
            <w:r>
              <w:rPr>
                <w:szCs w:val="21"/>
              </w:rPr>
              <w:t>稳定性：</w:t>
            </w:r>
            <w:r>
              <w:rPr>
                <w:szCs w:val="21"/>
              </w:rPr>
              <w:t>HF</w:t>
            </w:r>
            <w:r>
              <w:rPr>
                <w:szCs w:val="21"/>
              </w:rPr>
              <w:t>＞</w:t>
            </w:r>
            <w:r>
              <w:rPr>
                <w:szCs w:val="21"/>
              </w:rPr>
              <w:t>HI</w:t>
            </w:r>
          </w:p>
        </w:tc>
        <w:tc>
          <w:tcPr>
            <w:tcW w:w="5852" w:type="dxa"/>
            <w:vAlign w:val="center"/>
          </w:tcPr>
          <w:p w:rsidR="00000000" w14:paraId="36129034" w14:textId="77777777">
            <w:pPr>
              <w:adjustRightInd w:val="0"/>
              <w:snapToGrid w:val="0"/>
              <w:spacing w:line="288" w:lineRule="auto"/>
              <w:jc w:val="left"/>
              <w:textAlignment w:val="center"/>
              <w:rPr>
                <w:szCs w:val="21"/>
              </w:rPr>
            </w:pPr>
            <w:r>
              <w:rPr>
                <w:szCs w:val="21"/>
              </w:rPr>
              <w:t>HF</w:t>
            </w:r>
            <w:r>
              <w:rPr>
                <w:szCs w:val="21"/>
              </w:rPr>
              <w:t>分子间存在氢键，</w:t>
            </w:r>
            <w:r>
              <w:rPr>
                <w:szCs w:val="21"/>
              </w:rPr>
              <w:t>HI</w:t>
            </w:r>
            <w:r>
              <w:rPr>
                <w:szCs w:val="21"/>
              </w:rPr>
              <w:t>分子间不存在氢键</w:t>
            </w:r>
          </w:p>
        </w:tc>
      </w:tr>
      <w:tr w14:paraId="17EE9091" w14:textId="77777777">
        <w:tblPrEx>
          <w:tblW w:w="0" w:type="auto"/>
          <w:jc w:val="center"/>
          <w:tblInd w:w="0" w:type="dxa"/>
          <w:tblLayout w:type="fixed"/>
          <w:tblLook w:val="0000"/>
        </w:tblPrEx>
        <w:trPr>
          <w:trHeight w:val="397"/>
          <w:jc w:val="center"/>
        </w:trPr>
        <w:tc>
          <w:tcPr>
            <w:tcW w:w="656" w:type="dxa"/>
            <w:vAlign w:val="center"/>
          </w:tcPr>
          <w:p w:rsidR="00000000" w14:paraId="1B1A192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213" w:type="dxa"/>
            <w:vAlign w:val="center"/>
          </w:tcPr>
          <w:p w:rsidR="00000000" w14:paraId="53439E9F" w14:textId="77777777">
            <w:pPr>
              <w:adjustRightInd w:val="0"/>
              <w:snapToGrid w:val="0"/>
              <w:spacing w:line="288" w:lineRule="auto"/>
              <w:jc w:val="left"/>
              <w:textAlignment w:val="center"/>
              <w:rPr>
                <w:szCs w:val="21"/>
              </w:rPr>
            </w:pPr>
            <w:r>
              <w:rPr>
                <w:szCs w:val="21"/>
              </w:rPr>
              <w:t>键角：</w:t>
            </w:r>
            <w:r>
              <w:rPr>
                <w:rFonts w:eastAsia="楷体_GB2312"/>
                <w:szCs w:val="21"/>
              </w:rPr>
              <w:t>NH</w:t>
            </w:r>
            <w:r>
              <w:rPr>
                <w:rFonts w:eastAsia="宋体-方正超大字符集"/>
                <w:szCs w:val="21"/>
              </w:rPr>
              <w:fldChar w:fldCharType="begin"/>
            </w:r>
            <w:r>
              <w:rPr>
                <w:rFonts w:eastAsia="宋体-方正超大字符集"/>
                <w:szCs w:val="21"/>
              </w:rPr>
              <w:instrText>eq \</w:instrText>
            </w:r>
            <w:r>
              <w:rPr>
                <w:rFonts w:eastAsia="楷体_GB2312"/>
                <w:szCs w:val="21"/>
              </w:rPr>
              <w:instrText>o\al(</w:instrText>
            </w:r>
            <w:r>
              <w:rPr>
                <w:rFonts w:eastAsia="楷体_GB2312"/>
                <w:szCs w:val="21"/>
                <w:vertAlign w:val="superscript"/>
              </w:rPr>
              <w:instrText>＋</w:instrText>
            </w:r>
            <w:r>
              <w:rPr>
                <w:rFonts w:eastAsia="楷体_GB2312"/>
                <w:szCs w:val="21"/>
              </w:rPr>
              <w:instrText>,</w:instrText>
            </w:r>
            <w:r>
              <w:rPr>
                <w:rFonts w:eastAsia="楷体_GB2312"/>
                <w:szCs w:val="21"/>
                <w:vertAlign w:val="subscript"/>
              </w:rPr>
              <w:instrText>4</w:instrText>
            </w:r>
            <w:r>
              <w:rPr>
                <w:rFonts w:eastAsia="楷体_GB2312"/>
                <w:szCs w:val="21"/>
              </w:rPr>
              <w:instrText>)</w:instrText>
            </w:r>
            <w:r>
              <w:rPr>
                <w:rFonts w:eastAsia="宋体-方正超大字符集"/>
                <w:szCs w:val="21"/>
              </w:rPr>
              <w:fldChar w:fldCharType="separate"/>
            </w:r>
            <w:r>
              <w:rPr>
                <w:rFonts w:eastAsia="宋体-方正超大字符集"/>
                <w:szCs w:val="21"/>
              </w:rPr>
              <w:fldChar w:fldCharType="end"/>
            </w:r>
            <w:r>
              <w:rPr>
                <w:szCs w:val="21"/>
              </w:rPr>
              <w:t>＞</w:t>
            </w:r>
            <w:r>
              <w:rPr>
                <w:szCs w:val="21"/>
              </w:rPr>
              <w:t>H</w:t>
            </w:r>
            <w:r>
              <w:rPr>
                <w:szCs w:val="21"/>
                <w:vertAlign w:val="subscript"/>
              </w:rPr>
              <w:t>2</w:t>
            </w:r>
            <w:r>
              <w:rPr>
                <w:szCs w:val="21"/>
              </w:rPr>
              <w:t>O</w:t>
            </w:r>
          </w:p>
        </w:tc>
        <w:tc>
          <w:tcPr>
            <w:tcW w:w="5852" w:type="dxa"/>
            <w:vAlign w:val="center"/>
          </w:tcPr>
          <w:p w:rsidR="00000000" w14:paraId="64291A9B" w14:textId="77777777">
            <w:pPr>
              <w:adjustRightInd w:val="0"/>
              <w:snapToGrid w:val="0"/>
              <w:spacing w:line="288" w:lineRule="auto"/>
              <w:jc w:val="left"/>
              <w:textAlignment w:val="center"/>
              <w:rPr>
                <w:szCs w:val="21"/>
              </w:rPr>
            </w:pPr>
            <w:r>
              <w:rPr>
                <w:szCs w:val="21"/>
              </w:rPr>
              <w:t>中心原子均采取</w:t>
            </w:r>
            <w:r>
              <w:rPr>
                <w:szCs w:val="21"/>
              </w:rPr>
              <w:t>sp</w:t>
            </w:r>
            <w:r>
              <w:rPr>
                <w:szCs w:val="21"/>
                <w:vertAlign w:val="superscript"/>
              </w:rPr>
              <w:t>3</w:t>
            </w:r>
            <w:r>
              <w:rPr>
                <w:szCs w:val="21"/>
              </w:rPr>
              <w:t>杂化，孤电子对有较大的斥力</w:t>
            </w:r>
          </w:p>
        </w:tc>
      </w:tr>
      <w:tr w14:paraId="231E0E17" w14:textId="77777777">
        <w:tblPrEx>
          <w:tblW w:w="0" w:type="auto"/>
          <w:jc w:val="center"/>
          <w:tblInd w:w="0" w:type="dxa"/>
          <w:tblLayout w:type="fixed"/>
          <w:tblLook w:val="0000"/>
        </w:tblPrEx>
        <w:trPr>
          <w:trHeight w:val="397"/>
          <w:jc w:val="center"/>
        </w:trPr>
        <w:tc>
          <w:tcPr>
            <w:tcW w:w="656" w:type="dxa"/>
            <w:vAlign w:val="center"/>
          </w:tcPr>
          <w:p w:rsidR="00000000" w14:paraId="362CBF80"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213" w:type="dxa"/>
            <w:vAlign w:val="center"/>
          </w:tcPr>
          <w:p w:rsidR="00000000" w14:paraId="6DBB6D82" w14:textId="77777777">
            <w:pPr>
              <w:adjustRightInd w:val="0"/>
              <w:snapToGrid w:val="0"/>
              <w:spacing w:line="288" w:lineRule="auto"/>
              <w:jc w:val="left"/>
              <w:textAlignment w:val="center"/>
              <w:rPr>
                <w:szCs w:val="21"/>
              </w:rPr>
            </w:pPr>
            <w:r>
              <w:rPr>
                <w:szCs w:val="21"/>
              </w:rPr>
              <w:t>熔点：石英＞干冰</w:t>
            </w:r>
          </w:p>
        </w:tc>
        <w:tc>
          <w:tcPr>
            <w:tcW w:w="5852" w:type="dxa"/>
            <w:vAlign w:val="center"/>
          </w:tcPr>
          <w:p w:rsidR="00000000" w14:paraId="4A651687" w14:textId="77777777">
            <w:pPr>
              <w:adjustRightInd w:val="0"/>
              <w:snapToGrid w:val="0"/>
              <w:spacing w:line="288" w:lineRule="auto"/>
              <w:jc w:val="left"/>
              <w:textAlignment w:val="center"/>
              <w:rPr>
                <w:szCs w:val="21"/>
              </w:rPr>
            </w:pPr>
            <w:r>
              <w:rPr>
                <w:szCs w:val="21"/>
              </w:rPr>
              <w:t>石英是共价晶体，干冰是分子晶体；共价键比分子间作用力强</w:t>
            </w:r>
          </w:p>
        </w:tc>
      </w:tr>
      <w:tr w14:paraId="3A84CF97" w14:textId="77777777">
        <w:tblPrEx>
          <w:tblW w:w="0" w:type="auto"/>
          <w:jc w:val="center"/>
          <w:tblInd w:w="0" w:type="dxa"/>
          <w:tblLayout w:type="fixed"/>
          <w:tblLook w:val="0000"/>
        </w:tblPrEx>
        <w:trPr>
          <w:trHeight w:val="397"/>
          <w:jc w:val="center"/>
        </w:trPr>
        <w:tc>
          <w:tcPr>
            <w:tcW w:w="656" w:type="dxa"/>
            <w:vAlign w:val="center"/>
          </w:tcPr>
          <w:p w:rsidR="00000000" w14:paraId="530F420D"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213" w:type="dxa"/>
            <w:vAlign w:val="center"/>
          </w:tcPr>
          <w:p w:rsidR="00000000" w14:paraId="0B65C152" w14:textId="77777777">
            <w:pPr>
              <w:adjustRightInd w:val="0"/>
              <w:snapToGrid w:val="0"/>
              <w:spacing w:line="288" w:lineRule="auto"/>
              <w:jc w:val="left"/>
              <w:textAlignment w:val="center"/>
              <w:rPr>
                <w:szCs w:val="21"/>
              </w:rPr>
            </w:pPr>
            <w:r>
              <w:rPr>
                <w:szCs w:val="21"/>
              </w:rPr>
              <w:t>酸性：</w:t>
            </w:r>
            <w:r>
              <w:rPr>
                <w:szCs w:val="21"/>
              </w:rPr>
              <w:t>CF</w:t>
            </w:r>
            <w:r>
              <w:rPr>
                <w:szCs w:val="21"/>
                <w:vertAlign w:val="subscript"/>
              </w:rPr>
              <w:t>3</w:t>
            </w:r>
            <w:r>
              <w:rPr>
                <w:szCs w:val="21"/>
              </w:rPr>
              <w:t>COOH</w:t>
            </w:r>
            <w:r>
              <w:rPr>
                <w:szCs w:val="21"/>
              </w:rPr>
              <w:t>＞</w:t>
            </w:r>
            <w:r>
              <w:rPr>
                <w:szCs w:val="21"/>
              </w:rPr>
              <w:t>CCl</w:t>
            </w:r>
            <w:r>
              <w:rPr>
                <w:szCs w:val="21"/>
                <w:vertAlign w:val="subscript"/>
              </w:rPr>
              <w:t>3</w:t>
            </w:r>
            <w:r>
              <w:rPr>
                <w:szCs w:val="21"/>
              </w:rPr>
              <w:t>COOH</w:t>
            </w:r>
          </w:p>
        </w:tc>
        <w:tc>
          <w:tcPr>
            <w:tcW w:w="5852" w:type="dxa"/>
            <w:vAlign w:val="center"/>
          </w:tcPr>
          <w:p w:rsidR="00000000" w14:paraId="59B61D09" w14:textId="77777777">
            <w:pPr>
              <w:adjustRightInd w:val="0"/>
              <w:snapToGrid w:val="0"/>
              <w:spacing w:line="288" w:lineRule="auto"/>
              <w:jc w:val="left"/>
              <w:textAlignment w:val="center"/>
              <w:rPr>
                <w:szCs w:val="21"/>
              </w:rPr>
            </w:pPr>
            <w:r>
              <w:rPr>
                <w:szCs w:val="21"/>
              </w:rPr>
              <w:t>F</w:t>
            </w:r>
            <w:r>
              <w:rPr>
                <w:szCs w:val="21"/>
              </w:rPr>
              <w:t>的电负性大于</w:t>
            </w:r>
            <w:r>
              <w:rPr>
                <w:szCs w:val="21"/>
              </w:rPr>
              <w:t>Cl</w:t>
            </w:r>
            <w:r>
              <w:rPr>
                <w:szCs w:val="21"/>
              </w:rPr>
              <w:t>，</w:t>
            </w:r>
            <w:r>
              <w:rPr>
                <w:szCs w:val="21"/>
              </w:rPr>
              <w:t>F</w:t>
            </w:r>
            <w:r>
              <w:rPr>
                <w:szCs w:val="21"/>
              </w:rPr>
              <w:t>－</w:t>
            </w:r>
            <w:r>
              <w:rPr>
                <w:szCs w:val="21"/>
              </w:rPr>
              <w:t>C</w:t>
            </w:r>
            <w:r>
              <w:rPr>
                <w:szCs w:val="21"/>
              </w:rPr>
              <w:t>的极性大于</w:t>
            </w:r>
            <w:r>
              <w:rPr>
                <w:szCs w:val="21"/>
              </w:rPr>
              <w:t>Cl</w:t>
            </w:r>
            <w:r>
              <w:rPr>
                <w:szCs w:val="21"/>
              </w:rPr>
              <w:t>－</w:t>
            </w:r>
            <w:r>
              <w:rPr>
                <w:szCs w:val="21"/>
              </w:rPr>
              <w:t>C</w:t>
            </w:r>
            <w:r>
              <w:rPr>
                <w:szCs w:val="21"/>
              </w:rPr>
              <w:t>，使</w:t>
            </w:r>
            <w:r>
              <w:rPr>
                <w:szCs w:val="21"/>
              </w:rPr>
              <w:t>F</w:t>
            </w:r>
            <w:r>
              <w:rPr>
                <w:szCs w:val="21"/>
                <w:vertAlign w:val="subscript"/>
              </w:rPr>
              <w:t>3</w:t>
            </w:r>
            <w:r>
              <w:rPr>
                <w:szCs w:val="21"/>
              </w:rPr>
              <w:t>C</w:t>
            </w:r>
            <w:r>
              <w:rPr>
                <w:szCs w:val="21"/>
              </w:rPr>
              <w:t>－的极性大于</w:t>
            </w:r>
            <w:r>
              <w:rPr>
                <w:szCs w:val="21"/>
              </w:rPr>
              <w:t>Cl</w:t>
            </w:r>
            <w:r>
              <w:rPr>
                <w:szCs w:val="21"/>
                <w:vertAlign w:val="subscript"/>
              </w:rPr>
              <w:t>3</w:t>
            </w:r>
            <w:r>
              <w:rPr>
                <w:szCs w:val="21"/>
              </w:rPr>
              <w:t>C</w:t>
            </w:r>
            <w:r>
              <w:rPr>
                <w:szCs w:val="21"/>
              </w:rPr>
              <w:t>－的极性</w:t>
            </w:r>
          </w:p>
        </w:tc>
      </w:tr>
    </w:tbl>
    <w:p w:rsidR="00000000" w14:paraId="141CAE39" w14:textId="77777777">
      <w:pPr>
        <w:adjustRightInd w:val="0"/>
        <w:snapToGrid w:val="0"/>
        <w:spacing w:line="288" w:lineRule="auto"/>
        <w:jc w:val="left"/>
        <w:textAlignment w:val="center"/>
        <w:rPr>
          <w:szCs w:val="21"/>
        </w:rPr>
      </w:pPr>
      <w:r>
        <w:rPr>
          <w:rFonts w:hint="eastAsia"/>
          <w:szCs w:val="21"/>
        </w:rPr>
        <w:t>17</w:t>
      </w:r>
      <w:r>
        <w:rPr>
          <w:szCs w:val="21"/>
        </w:rPr>
        <w:t>．下列对一些实验事实的理论解释正确的是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5074"/>
      </w:tblGrid>
      <w:tr w14:paraId="03469E9B"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2B54766F"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62503CDD" w14:textId="77777777">
            <w:pPr>
              <w:adjustRightInd w:val="0"/>
              <w:snapToGrid w:val="0"/>
              <w:spacing w:line="288" w:lineRule="auto"/>
              <w:jc w:val="left"/>
              <w:textAlignment w:val="center"/>
              <w:rPr>
                <w:szCs w:val="21"/>
              </w:rPr>
            </w:pPr>
            <w:r>
              <w:rPr>
                <w:szCs w:val="21"/>
              </w:rPr>
              <w:t>实验事实</w:t>
            </w:r>
          </w:p>
        </w:tc>
        <w:tc>
          <w:tcPr>
            <w:tcW w:w="5074" w:type="dxa"/>
            <w:vAlign w:val="center"/>
          </w:tcPr>
          <w:p w:rsidR="00000000" w14:paraId="3B3BE17F" w14:textId="77777777">
            <w:pPr>
              <w:adjustRightInd w:val="0"/>
              <w:snapToGrid w:val="0"/>
              <w:spacing w:line="288" w:lineRule="auto"/>
              <w:jc w:val="left"/>
              <w:textAlignment w:val="center"/>
              <w:rPr>
                <w:szCs w:val="21"/>
              </w:rPr>
            </w:pPr>
            <w:r>
              <w:rPr>
                <w:szCs w:val="21"/>
              </w:rPr>
              <w:t>理论解释</w:t>
            </w:r>
          </w:p>
        </w:tc>
      </w:tr>
      <w:tr w14:paraId="6580F240" w14:textId="77777777">
        <w:tblPrEx>
          <w:tblW w:w="0" w:type="auto"/>
          <w:jc w:val="center"/>
          <w:tblInd w:w="0" w:type="dxa"/>
          <w:tblLayout w:type="fixed"/>
          <w:tblLook w:val="0000"/>
        </w:tblPrEx>
        <w:trPr>
          <w:trHeight w:val="397"/>
          <w:jc w:val="center"/>
        </w:trPr>
        <w:tc>
          <w:tcPr>
            <w:tcW w:w="656" w:type="dxa"/>
            <w:vAlign w:val="center"/>
          </w:tcPr>
          <w:p w:rsidR="00000000" w14:paraId="473F4F23"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62CBDFB6" w14:textId="77777777">
            <w:pPr>
              <w:adjustRightInd w:val="0"/>
              <w:snapToGrid w:val="0"/>
              <w:spacing w:line="288" w:lineRule="auto"/>
              <w:jc w:val="left"/>
              <w:textAlignment w:val="center"/>
              <w:rPr>
                <w:szCs w:val="21"/>
              </w:rPr>
            </w:pPr>
            <w:r>
              <w:rPr>
                <w:szCs w:val="21"/>
              </w:rPr>
              <w:t>氮原子的第一电离能大于氧原子</w:t>
            </w:r>
          </w:p>
        </w:tc>
        <w:tc>
          <w:tcPr>
            <w:tcW w:w="5074" w:type="dxa"/>
            <w:vAlign w:val="center"/>
          </w:tcPr>
          <w:p w:rsidR="00000000" w14:paraId="42522C79" w14:textId="77777777">
            <w:pPr>
              <w:adjustRightInd w:val="0"/>
              <w:snapToGrid w:val="0"/>
              <w:spacing w:line="288" w:lineRule="auto"/>
              <w:jc w:val="left"/>
              <w:textAlignment w:val="center"/>
              <w:rPr>
                <w:szCs w:val="21"/>
              </w:rPr>
            </w:pPr>
            <w:r>
              <w:rPr>
                <w:szCs w:val="21"/>
              </w:rPr>
              <w:t>氮原子</w:t>
            </w:r>
            <w:r>
              <w:rPr>
                <w:szCs w:val="21"/>
              </w:rPr>
              <w:t xml:space="preserve"> 2p </w:t>
            </w:r>
            <w:r>
              <w:rPr>
                <w:szCs w:val="21"/>
              </w:rPr>
              <w:t>能级原子轨道半充满</w:t>
            </w:r>
          </w:p>
        </w:tc>
      </w:tr>
      <w:tr w14:paraId="77536EF0" w14:textId="77777777">
        <w:tblPrEx>
          <w:tblW w:w="0" w:type="auto"/>
          <w:jc w:val="center"/>
          <w:tblInd w:w="0" w:type="dxa"/>
          <w:tblLayout w:type="fixed"/>
          <w:tblLook w:val="0000"/>
        </w:tblPrEx>
        <w:trPr>
          <w:trHeight w:val="397"/>
          <w:jc w:val="center"/>
        </w:trPr>
        <w:tc>
          <w:tcPr>
            <w:tcW w:w="656" w:type="dxa"/>
            <w:vAlign w:val="center"/>
          </w:tcPr>
          <w:p w:rsidR="00000000" w14:paraId="1EDA685B"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3BE21C23" w14:textId="77777777">
            <w:pPr>
              <w:adjustRightInd w:val="0"/>
              <w:snapToGrid w:val="0"/>
              <w:spacing w:line="288" w:lineRule="auto"/>
              <w:jc w:val="left"/>
              <w:textAlignment w:val="center"/>
              <w:rPr>
                <w:szCs w:val="21"/>
              </w:rPr>
            </w:pPr>
            <w:r>
              <w:rPr>
                <w:szCs w:val="21"/>
              </w:rPr>
              <w:t>SO</w:t>
            </w:r>
            <w:r>
              <w:rPr>
                <w:szCs w:val="21"/>
                <w:vertAlign w:val="subscript"/>
              </w:rPr>
              <w:t>2</w:t>
            </w:r>
            <w:r>
              <w:rPr>
                <w:szCs w:val="21"/>
              </w:rPr>
              <w:t xml:space="preserve"> </w:t>
            </w:r>
            <w:r>
              <w:rPr>
                <w:szCs w:val="21"/>
              </w:rPr>
              <w:t>为</w:t>
            </w:r>
            <w:r>
              <w:rPr>
                <w:szCs w:val="21"/>
              </w:rPr>
              <w:t xml:space="preserve"> V </w:t>
            </w:r>
            <w:r>
              <w:rPr>
                <w:szCs w:val="21"/>
              </w:rPr>
              <w:t>形分子</w:t>
            </w:r>
          </w:p>
        </w:tc>
        <w:tc>
          <w:tcPr>
            <w:tcW w:w="5074" w:type="dxa"/>
            <w:vAlign w:val="center"/>
          </w:tcPr>
          <w:p w:rsidR="00000000" w14:paraId="6C5E4394" w14:textId="77777777">
            <w:pPr>
              <w:adjustRightInd w:val="0"/>
              <w:snapToGrid w:val="0"/>
              <w:spacing w:line="288" w:lineRule="auto"/>
              <w:jc w:val="left"/>
              <w:textAlignment w:val="center"/>
              <w:rPr>
                <w:szCs w:val="21"/>
              </w:rPr>
            </w:pPr>
            <w:r>
              <w:rPr>
                <w:szCs w:val="21"/>
              </w:rPr>
              <w:t>SO</w:t>
            </w:r>
            <w:r>
              <w:rPr>
                <w:szCs w:val="21"/>
                <w:vertAlign w:val="subscript"/>
              </w:rPr>
              <w:t>2</w:t>
            </w:r>
            <w:r>
              <w:rPr>
                <w:szCs w:val="21"/>
              </w:rPr>
              <w:t xml:space="preserve"> </w:t>
            </w:r>
            <w:r>
              <w:rPr>
                <w:szCs w:val="21"/>
              </w:rPr>
              <w:t>分子中</w:t>
            </w:r>
            <w:r>
              <w:rPr>
                <w:szCs w:val="21"/>
              </w:rPr>
              <w:t xml:space="preserve"> S </w:t>
            </w:r>
            <w:r>
              <w:rPr>
                <w:szCs w:val="21"/>
              </w:rPr>
              <w:t>原子采用</w:t>
            </w:r>
            <w:r>
              <w:rPr>
                <w:szCs w:val="21"/>
              </w:rPr>
              <w:t xml:space="preserve"> sp</w:t>
            </w:r>
            <w:r>
              <w:rPr>
                <w:szCs w:val="21"/>
                <w:vertAlign w:val="superscript"/>
              </w:rPr>
              <w:t>3</w:t>
            </w:r>
            <w:r>
              <w:rPr>
                <w:szCs w:val="21"/>
              </w:rPr>
              <w:t xml:space="preserve"> </w:t>
            </w:r>
            <w:r>
              <w:rPr>
                <w:szCs w:val="21"/>
              </w:rPr>
              <w:t>杂化</w:t>
            </w:r>
          </w:p>
        </w:tc>
      </w:tr>
      <w:tr w14:paraId="55DF08C6" w14:textId="77777777">
        <w:tblPrEx>
          <w:tblW w:w="0" w:type="auto"/>
          <w:jc w:val="center"/>
          <w:tblInd w:w="0" w:type="dxa"/>
          <w:tblLayout w:type="fixed"/>
          <w:tblLook w:val="0000"/>
        </w:tblPrEx>
        <w:trPr>
          <w:trHeight w:val="397"/>
          <w:jc w:val="center"/>
        </w:trPr>
        <w:tc>
          <w:tcPr>
            <w:tcW w:w="656" w:type="dxa"/>
            <w:vAlign w:val="center"/>
          </w:tcPr>
          <w:p w:rsidR="00000000" w14:paraId="56D3D5DC"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17C04FB0" w14:textId="77777777">
            <w:pPr>
              <w:adjustRightInd w:val="0"/>
              <w:snapToGrid w:val="0"/>
              <w:spacing w:line="288" w:lineRule="auto"/>
              <w:jc w:val="left"/>
              <w:textAlignment w:val="center"/>
              <w:rPr>
                <w:szCs w:val="21"/>
              </w:rPr>
            </w:pPr>
            <w:r>
              <w:rPr>
                <w:szCs w:val="21"/>
              </w:rPr>
              <w:t>金刚石的熔点低于石墨</w:t>
            </w:r>
          </w:p>
        </w:tc>
        <w:tc>
          <w:tcPr>
            <w:tcW w:w="5074" w:type="dxa"/>
            <w:vAlign w:val="center"/>
          </w:tcPr>
          <w:p w:rsidR="00000000" w14:paraId="47BDC297" w14:textId="77777777">
            <w:pPr>
              <w:adjustRightInd w:val="0"/>
              <w:snapToGrid w:val="0"/>
              <w:spacing w:line="288" w:lineRule="auto"/>
              <w:jc w:val="left"/>
              <w:textAlignment w:val="center"/>
              <w:rPr>
                <w:szCs w:val="21"/>
              </w:rPr>
            </w:pPr>
            <w:r>
              <w:rPr>
                <w:szCs w:val="21"/>
              </w:rPr>
              <w:t>金刚石是分子晶体，石墨是原子晶体</w:t>
            </w:r>
          </w:p>
        </w:tc>
      </w:tr>
      <w:tr w14:paraId="7F6F28E8" w14:textId="77777777">
        <w:tblPrEx>
          <w:tblW w:w="0" w:type="auto"/>
          <w:jc w:val="center"/>
          <w:tblInd w:w="0" w:type="dxa"/>
          <w:tblLayout w:type="fixed"/>
          <w:tblLook w:val="0000"/>
        </w:tblPrEx>
        <w:trPr>
          <w:trHeight w:val="397"/>
          <w:jc w:val="center"/>
        </w:trPr>
        <w:tc>
          <w:tcPr>
            <w:tcW w:w="656" w:type="dxa"/>
            <w:vAlign w:val="center"/>
          </w:tcPr>
          <w:p w:rsidR="00000000" w14:paraId="68607FAD"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590EF154" w14:textId="77777777">
            <w:pPr>
              <w:adjustRightInd w:val="0"/>
              <w:snapToGrid w:val="0"/>
              <w:spacing w:line="288" w:lineRule="auto"/>
              <w:jc w:val="left"/>
              <w:textAlignment w:val="center"/>
              <w:rPr>
                <w:szCs w:val="21"/>
              </w:rPr>
            </w:pPr>
            <w:r>
              <w:rPr>
                <w:szCs w:val="21"/>
              </w:rPr>
              <w:t xml:space="preserve">HF </w:t>
            </w:r>
            <w:r>
              <w:rPr>
                <w:szCs w:val="21"/>
              </w:rPr>
              <w:t>的稳定性大于</w:t>
            </w:r>
            <w:r>
              <w:rPr>
                <w:szCs w:val="21"/>
              </w:rPr>
              <w:t xml:space="preserve"> HCl</w:t>
            </w:r>
          </w:p>
        </w:tc>
        <w:tc>
          <w:tcPr>
            <w:tcW w:w="5074" w:type="dxa"/>
            <w:vAlign w:val="center"/>
          </w:tcPr>
          <w:p w:rsidR="00000000" w14:paraId="2D4D096B" w14:textId="77777777">
            <w:pPr>
              <w:adjustRightInd w:val="0"/>
              <w:snapToGrid w:val="0"/>
              <w:spacing w:line="288" w:lineRule="auto"/>
              <w:jc w:val="left"/>
              <w:textAlignment w:val="center"/>
              <w:rPr>
                <w:szCs w:val="21"/>
              </w:rPr>
            </w:pPr>
            <w:r>
              <w:rPr>
                <w:szCs w:val="21"/>
              </w:rPr>
              <w:t xml:space="preserve">HF </w:t>
            </w:r>
            <w:r>
              <w:rPr>
                <w:szCs w:val="21"/>
              </w:rPr>
              <w:t>分子间能形成氢键</w:t>
            </w:r>
          </w:p>
        </w:tc>
      </w:tr>
    </w:tbl>
    <w:p w:rsidR="00000000" w14:paraId="668140B8" w14:textId="77777777">
      <w:pPr>
        <w:adjustRightInd w:val="0"/>
        <w:snapToGrid w:val="0"/>
        <w:spacing w:line="288" w:lineRule="auto"/>
        <w:jc w:val="left"/>
        <w:textAlignment w:val="center"/>
        <w:rPr>
          <w:szCs w:val="21"/>
        </w:rPr>
      </w:pPr>
      <w:r>
        <w:rPr>
          <w:rFonts w:hint="eastAsia"/>
          <w:szCs w:val="21"/>
        </w:rPr>
        <w:t>18</w:t>
      </w:r>
      <w:r>
        <w:rPr>
          <w:szCs w:val="21"/>
        </w:rPr>
        <w:t>．下列对有关事实的解释正确的是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5074"/>
      </w:tblGrid>
      <w:tr w14:paraId="391E2F68"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079CB72D"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222BF525" w14:textId="77777777">
            <w:pPr>
              <w:adjustRightInd w:val="0"/>
              <w:snapToGrid w:val="0"/>
              <w:spacing w:line="288" w:lineRule="auto"/>
              <w:jc w:val="center"/>
              <w:textAlignment w:val="center"/>
              <w:rPr>
                <w:szCs w:val="21"/>
              </w:rPr>
            </w:pPr>
            <w:r>
              <w:rPr>
                <w:szCs w:val="21"/>
              </w:rPr>
              <w:t>事实</w:t>
            </w:r>
          </w:p>
        </w:tc>
        <w:tc>
          <w:tcPr>
            <w:tcW w:w="5074" w:type="dxa"/>
            <w:vAlign w:val="center"/>
          </w:tcPr>
          <w:p w:rsidR="00000000" w14:paraId="0B683DF9" w14:textId="77777777">
            <w:pPr>
              <w:adjustRightInd w:val="0"/>
              <w:snapToGrid w:val="0"/>
              <w:spacing w:line="288" w:lineRule="auto"/>
              <w:jc w:val="center"/>
              <w:textAlignment w:val="center"/>
              <w:rPr>
                <w:szCs w:val="21"/>
              </w:rPr>
            </w:pPr>
            <w:r>
              <w:rPr>
                <w:szCs w:val="21"/>
              </w:rPr>
              <w:t>解释</w:t>
            </w:r>
          </w:p>
        </w:tc>
      </w:tr>
      <w:tr w14:paraId="3E26E9FF" w14:textId="77777777">
        <w:tblPrEx>
          <w:tblW w:w="0" w:type="auto"/>
          <w:jc w:val="center"/>
          <w:tblInd w:w="0" w:type="dxa"/>
          <w:tblLayout w:type="fixed"/>
          <w:tblLook w:val="0000"/>
        </w:tblPrEx>
        <w:trPr>
          <w:trHeight w:val="397"/>
          <w:jc w:val="center"/>
        </w:trPr>
        <w:tc>
          <w:tcPr>
            <w:tcW w:w="656" w:type="dxa"/>
            <w:vAlign w:val="center"/>
          </w:tcPr>
          <w:p w:rsidR="00000000" w14:paraId="560D7A3A"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5E16EDEB" w14:textId="77777777">
            <w:pPr>
              <w:adjustRightInd w:val="0"/>
              <w:snapToGrid w:val="0"/>
              <w:spacing w:line="288" w:lineRule="auto"/>
              <w:jc w:val="left"/>
              <w:textAlignment w:val="center"/>
              <w:rPr>
                <w:szCs w:val="21"/>
              </w:rPr>
            </w:pPr>
            <w:r>
              <w:rPr>
                <w:szCs w:val="21"/>
              </w:rPr>
              <w:t>与</w:t>
            </w:r>
            <w:r>
              <w:rPr>
                <w:szCs w:val="21"/>
              </w:rPr>
              <w:t>Na</w:t>
            </w:r>
            <w:r>
              <w:rPr>
                <w:szCs w:val="21"/>
              </w:rPr>
              <w:t>反应剧烈程度：</w:t>
            </w:r>
            <w:r>
              <w:rPr>
                <w:szCs w:val="21"/>
              </w:rPr>
              <w:t>CH</w:t>
            </w:r>
            <w:r>
              <w:rPr>
                <w:szCs w:val="21"/>
                <w:vertAlign w:val="subscript"/>
              </w:rPr>
              <w:t>3</w:t>
            </w:r>
            <w:r>
              <w:rPr>
                <w:szCs w:val="21"/>
              </w:rPr>
              <w:t>OH</w:t>
            </w:r>
            <w:r>
              <w:rPr>
                <w:szCs w:val="21"/>
              </w:rPr>
              <w:t>＜</w:t>
            </w:r>
            <w:r>
              <w:rPr>
                <w:szCs w:val="21"/>
              </w:rPr>
              <w:t>H</w:t>
            </w:r>
            <w:r>
              <w:rPr>
                <w:szCs w:val="21"/>
                <w:vertAlign w:val="subscript"/>
              </w:rPr>
              <w:t>2</w:t>
            </w:r>
            <w:r>
              <w:rPr>
                <w:szCs w:val="21"/>
              </w:rPr>
              <w:t>O</w:t>
            </w:r>
          </w:p>
        </w:tc>
        <w:tc>
          <w:tcPr>
            <w:tcW w:w="5074" w:type="dxa"/>
            <w:vAlign w:val="center"/>
          </w:tcPr>
          <w:p w:rsidR="00000000" w14:paraId="30B22AF6" w14:textId="77777777">
            <w:pPr>
              <w:adjustRightInd w:val="0"/>
              <w:snapToGrid w:val="0"/>
              <w:spacing w:line="288" w:lineRule="auto"/>
              <w:jc w:val="left"/>
              <w:textAlignment w:val="center"/>
              <w:rPr>
                <w:szCs w:val="21"/>
              </w:rPr>
            </w:pPr>
            <w:r>
              <w:rPr>
                <w:szCs w:val="21"/>
              </w:rPr>
              <w:t>甲醇分子中氢氧键的极性比水中的弱</w:t>
            </w:r>
          </w:p>
        </w:tc>
      </w:tr>
      <w:tr w14:paraId="04050DE2" w14:textId="77777777">
        <w:tblPrEx>
          <w:tblW w:w="0" w:type="auto"/>
          <w:jc w:val="center"/>
          <w:tblInd w:w="0" w:type="dxa"/>
          <w:tblLayout w:type="fixed"/>
          <w:tblLook w:val="0000"/>
        </w:tblPrEx>
        <w:trPr>
          <w:trHeight w:val="397"/>
          <w:jc w:val="center"/>
        </w:trPr>
        <w:tc>
          <w:tcPr>
            <w:tcW w:w="656" w:type="dxa"/>
            <w:vAlign w:val="center"/>
          </w:tcPr>
          <w:p w:rsidR="00000000" w14:paraId="75EBB22D"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6E1F60AE" w14:textId="77777777">
            <w:pPr>
              <w:adjustRightInd w:val="0"/>
              <w:snapToGrid w:val="0"/>
              <w:spacing w:line="288" w:lineRule="auto"/>
              <w:jc w:val="left"/>
              <w:textAlignment w:val="center"/>
              <w:rPr>
                <w:szCs w:val="21"/>
              </w:rPr>
            </w:pPr>
            <w:r>
              <w:rPr>
                <w:szCs w:val="21"/>
              </w:rPr>
              <w:t>熔点：</w:t>
            </w:r>
            <w:r>
              <w:rPr>
                <w:szCs w:val="21"/>
              </w:rPr>
              <w:t>Cr</w:t>
            </w:r>
            <w:r>
              <w:rPr>
                <w:szCs w:val="21"/>
              </w:rPr>
              <w:t>＞</w:t>
            </w:r>
            <w:r>
              <w:rPr>
                <w:szCs w:val="21"/>
              </w:rPr>
              <w:t>K</w:t>
            </w:r>
          </w:p>
        </w:tc>
        <w:tc>
          <w:tcPr>
            <w:tcW w:w="5074" w:type="dxa"/>
            <w:vAlign w:val="center"/>
          </w:tcPr>
          <w:p w:rsidR="00000000" w14:paraId="44CCE8A0" w14:textId="77777777">
            <w:pPr>
              <w:adjustRightInd w:val="0"/>
              <w:snapToGrid w:val="0"/>
              <w:spacing w:line="288" w:lineRule="auto"/>
              <w:jc w:val="left"/>
              <w:textAlignment w:val="center"/>
              <w:rPr>
                <w:szCs w:val="21"/>
              </w:rPr>
            </w:pPr>
            <w:r>
              <w:rPr>
                <w:szCs w:val="21"/>
              </w:rPr>
              <w:t>相对原子质量：</w:t>
            </w:r>
            <w:r>
              <w:rPr>
                <w:szCs w:val="21"/>
              </w:rPr>
              <w:t>Cr</w:t>
            </w:r>
            <w:r>
              <w:rPr>
                <w:szCs w:val="21"/>
              </w:rPr>
              <w:t>＞</w:t>
            </w:r>
            <w:r>
              <w:rPr>
                <w:szCs w:val="21"/>
              </w:rPr>
              <w:t>K</w:t>
            </w:r>
          </w:p>
        </w:tc>
      </w:tr>
      <w:tr w14:paraId="3B025AFB" w14:textId="77777777">
        <w:tblPrEx>
          <w:tblW w:w="0" w:type="auto"/>
          <w:jc w:val="center"/>
          <w:tblInd w:w="0" w:type="dxa"/>
          <w:tblLayout w:type="fixed"/>
          <w:tblLook w:val="0000"/>
        </w:tblPrEx>
        <w:trPr>
          <w:trHeight w:val="397"/>
          <w:jc w:val="center"/>
        </w:trPr>
        <w:tc>
          <w:tcPr>
            <w:tcW w:w="656" w:type="dxa"/>
            <w:vAlign w:val="center"/>
          </w:tcPr>
          <w:p w:rsidR="00000000" w14:paraId="50F23CB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7810195C" w14:textId="77777777">
            <w:pPr>
              <w:adjustRightInd w:val="0"/>
              <w:snapToGrid w:val="0"/>
              <w:spacing w:line="288" w:lineRule="auto"/>
              <w:jc w:val="left"/>
              <w:textAlignment w:val="center"/>
              <w:rPr>
                <w:szCs w:val="21"/>
              </w:rPr>
            </w:pPr>
            <w:r>
              <w:rPr>
                <w:szCs w:val="21"/>
              </w:rPr>
              <w:t>稳定性：</w:t>
            </w:r>
            <w:r>
              <w:rPr>
                <w:szCs w:val="21"/>
              </w:rPr>
              <w:t>HF</w:t>
            </w:r>
            <w:r>
              <w:rPr>
                <w:szCs w:val="21"/>
              </w:rPr>
              <w:t>＞</w:t>
            </w:r>
            <w:r>
              <w:rPr>
                <w:szCs w:val="21"/>
              </w:rPr>
              <w:t>HCl</w:t>
            </w:r>
          </w:p>
        </w:tc>
        <w:tc>
          <w:tcPr>
            <w:tcW w:w="5074" w:type="dxa"/>
            <w:vAlign w:val="center"/>
          </w:tcPr>
          <w:p w:rsidR="00000000" w14:paraId="1CA9D94F" w14:textId="77777777">
            <w:pPr>
              <w:adjustRightInd w:val="0"/>
              <w:snapToGrid w:val="0"/>
              <w:spacing w:line="288" w:lineRule="auto"/>
              <w:jc w:val="left"/>
              <w:textAlignment w:val="center"/>
              <w:rPr>
                <w:szCs w:val="21"/>
              </w:rPr>
            </w:pPr>
            <w:r>
              <w:rPr>
                <w:szCs w:val="21"/>
              </w:rPr>
              <w:t>HF</w:t>
            </w:r>
            <w:r>
              <w:rPr>
                <w:szCs w:val="21"/>
              </w:rPr>
              <w:t>分子间存在氢键</w:t>
            </w:r>
          </w:p>
        </w:tc>
      </w:tr>
      <w:tr w14:paraId="028000C7" w14:textId="77777777">
        <w:tblPrEx>
          <w:tblW w:w="0" w:type="auto"/>
          <w:jc w:val="center"/>
          <w:tblInd w:w="0" w:type="dxa"/>
          <w:tblLayout w:type="fixed"/>
          <w:tblLook w:val="0000"/>
        </w:tblPrEx>
        <w:trPr>
          <w:trHeight w:val="397"/>
          <w:jc w:val="center"/>
        </w:trPr>
        <w:tc>
          <w:tcPr>
            <w:tcW w:w="656" w:type="dxa"/>
            <w:vAlign w:val="center"/>
          </w:tcPr>
          <w:p w:rsidR="00000000" w14:paraId="64691A43"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2F215654" w14:textId="77777777">
            <w:pPr>
              <w:adjustRightInd w:val="0"/>
              <w:snapToGrid w:val="0"/>
              <w:spacing w:line="288" w:lineRule="auto"/>
              <w:jc w:val="left"/>
              <w:textAlignment w:val="center"/>
              <w:rPr>
                <w:szCs w:val="21"/>
              </w:rPr>
            </w:pPr>
            <w:r>
              <w:rPr>
                <w:szCs w:val="21"/>
              </w:rPr>
              <w:t>键角：</w:t>
            </w:r>
            <w:r>
              <w:rPr>
                <w:szCs w:val="21"/>
              </w:rPr>
              <w:t>H</w:t>
            </w:r>
            <w:r>
              <w:rPr>
                <w:szCs w:val="21"/>
                <w:vertAlign w:val="subscript"/>
              </w:rPr>
              <w:t>2</w:t>
            </w:r>
            <w:r>
              <w:rPr>
                <w:szCs w:val="21"/>
              </w:rPr>
              <w:t>O</w:t>
            </w:r>
            <w:r>
              <w:rPr>
                <w:szCs w:val="21"/>
              </w:rPr>
              <w:t>＜</w:t>
            </w:r>
            <w:r>
              <w:rPr>
                <w:szCs w:val="21"/>
              </w:rPr>
              <w:t>SO</w:t>
            </w:r>
            <w:r>
              <w:rPr>
                <w:szCs w:val="21"/>
                <w:vertAlign w:val="subscript"/>
              </w:rPr>
              <w:t>3</w:t>
            </w:r>
          </w:p>
        </w:tc>
        <w:tc>
          <w:tcPr>
            <w:tcW w:w="5074" w:type="dxa"/>
            <w:vAlign w:val="center"/>
          </w:tcPr>
          <w:p w:rsidR="00000000" w14:paraId="2CF9B420" w14:textId="77777777">
            <w:pPr>
              <w:adjustRightInd w:val="0"/>
              <w:snapToGrid w:val="0"/>
              <w:spacing w:line="288" w:lineRule="auto"/>
              <w:jc w:val="left"/>
              <w:textAlignment w:val="center"/>
              <w:rPr>
                <w:szCs w:val="21"/>
              </w:rPr>
            </w:pPr>
            <w:r>
              <w:rPr>
                <w:szCs w:val="21"/>
              </w:rPr>
              <w:t>H</w:t>
            </w:r>
            <w:r>
              <w:rPr>
                <w:szCs w:val="21"/>
                <w:vertAlign w:val="subscript"/>
              </w:rPr>
              <w:t>2</w:t>
            </w:r>
            <w:r>
              <w:rPr>
                <w:szCs w:val="21"/>
              </w:rPr>
              <w:t>O</w:t>
            </w:r>
            <w:r>
              <w:rPr>
                <w:szCs w:val="21"/>
              </w:rPr>
              <w:t>的孤电子对数多于</w:t>
            </w:r>
            <w:r>
              <w:rPr>
                <w:szCs w:val="21"/>
              </w:rPr>
              <w:t>SO</w:t>
            </w:r>
            <w:r>
              <w:rPr>
                <w:szCs w:val="21"/>
                <w:vertAlign w:val="subscript"/>
              </w:rPr>
              <w:t>3</w:t>
            </w:r>
          </w:p>
        </w:tc>
      </w:tr>
    </w:tbl>
    <w:p w:rsidR="00000000" w14:paraId="03AA7AE8" w14:textId="77777777">
      <w:pPr>
        <w:adjustRightInd w:val="0"/>
        <w:snapToGrid w:val="0"/>
        <w:spacing w:line="288" w:lineRule="auto"/>
        <w:jc w:val="left"/>
        <w:textAlignment w:val="center"/>
        <w:rPr>
          <w:szCs w:val="21"/>
        </w:rPr>
      </w:pPr>
      <w:r>
        <w:rPr>
          <w:rFonts w:hint="eastAsia"/>
          <w:szCs w:val="21"/>
        </w:rPr>
        <w:t>19</w:t>
      </w:r>
      <w:r>
        <w:rPr>
          <w:szCs w:val="21"/>
        </w:rPr>
        <w:t>．下列对有关事实的原因分析不正确的是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4890"/>
        <w:gridCol w:w="4175"/>
      </w:tblGrid>
      <w:tr w14:paraId="3D0AE646"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3E39DAFE"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4890" w:type="dxa"/>
            <w:vAlign w:val="center"/>
          </w:tcPr>
          <w:p w:rsidR="00000000" w14:paraId="4C932266" w14:textId="77777777">
            <w:pPr>
              <w:adjustRightInd w:val="0"/>
              <w:snapToGrid w:val="0"/>
              <w:spacing w:line="288" w:lineRule="auto"/>
              <w:jc w:val="left"/>
              <w:textAlignment w:val="center"/>
              <w:rPr>
                <w:szCs w:val="21"/>
              </w:rPr>
            </w:pPr>
            <w:r>
              <w:rPr>
                <w:szCs w:val="21"/>
              </w:rPr>
              <w:t>事实</w:t>
            </w:r>
          </w:p>
        </w:tc>
        <w:tc>
          <w:tcPr>
            <w:tcW w:w="4175" w:type="dxa"/>
            <w:vAlign w:val="center"/>
          </w:tcPr>
          <w:p w:rsidR="00000000" w14:paraId="439B6F55" w14:textId="77777777">
            <w:pPr>
              <w:adjustRightInd w:val="0"/>
              <w:snapToGrid w:val="0"/>
              <w:spacing w:line="288" w:lineRule="auto"/>
              <w:jc w:val="left"/>
              <w:textAlignment w:val="center"/>
              <w:rPr>
                <w:szCs w:val="21"/>
              </w:rPr>
            </w:pPr>
            <w:r>
              <w:rPr>
                <w:szCs w:val="21"/>
              </w:rPr>
              <w:t>原因</w:t>
            </w:r>
          </w:p>
        </w:tc>
      </w:tr>
      <w:tr w14:paraId="7C5F7317" w14:textId="77777777">
        <w:tblPrEx>
          <w:tblW w:w="0" w:type="auto"/>
          <w:jc w:val="center"/>
          <w:tblInd w:w="0" w:type="dxa"/>
          <w:tblLayout w:type="fixed"/>
          <w:tblLook w:val="0000"/>
        </w:tblPrEx>
        <w:trPr>
          <w:trHeight w:val="397"/>
          <w:jc w:val="center"/>
        </w:trPr>
        <w:tc>
          <w:tcPr>
            <w:tcW w:w="656" w:type="dxa"/>
            <w:vAlign w:val="center"/>
          </w:tcPr>
          <w:p w:rsidR="00000000" w14:paraId="6630CF76"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4890" w:type="dxa"/>
            <w:vAlign w:val="center"/>
          </w:tcPr>
          <w:p w:rsidR="00000000" w14:paraId="7993DF5E" w14:textId="71C7E752">
            <w:pPr>
              <w:adjustRightInd w:val="0"/>
              <w:snapToGrid w:val="0"/>
              <w:spacing w:line="288" w:lineRule="auto"/>
              <w:jc w:val="left"/>
              <w:textAlignment w:val="center"/>
              <w:rPr>
                <w:szCs w:val="21"/>
              </w:rPr>
            </w:pPr>
            <w:r>
              <w:rPr>
                <w:szCs w:val="21"/>
              </w:rPr>
              <w:t>白磷</w:t>
            </w:r>
            <w:r>
              <w:rPr>
                <w:szCs w:val="21"/>
              </w:rPr>
              <w:t>(P</w:t>
            </w:r>
            <w:r>
              <w:rPr>
                <w:szCs w:val="21"/>
                <w:vertAlign w:val="subscript"/>
              </w:rPr>
              <w:t>4</w:t>
            </w:r>
            <w:r>
              <w:rPr>
                <w:szCs w:val="21"/>
              </w:rPr>
              <w:t>)</w:t>
            </w:r>
            <w:r>
              <w:rPr>
                <w:szCs w:val="21"/>
              </w:rPr>
              <w:t>的结构为正四面体，如图：</w:t>
            </w:r>
            <w:r w:rsidR="00B72948">
              <w:rPr>
                <w:rFonts w:eastAsia="Times New Roman"/>
                <w:noProof/>
                <w:kern w:val="0"/>
                <w:szCs w:val="21"/>
              </w:rPr>
              <w:drawing>
                <wp:inline distT="0" distB="0" distL="0" distR="0">
                  <wp:extent cx="502920" cy="518160"/>
                  <wp:effectExtent l="0" t="0" r="0" b="0"/>
                  <wp:docPr id="6" name="图片 109" descr="@@@e43878ab-d56d-49d3-b9f9-b326cccd90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9" descr="@@@e43878ab-d56d-49d3-b9f9-b326cccd90ce"/>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18160"/>
                          </a:xfrm>
                          <a:prstGeom prst="rect">
                            <a:avLst/>
                          </a:prstGeom>
                          <a:noFill/>
                          <a:ln>
                            <a:noFill/>
                          </a:ln>
                          <a:effectLst/>
                        </pic:spPr>
                      </pic:pic>
                    </a:graphicData>
                  </a:graphic>
                </wp:inline>
              </w:drawing>
            </w:r>
          </w:p>
        </w:tc>
        <w:tc>
          <w:tcPr>
            <w:tcW w:w="4175" w:type="dxa"/>
            <w:vAlign w:val="center"/>
          </w:tcPr>
          <w:p w:rsidR="00000000" w14:paraId="38ED22DE" w14:textId="77777777">
            <w:pPr>
              <w:adjustRightInd w:val="0"/>
              <w:snapToGrid w:val="0"/>
              <w:spacing w:line="288" w:lineRule="auto"/>
              <w:jc w:val="left"/>
              <w:textAlignment w:val="center"/>
              <w:rPr>
                <w:szCs w:val="21"/>
              </w:rPr>
            </w:pPr>
            <w:r>
              <w:rPr>
                <w:szCs w:val="21"/>
              </w:rPr>
              <w:t>白磷分子中</w:t>
            </w:r>
            <w:r>
              <w:rPr>
                <w:szCs w:val="21"/>
              </w:rPr>
              <w:t>P</w:t>
            </w:r>
            <w:r>
              <w:rPr>
                <w:szCs w:val="21"/>
              </w:rPr>
              <w:t>－</w:t>
            </w:r>
            <w:r>
              <w:rPr>
                <w:szCs w:val="21"/>
              </w:rPr>
              <w:t>P</w:t>
            </w:r>
            <w:r>
              <w:rPr>
                <w:szCs w:val="21"/>
              </w:rPr>
              <w:t>键间的夹角是</w:t>
            </w:r>
            <w:r>
              <w:rPr>
                <w:szCs w:val="21"/>
              </w:rPr>
              <w:t>109°28</w:t>
            </w:r>
            <w:r>
              <w:rPr>
                <w:szCs w:val="21"/>
              </w:rPr>
              <w:t>＇</w:t>
            </w:r>
          </w:p>
        </w:tc>
      </w:tr>
      <w:tr w14:paraId="193318D6" w14:textId="77777777">
        <w:tblPrEx>
          <w:tblW w:w="0" w:type="auto"/>
          <w:jc w:val="center"/>
          <w:tblInd w:w="0" w:type="dxa"/>
          <w:tblLayout w:type="fixed"/>
          <w:tblLook w:val="0000"/>
        </w:tblPrEx>
        <w:trPr>
          <w:trHeight w:val="397"/>
          <w:jc w:val="center"/>
        </w:trPr>
        <w:tc>
          <w:tcPr>
            <w:tcW w:w="656" w:type="dxa"/>
            <w:vAlign w:val="center"/>
          </w:tcPr>
          <w:p w:rsidR="00000000" w14:paraId="74CF2E64"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4890" w:type="dxa"/>
            <w:vAlign w:val="center"/>
          </w:tcPr>
          <w:p w:rsidR="00000000" w14:paraId="4B33A80A" w14:textId="77777777">
            <w:pPr>
              <w:adjustRightInd w:val="0"/>
              <w:snapToGrid w:val="0"/>
              <w:spacing w:line="288" w:lineRule="auto"/>
              <w:jc w:val="left"/>
              <w:textAlignment w:val="center"/>
              <w:rPr>
                <w:szCs w:val="21"/>
              </w:rPr>
            </w:pPr>
            <w:r>
              <w:rPr>
                <w:szCs w:val="21"/>
              </w:rPr>
              <w:t>氨气易液化</w:t>
            </w:r>
          </w:p>
        </w:tc>
        <w:tc>
          <w:tcPr>
            <w:tcW w:w="4175" w:type="dxa"/>
            <w:vAlign w:val="center"/>
          </w:tcPr>
          <w:p w:rsidR="00000000" w14:paraId="17C26F43" w14:textId="77777777">
            <w:pPr>
              <w:adjustRightInd w:val="0"/>
              <w:snapToGrid w:val="0"/>
              <w:spacing w:line="288" w:lineRule="auto"/>
              <w:jc w:val="left"/>
              <w:textAlignment w:val="center"/>
              <w:rPr>
                <w:szCs w:val="21"/>
              </w:rPr>
            </w:pPr>
            <w:r>
              <w:rPr>
                <w:szCs w:val="21"/>
              </w:rPr>
              <w:t>氨气的分子间存在氢键</w:t>
            </w:r>
          </w:p>
        </w:tc>
      </w:tr>
      <w:tr w14:paraId="1EA324D0" w14:textId="77777777">
        <w:tblPrEx>
          <w:tblW w:w="0" w:type="auto"/>
          <w:jc w:val="center"/>
          <w:tblInd w:w="0" w:type="dxa"/>
          <w:tblLayout w:type="fixed"/>
          <w:tblLook w:val="0000"/>
        </w:tblPrEx>
        <w:trPr>
          <w:trHeight w:val="397"/>
          <w:jc w:val="center"/>
        </w:trPr>
        <w:tc>
          <w:tcPr>
            <w:tcW w:w="656" w:type="dxa"/>
            <w:vAlign w:val="center"/>
          </w:tcPr>
          <w:p w:rsidR="00000000" w14:paraId="584C85C2"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4890" w:type="dxa"/>
            <w:vAlign w:val="center"/>
          </w:tcPr>
          <w:p w:rsidR="00000000" w14:paraId="0AB45047" w14:textId="77777777">
            <w:pPr>
              <w:adjustRightInd w:val="0"/>
              <w:snapToGrid w:val="0"/>
              <w:spacing w:line="288" w:lineRule="auto"/>
              <w:jc w:val="left"/>
              <w:textAlignment w:val="center"/>
              <w:rPr>
                <w:szCs w:val="21"/>
              </w:rPr>
            </w:pPr>
            <w:r>
              <w:rPr>
                <w:szCs w:val="21"/>
              </w:rPr>
              <w:t>酸性：</w:t>
            </w:r>
            <w:r>
              <w:rPr>
                <w:szCs w:val="21"/>
              </w:rPr>
              <w:t>CF</w:t>
            </w:r>
            <w:r>
              <w:rPr>
                <w:szCs w:val="21"/>
                <w:vertAlign w:val="subscript"/>
              </w:rPr>
              <w:t>3</w:t>
            </w:r>
            <w:r>
              <w:rPr>
                <w:szCs w:val="21"/>
              </w:rPr>
              <w:t>COOH</w:t>
            </w:r>
            <w:r>
              <w:t>＞</w:t>
            </w:r>
            <w:r>
              <w:rPr>
                <w:szCs w:val="21"/>
              </w:rPr>
              <w:t>C</w:t>
            </w:r>
            <w:r>
              <w:rPr>
                <w:rFonts w:hint="eastAsia"/>
                <w:szCs w:val="21"/>
              </w:rPr>
              <w:t>Cl</w:t>
            </w:r>
            <w:r>
              <w:rPr>
                <w:szCs w:val="21"/>
                <w:vertAlign w:val="subscript"/>
              </w:rPr>
              <w:t>3</w:t>
            </w:r>
            <w:r>
              <w:rPr>
                <w:szCs w:val="21"/>
              </w:rPr>
              <w:t>COOH</w:t>
            </w:r>
          </w:p>
        </w:tc>
        <w:tc>
          <w:tcPr>
            <w:tcW w:w="4175" w:type="dxa"/>
            <w:vAlign w:val="center"/>
          </w:tcPr>
          <w:p w:rsidR="00000000" w14:paraId="42785D61" w14:textId="77777777">
            <w:pPr>
              <w:adjustRightInd w:val="0"/>
              <w:snapToGrid w:val="0"/>
              <w:spacing w:line="288" w:lineRule="auto"/>
              <w:jc w:val="left"/>
              <w:textAlignment w:val="center"/>
              <w:rPr>
                <w:rFonts w:hint="eastAsia"/>
                <w:szCs w:val="21"/>
              </w:rPr>
            </w:pPr>
            <w:r>
              <w:rPr>
                <w:szCs w:val="21"/>
              </w:rPr>
              <w:t>极性：</w:t>
            </w:r>
            <w:r>
              <w:rPr>
                <w:rFonts w:hint="eastAsia"/>
                <w:szCs w:val="21"/>
              </w:rPr>
              <w:t>F</w:t>
            </w:r>
            <w:r>
              <w:rPr>
                <w:szCs w:val="21"/>
              </w:rPr>
              <w:t>－</w:t>
            </w:r>
            <w:r>
              <w:rPr>
                <w:rFonts w:hint="eastAsia"/>
                <w:szCs w:val="21"/>
              </w:rPr>
              <w:t>C</w:t>
            </w:r>
            <w:r>
              <w:t>＞</w:t>
            </w:r>
            <w:r>
              <w:rPr>
                <w:rFonts w:hint="eastAsia"/>
                <w:szCs w:val="21"/>
              </w:rPr>
              <w:t>Cl</w:t>
            </w:r>
            <w:r>
              <w:rPr>
                <w:szCs w:val="21"/>
              </w:rPr>
              <w:t>－</w:t>
            </w:r>
            <w:r>
              <w:rPr>
                <w:rFonts w:hint="eastAsia"/>
                <w:szCs w:val="21"/>
              </w:rPr>
              <w:t>C</w:t>
            </w:r>
          </w:p>
        </w:tc>
      </w:tr>
      <w:tr w14:paraId="33D5BC3C" w14:textId="77777777">
        <w:tblPrEx>
          <w:tblW w:w="0" w:type="auto"/>
          <w:jc w:val="center"/>
          <w:tblInd w:w="0" w:type="dxa"/>
          <w:tblLayout w:type="fixed"/>
          <w:tblLook w:val="0000"/>
        </w:tblPrEx>
        <w:trPr>
          <w:trHeight w:val="397"/>
          <w:jc w:val="center"/>
        </w:trPr>
        <w:tc>
          <w:tcPr>
            <w:tcW w:w="656" w:type="dxa"/>
            <w:vAlign w:val="center"/>
          </w:tcPr>
          <w:p w:rsidR="00000000" w14:paraId="73C7F97B"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4890" w:type="dxa"/>
            <w:vAlign w:val="center"/>
          </w:tcPr>
          <w:p w:rsidR="00000000" w14:paraId="59BACD2E" w14:textId="77777777">
            <w:pPr>
              <w:adjustRightInd w:val="0"/>
              <w:snapToGrid w:val="0"/>
              <w:spacing w:line="288" w:lineRule="auto"/>
              <w:jc w:val="left"/>
              <w:textAlignment w:val="center"/>
              <w:rPr>
                <w:szCs w:val="21"/>
              </w:rPr>
            </w:pPr>
            <w:r>
              <w:rPr>
                <w:szCs w:val="21"/>
              </w:rPr>
              <w:t>HCl</w:t>
            </w:r>
            <w:r>
              <w:rPr>
                <w:szCs w:val="21"/>
              </w:rPr>
              <w:t>比</w:t>
            </w:r>
            <w:r>
              <w:rPr>
                <w:szCs w:val="21"/>
              </w:rPr>
              <w:t>HI</w:t>
            </w:r>
            <w:r>
              <w:rPr>
                <w:szCs w:val="21"/>
              </w:rPr>
              <w:t>稳定</w:t>
            </w:r>
          </w:p>
        </w:tc>
        <w:tc>
          <w:tcPr>
            <w:tcW w:w="4175" w:type="dxa"/>
            <w:vAlign w:val="center"/>
          </w:tcPr>
          <w:p w:rsidR="00000000" w14:paraId="6E5E5452" w14:textId="77777777">
            <w:pPr>
              <w:adjustRightInd w:val="0"/>
              <w:snapToGrid w:val="0"/>
              <w:spacing w:line="288" w:lineRule="auto"/>
              <w:jc w:val="left"/>
              <w:textAlignment w:val="center"/>
              <w:rPr>
                <w:szCs w:val="21"/>
              </w:rPr>
            </w:pPr>
            <w:r>
              <w:rPr>
                <w:szCs w:val="21"/>
              </w:rPr>
              <w:t>键能：</w:t>
            </w:r>
            <w:r>
              <w:rPr>
                <w:rFonts w:hint="eastAsia"/>
                <w:szCs w:val="21"/>
              </w:rPr>
              <w:t>H</w:t>
            </w:r>
            <w:r>
              <w:rPr>
                <w:szCs w:val="21"/>
              </w:rPr>
              <w:t>－</w:t>
            </w:r>
            <w:r>
              <w:rPr>
                <w:rFonts w:hint="eastAsia"/>
                <w:szCs w:val="21"/>
              </w:rPr>
              <w:t>Cl</w:t>
            </w:r>
            <w:r>
              <w:t>＞</w:t>
            </w:r>
            <w:r>
              <w:rPr>
                <w:rFonts w:hint="eastAsia"/>
                <w:szCs w:val="21"/>
              </w:rPr>
              <w:t>H</w:t>
            </w:r>
            <w:r>
              <w:rPr>
                <w:szCs w:val="21"/>
              </w:rPr>
              <w:t>－</w:t>
            </w:r>
            <w:r>
              <w:rPr>
                <w:rFonts w:hint="eastAsia"/>
                <w:szCs w:val="21"/>
              </w:rPr>
              <w:t>I</w:t>
            </w:r>
          </w:p>
        </w:tc>
      </w:tr>
    </w:tbl>
    <w:p w:rsidR="00000000" w14:paraId="29A319BF" w14:textId="77777777">
      <w:pPr>
        <w:adjustRightInd w:val="0"/>
        <w:snapToGrid w:val="0"/>
        <w:spacing w:line="288" w:lineRule="auto"/>
        <w:jc w:val="left"/>
        <w:textAlignment w:val="center"/>
        <w:rPr>
          <w:szCs w:val="21"/>
        </w:rPr>
      </w:pPr>
      <w:r>
        <w:rPr>
          <w:rFonts w:hint="eastAsia"/>
          <w:szCs w:val="21"/>
        </w:rPr>
        <w:t>20</w:t>
      </w:r>
      <w:r>
        <w:rPr>
          <w:szCs w:val="21"/>
        </w:rPr>
        <w:t>．下列关于物质结构或性质及解释都正确的是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341"/>
        <w:gridCol w:w="5724"/>
      </w:tblGrid>
      <w:tr w14:paraId="64CECEEF"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9"/>
          <w:jc w:val="center"/>
        </w:trPr>
        <w:tc>
          <w:tcPr>
            <w:tcW w:w="656" w:type="dxa"/>
            <w:vAlign w:val="center"/>
          </w:tcPr>
          <w:p w:rsidR="00000000" w14:paraId="711F86F4"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341" w:type="dxa"/>
            <w:vAlign w:val="center"/>
          </w:tcPr>
          <w:p w:rsidR="00000000" w14:paraId="61894549" w14:textId="77777777">
            <w:pPr>
              <w:adjustRightInd w:val="0"/>
              <w:snapToGrid w:val="0"/>
              <w:spacing w:line="288" w:lineRule="auto"/>
              <w:jc w:val="center"/>
              <w:textAlignment w:val="center"/>
              <w:rPr>
                <w:szCs w:val="21"/>
              </w:rPr>
            </w:pPr>
            <w:r>
              <w:rPr>
                <w:szCs w:val="21"/>
              </w:rPr>
              <w:t>物质结构或性质</w:t>
            </w:r>
          </w:p>
        </w:tc>
        <w:tc>
          <w:tcPr>
            <w:tcW w:w="5724" w:type="dxa"/>
            <w:vAlign w:val="center"/>
          </w:tcPr>
          <w:p w:rsidR="00000000" w14:paraId="6A33EB17" w14:textId="77777777">
            <w:pPr>
              <w:adjustRightInd w:val="0"/>
              <w:snapToGrid w:val="0"/>
              <w:spacing w:line="288" w:lineRule="auto"/>
              <w:jc w:val="center"/>
              <w:textAlignment w:val="center"/>
              <w:rPr>
                <w:szCs w:val="21"/>
              </w:rPr>
            </w:pPr>
            <w:r>
              <w:rPr>
                <w:szCs w:val="21"/>
              </w:rPr>
              <w:t>解释</w:t>
            </w:r>
          </w:p>
        </w:tc>
      </w:tr>
      <w:tr w14:paraId="1CE63B46" w14:textId="77777777">
        <w:tblPrEx>
          <w:tblW w:w="0" w:type="auto"/>
          <w:jc w:val="center"/>
          <w:tblInd w:w="0" w:type="dxa"/>
          <w:tblLayout w:type="fixed"/>
          <w:tblLook w:val="0000"/>
        </w:tblPrEx>
        <w:trPr>
          <w:trHeight w:val="369"/>
          <w:jc w:val="center"/>
        </w:trPr>
        <w:tc>
          <w:tcPr>
            <w:tcW w:w="656" w:type="dxa"/>
            <w:vAlign w:val="center"/>
          </w:tcPr>
          <w:p w:rsidR="00000000" w14:paraId="6CE59125"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341" w:type="dxa"/>
            <w:vAlign w:val="center"/>
          </w:tcPr>
          <w:p w:rsidR="00000000" w14:paraId="3DFE2EFA" w14:textId="77777777">
            <w:pPr>
              <w:adjustRightInd w:val="0"/>
              <w:snapToGrid w:val="0"/>
              <w:spacing w:line="288" w:lineRule="auto"/>
              <w:jc w:val="left"/>
              <w:textAlignment w:val="center"/>
              <w:rPr>
                <w:szCs w:val="21"/>
              </w:rPr>
            </w:pPr>
            <w:r>
              <w:rPr>
                <w:szCs w:val="21"/>
              </w:rPr>
              <w:t>键角：</w:t>
            </w:r>
            <w:r>
              <w:rPr>
                <w:rFonts w:hint="eastAsia"/>
              </w:rPr>
              <w:t>NCl</w:t>
            </w:r>
            <w:r>
              <w:rPr>
                <w:rFonts w:hint="eastAsia"/>
                <w:vertAlign w:val="subscript"/>
              </w:rPr>
              <w:t>3</w:t>
            </w:r>
            <w:r>
              <w:rPr>
                <w:szCs w:val="21"/>
              </w:rPr>
              <w:t>＜</w:t>
            </w:r>
            <w:r>
              <w:t>P</w:t>
            </w:r>
            <w:r>
              <w:rPr>
                <w:rFonts w:hint="eastAsia"/>
              </w:rPr>
              <w:t>Cl</w:t>
            </w:r>
            <w:r>
              <w:rPr>
                <w:rFonts w:hint="eastAsia"/>
                <w:vertAlign w:val="subscript"/>
              </w:rPr>
              <w:t>3</w:t>
            </w:r>
          </w:p>
        </w:tc>
        <w:tc>
          <w:tcPr>
            <w:tcW w:w="5724" w:type="dxa"/>
            <w:vAlign w:val="center"/>
          </w:tcPr>
          <w:p w:rsidR="00000000" w14:paraId="5B5D1472" w14:textId="77777777">
            <w:pPr>
              <w:adjustRightInd w:val="0"/>
              <w:snapToGrid w:val="0"/>
              <w:spacing w:line="288" w:lineRule="auto"/>
              <w:jc w:val="left"/>
              <w:textAlignment w:val="center"/>
              <w:rPr>
                <w:szCs w:val="21"/>
              </w:rPr>
            </w:pPr>
            <w:r>
              <w:rPr>
                <w:szCs w:val="21"/>
              </w:rPr>
              <w:t>N</w:t>
            </w:r>
            <w:r>
              <w:rPr>
                <w:szCs w:val="21"/>
              </w:rPr>
              <w:t>的电负性比</w:t>
            </w:r>
            <w:r>
              <w:rPr>
                <w:szCs w:val="21"/>
              </w:rPr>
              <w:t>P</w:t>
            </w:r>
            <w:r>
              <w:rPr>
                <w:szCs w:val="21"/>
              </w:rPr>
              <w:t>大，孤电子对对成键电子对的斥力比较大</w:t>
            </w:r>
          </w:p>
        </w:tc>
      </w:tr>
      <w:tr w14:paraId="3CBD523F" w14:textId="77777777">
        <w:tblPrEx>
          <w:tblW w:w="0" w:type="auto"/>
          <w:jc w:val="center"/>
          <w:tblInd w:w="0" w:type="dxa"/>
          <w:tblLayout w:type="fixed"/>
          <w:tblLook w:val="0000"/>
        </w:tblPrEx>
        <w:trPr>
          <w:trHeight w:val="369"/>
          <w:jc w:val="center"/>
        </w:trPr>
        <w:tc>
          <w:tcPr>
            <w:tcW w:w="656" w:type="dxa"/>
            <w:vAlign w:val="center"/>
          </w:tcPr>
          <w:p w:rsidR="00000000" w14:paraId="477CA872"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341" w:type="dxa"/>
            <w:vAlign w:val="center"/>
          </w:tcPr>
          <w:p w:rsidR="00000000" w14:paraId="14570A37" w14:textId="77777777">
            <w:pPr>
              <w:adjustRightInd w:val="0"/>
              <w:snapToGrid w:val="0"/>
              <w:spacing w:line="288" w:lineRule="auto"/>
              <w:jc w:val="left"/>
              <w:textAlignment w:val="center"/>
              <w:rPr>
                <w:szCs w:val="21"/>
              </w:rPr>
            </w:pPr>
            <w:r>
              <w:rPr>
                <w:szCs w:val="21"/>
              </w:rPr>
              <w:t>稳定性：</w:t>
            </w:r>
            <w:r>
              <w:rPr>
                <w:szCs w:val="21"/>
              </w:rPr>
              <w:t>HF</w:t>
            </w:r>
            <w:r>
              <w:t>＞</w:t>
            </w:r>
            <w:r>
              <w:rPr>
                <w:szCs w:val="21"/>
              </w:rPr>
              <w:t>HCl</w:t>
            </w:r>
          </w:p>
        </w:tc>
        <w:tc>
          <w:tcPr>
            <w:tcW w:w="5724" w:type="dxa"/>
            <w:vAlign w:val="center"/>
          </w:tcPr>
          <w:p w:rsidR="00000000" w14:paraId="6A2F8990" w14:textId="77777777">
            <w:pPr>
              <w:adjustRightInd w:val="0"/>
              <w:snapToGrid w:val="0"/>
              <w:spacing w:line="288" w:lineRule="auto"/>
              <w:jc w:val="left"/>
              <w:textAlignment w:val="center"/>
              <w:rPr>
                <w:szCs w:val="21"/>
              </w:rPr>
            </w:pPr>
            <w:r>
              <w:rPr>
                <w:szCs w:val="21"/>
              </w:rPr>
              <w:t>HF</w:t>
            </w:r>
            <w:r>
              <w:rPr>
                <w:szCs w:val="21"/>
              </w:rPr>
              <w:t>分子间可以形成氢键，</w:t>
            </w:r>
            <w:r>
              <w:rPr>
                <w:szCs w:val="21"/>
              </w:rPr>
              <w:t>HCl</w:t>
            </w:r>
            <w:r>
              <w:rPr>
                <w:szCs w:val="21"/>
              </w:rPr>
              <w:t>没有氢键</w:t>
            </w:r>
          </w:p>
        </w:tc>
      </w:tr>
      <w:tr w14:paraId="135D6A49" w14:textId="77777777">
        <w:tblPrEx>
          <w:tblW w:w="0" w:type="auto"/>
          <w:jc w:val="center"/>
          <w:tblInd w:w="0" w:type="dxa"/>
          <w:tblLayout w:type="fixed"/>
          <w:tblLook w:val="0000"/>
        </w:tblPrEx>
        <w:trPr>
          <w:trHeight w:val="369"/>
          <w:jc w:val="center"/>
        </w:trPr>
        <w:tc>
          <w:tcPr>
            <w:tcW w:w="656" w:type="dxa"/>
            <w:vAlign w:val="center"/>
          </w:tcPr>
          <w:p w:rsidR="00000000" w14:paraId="46091B2B"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341" w:type="dxa"/>
            <w:vAlign w:val="center"/>
          </w:tcPr>
          <w:p w:rsidR="00000000" w14:paraId="66642A1E" w14:textId="77777777">
            <w:pPr>
              <w:adjustRightInd w:val="0"/>
              <w:snapToGrid w:val="0"/>
              <w:spacing w:line="288" w:lineRule="auto"/>
              <w:jc w:val="left"/>
              <w:textAlignment w:val="center"/>
              <w:rPr>
                <w:szCs w:val="21"/>
              </w:rPr>
            </w:pPr>
            <w:r>
              <w:rPr>
                <w:szCs w:val="21"/>
              </w:rPr>
              <w:t>配位键的稳定性：</w:t>
            </w:r>
          </w:p>
          <w:p w:rsidR="00000000" w14:paraId="2BB0B783" w14:textId="77777777">
            <w:pPr>
              <w:adjustRightInd w:val="0"/>
              <w:snapToGrid w:val="0"/>
              <w:spacing w:line="288" w:lineRule="auto"/>
              <w:jc w:val="left"/>
              <w:textAlignment w:val="center"/>
              <w:rPr>
                <w:szCs w:val="21"/>
              </w:rPr>
            </w:pPr>
            <w:r>
              <w:rPr>
                <w:rFonts w:hint="eastAsia"/>
                <w:szCs w:val="21"/>
              </w:rPr>
              <w:t>[</w:t>
            </w:r>
            <w:r>
              <w:rPr>
                <w:szCs w:val="21"/>
              </w:rPr>
              <w:t>Cu</w:t>
            </w:r>
            <w:r>
              <w:rPr>
                <w:rFonts w:hint="eastAsia"/>
                <w:szCs w:val="21"/>
              </w:rPr>
              <w:t>(NH</w:t>
            </w:r>
            <w:r>
              <w:rPr>
                <w:rFonts w:hint="eastAsia"/>
                <w:szCs w:val="21"/>
                <w:vertAlign w:val="subscript"/>
              </w:rPr>
              <w:t>3</w:t>
            </w:r>
            <w:r>
              <w:rPr>
                <w:rFonts w:hint="eastAsia"/>
                <w:szCs w:val="21"/>
              </w:rPr>
              <w:t>)</w:t>
            </w:r>
            <w:r>
              <w:rPr>
                <w:rFonts w:hint="eastAsia"/>
                <w:szCs w:val="21"/>
                <w:vertAlign w:val="subscript"/>
              </w:rPr>
              <w:t>4</w:t>
            </w:r>
            <w:r>
              <w:rPr>
                <w:rFonts w:hint="eastAsia"/>
                <w:szCs w:val="21"/>
              </w:rPr>
              <w:t>]</w:t>
            </w:r>
            <w:r>
              <w:rPr>
                <w:rFonts w:hint="eastAsia"/>
                <w:szCs w:val="21"/>
                <w:vertAlign w:val="superscript"/>
              </w:rPr>
              <w:t>2+</w:t>
            </w:r>
            <w:r>
              <w:rPr>
                <w:szCs w:val="21"/>
              </w:rPr>
              <w:t>＜</w:t>
            </w:r>
            <w:r>
              <w:rPr>
                <w:rFonts w:hint="eastAsia"/>
                <w:szCs w:val="21"/>
              </w:rPr>
              <w:t>[</w:t>
            </w:r>
            <w:r>
              <w:rPr>
                <w:szCs w:val="21"/>
              </w:rPr>
              <w:t>Cu</w:t>
            </w:r>
            <w:r>
              <w:rPr>
                <w:rFonts w:hint="eastAsia"/>
                <w:szCs w:val="21"/>
              </w:rPr>
              <w:t>(H</w:t>
            </w:r>
            <w:r>
              <w:rPr>
                <w:rFonts w:hint="eastAsia"/>
                <w:szCs w:val="21"/>
                <w:vertAlign w:val="subscript"/>
              </w:rPr>
              <w:t>2</w:t>
            </w:r>
            <w:r>
              <w:rPr>
                <w:rFonts w:hint="eastAsia"/>
                <w:szCs w:val="21"/>
              </w:rPr>
              <w:t>O)</w:t>
            </w:r>
            <w:r>
              <w:rPr>
                <w:rFonts w:hint="eastAsia"/>
                <w:szCs w:val="21"/>
                <w:vertAlign w:val="subscript"/>
              </w:rPr>
              <w:t>4</w:t>
            </w:r>
            <w:r>
              <w:rPr>
                <w:rFonts w:hint="eastAsia"/>
                <w:szCs w:val="21"/>
              </w:rPr>
              <w:t>]</w:t>
            </w:r>
            <w:r>
              <w:rPr>
                <w:rFonts w:hint="eastAsia"/>
                <w:szCs w:val="21"/>
                <w:vertAlign w:val="superscript"/>
              </w:rPr>
              <w:t>2+</w:t>
            </w:r>
          </w:p>
        </w:tc>
        <w:tc>
          <w:tcPr>
            <w:tcW w:w="5724" w:type="dxa"/>
            <w:vAlign w:val="center"/>
          </w:tcPr>
          <w:p w:rsidR="00000000" w14:paraId="357CE4AC" w14:textId="77777777">
            <w:pPr>
              <w:adjustRightInd w:val="0"/>
              <w:snapToGrid w:val="0"/>
              <w:spacing w:line="288" w:lineRule="auto"/>
              <w:jc w:val="left"/>
              <w:textAlignment w:val="center"/>
              <w:rPr>
                <w:szCs w:val="21"/>
              </w:rPr>
            </w:pPr>
            <w:r>
              <w:rPr>
                <w:szCs w:val="21"/>
              </w:rPr>
              <w:t>H</w:t>
            </w:r>
            <w:r>
              <w:rPr>
                <w:szCs w:val="21"/>
                <w:vertAlign w:val="subscript"/>
              </w:rPr>
              <w:t>2</w:t>
            </w:r>
            <w:r>
              <w:rPr>
                <w:szCs w:val="21"/>
              </w:rPr>
              <w:t>O</w:t>
            </w:r>
            <w:r>
              <w:rPr>
                <w:szCs w:val="21"/>
              </w:rPr>
              <w:t>中</w:t>
            </w:r>
            <w:r>
              <w:rPr>
                <w:szCs w:val="21"/>
              </w:rPr>
              <w:t>O</w:t>
            </w:r>
            <w:r>
              <w:rPr>
                <w:szCs w:val="21"/>
              </w:rPr>
              <w:t>电负性更大，因而形成的配位键更稳定</w:t>
            </w:r>
          </w:p>
        </w:tc>
      </w:tr>
      <w:tr w14:paraId="0D1D0705" w14:textId="77777777">
        <w:tblPrEx>
          <w:tblW w:w="0" w:type="auto"/>
          <w:jc w:val="center"/>
          <w:tblInd w:w="0" w:type="dxa"/>
          <w:tblLayout w:type="fixed"/>
          <w:tblLook w:val="0000"/>
        </w:tblPrEx>
        <w:trPr>
          <w:trHeight w:val="369"/>
          <w:jc w:val="center"/>
        </w:trPr>
        <w:tc>
          <w:tcPr>
            <w:tcW w:w="656" w:type="dxa"/>
            <w:vAlign w:val="center"/>
          </w:tcPr>
          <w:p w:rsidR="00000000" w14:paraId="01C33728"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341" w:type="dxa"/>
            <w:vAlign w:val="center"/>
          </w:tcPr>
          <w:p w:rsidR="00000000" w14:paraId="3927BBB2" w14:textId="77777777">
            <w:pPr>
              <w:adjustRightInd w:val="0"/>
              <w:snapToGrid w:val="0"/>
              <w:spacing w:line="288" w:lineRule="auto"/>
              <w:jc w:val="left"/>
              <w:textAlignment w:val="center"/>
              <w:rPr>
                <w:szCs w:val="21"/>
              </w:rPr>
            </w:pPr>
            <w:r>
              <w:rPr>
                <w:szCs w:val="21"/>
              </w:rPr>
              <w:t>电子云半径：</w:t>
            </w:r>
            <w:r>
              <w:rPr>
                <w:szCs w:val="21"/>
              </w:rPr>
              <w:t>2s</w:t>
            </w:r>
            <w:r>
              <w:rPr>
                <w:szCs w:val="21"/>
              </w:rPr>
              <w:t>＜</w:t>
            </w:r>
            <w:r>
              <w:rPr>
                <w:szCs w:val="21"/>
              </w:rPr>
              <w:t>4s</w:t>
            </w:r>
          </w:p>
        </w:tc>
        <w:tc>
          <w:tcPr>
            <w:tcW w:w="5724" w:type="dxa"/>
            <w:vAlign w:val="center"/>
          </w:tcPr>
          <w:p w:rsidR="00000000" w14:paraId="44585E0E" w14:textId="77777777">
            <w:pPr>
              <w:adjustRightInd w:val="0"/>
              <w:snapToGrid w:val="0"/>
              <w:spacing w:line="288" w:lineRule="auto"/>
              <w:jc w:val="left"/>
              <w:textAlignment w:val="center"/>
              <w:rPr>
                <w:szCs w:val="21"/>
              </w:rPr>
            </w:pPr>
            <w:r>
              <w:rPr>
                <w:szCs w:val="21"/>
              </w:rPr>
              <w:t>4s</w:t>
            </w:r>
            <w:r>
              <w:rPr>
                <w:szCs w:val="21"/>
              </w:rPr>
              <w:t>电子的能量高，在离核更远的区域出现的概率大</w:t>
            </w:r>
          </w:p>
        </w:tc>
      </w:tr>
    </w:tbl>
    <w:p w:rsidR="00000000" w14:paraId="2DA30CAE" w14:textId="77777777">
      <w:pPr>
        <w:adjustRightInd w:val="0"/>
        <w:snapToGrid w:val="0"/>
        <w:spacing w:line="288" w:lineRule="auto"/>
        <w:jc w:val="left"/>
        <w:textAlignment w:val="center"/>
        <w:rPr>
          <w:szCs w:val="21"/>
        </w:rPr>
      </w:pPr>
      <w:r>
        <w:rPr>
          <w:rFonts w:hint="eastAsia"/>
          <w:szCs w:val="21"/>
        </w:rPr>
        <w:t>21</w:t>
      </w:r>
      <w:r>
        <w:rPr>
          <w:szCs w:val="21"/>
        </w:rPr>
        <w:t>．下列物质性质和原理分析相匹配的是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848"/>
        <w:gridCol w:w="5217"/>
      </w:tblGrid>
      <w:tr w14:paraId="66379DC6"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9"/>
          <w:jc w:val="center"/>
        </w:trPr>
        <w:tc>
          <w:tcPr>
            <w:tcW w:w="656" w:type="dxa"/>
            <w:vAlign w:val="center"/>
          </w:tcPr>
          <w:p w:rsidR="00000000" w14:paraId="632A3C16"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848" w:type="dxa"/>
            <w:vAlign w:val="center"/>
          </w:tcPr>
          <w:p w:rsidR="00000000" w14:paraId="664FFFC4" w14:textId="77777777">
            <w:pPr>
              <w:adjustRightInd w:val="0"/>
              <w:snapToGrid w:val="0"/>
              <w:spacing w:line="288" w:lineRule="auto"/>
              <w:jc w:val="center"/>
              <w:textAlignment w:val="center"/>
              <w:rPr>
                <w:szCs w:val="21"/>
              </w:rPr>
            </w:pPr>
            <w:r>
              <w:rPr>
                <w:szCs w:val="21"/>
              </w:rPr>
              <w:t>物质性质</w:t>
            </w:r>
          </w:p>
        </w:tc>
        <w:tc>
          <w:tcPr>
            <w:tcW w:w="5217" w:type="dxa"/>
            <w:vAlign w:val="center"/>
          </w:tcPr>
          <w:p w:rsidR="00000000" w14:paraId="2613F1FF" w14:textId="77777777">
            <w:pPr>
              <w:adjustRightInd w:val="0"/>
              <w:snapToGrid w:val="0"/>
              <w:spacing w:line="288" w:lineRule="auto"/>
              <w:jc w:val="center"/>
              <w:textAlignment w:val="center"/>
              <w:rPr>
                <w:szCs w:val="21"/>
              </w:rPr>
            </w:pPr>
            <w:r>
              <w:rPr>
                <w:szCs w:val="21"/>
              </w:rPr>
              <w:t>原理分析</w:t>
            </w:r>
          </w:p>
        </w:tc>
      </w:tr>
      <w:tr w14:paraId="6ADE32A5" w14:textId="77777777">
        <w:tblPrEx>
          <w:tblW w:w="0" w:type="auto"/>
          <w:jc w:val="center"/>
          <w:tblInd w:w="0" w:type="dxa"/>
          <w:tblLayout w:type="fixed"/>
          <w:tblLook w:val="0000"/>
        </w:tblPrEx>
        <w:trPr>
          <w:trHeight w:val="369"/>
          <w:jc w:val="center"/>
        </w:trPr>
        <w:tc>
          <w:tcPr>
            <w:tcW w:w="656" w:type="dxa"/>
            <w:vAlign w:val="center"/>
          </w:tcPr>
          <w:p w:rsidR="00000000" w14:paraId="7EACA279"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848" w:type="dxa"/>
            <w:vAlign w:val="center"/>
          </w:tcPr>
          <w:p w:rsidR="00000000" w14:paraId="3FE1EB3A" w14:textId="77777777">
            <w:pPr>
              <w:adjustRightInd w:val="0"/>
              <w:snapToGrid w:val="0"/>
              <w:spacing w:line="288" w:lineRule="auto"/>
              <w:jc w:val="left"/>
              <w:textAlignment w:val="center"/>
              <w:rPr>
                <w:szCs w:val="21"/>
              </w:rPr>
            </w:pPr>
            <w:r>
              <w:rPr>
                <w:szCs w:val="21"/>
              </w:rPr>
              <w:t>冰醋酸不导电，醋酸溶液能导电</w:t>
            </w:r>
          </w:p>
        </w:tc>
        <w:tc>
          <w:tcPr>
            <w:tcW w:w="5217" w:type="dxa"/>
            <w:vAlign w:val="center"/>
          </w:tcPr>
          <w:p w:rsidR="00000000" w14:paraId="5909DFDE" w14:textId="77777777">
            <w:pPr>
              <w:adjustRightInd w:val="0"/>
              <w:snapToGrid w:val="0"/>
              <w:spacing w:line="288" w:lineRule="auto"/>
              <w:jc w:val="left"/>
              <w:textAlignment w:val="center"/>
              <w:rPr>
                <w:szCs w:val="21"/>
              </w:rPr>
            </w:pPr>
            <w:r>
              <w:rPr>
                <w:szCs w:val="21"/>
              </w:rPr>
              <w:t>冰醋酸中没有能自由移动的离子</w:t>
            </w:r>
            <w:r>
              <w:rPr>
                <w:rFonts w:hint="eastAsia"/>
                <w:szCs w:val="21"/>
              </w:rPr>
              <w:t>，</w:t>
            </w:r>
            <w:r>
              <w:rPr>
                <w:szCs w:val="21"/>
              </w:rPr>
              <w:t>醋酸溶液中有能自由移动的离子</w:t>
            </w:r>
          </w:p>
        </w:tc>
      </w:tr>
      <w:tr w14:paraId="416E0224" w14:textId="77777777">
        <w:tblPrEx>
          <w:tblW w:w="0" w:type="auto"/>
          <w:jc w:val="center"/>
          <w:tblInd w:w="0" w:type="dxa"/>
          <w:tblLayout w:type="fixed"/>
          <w:tblLook w:val="0000"/>
        </w:tblPrEx>
        <w:trPr>
          <w:trHeight w:val="369"/>
          <w:jc w:val="center"/>
        </w:trPr>
        <w:tc>
          <w:tcPr>
            <w:tcW w:w="656" w:type="dxa"/>
            <w:vAlign w:val="center"/>
          </w:tcPr>
          <w:p w:rsidR="00000000" w14:paraId="6949CC7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848" w:type="dxa"/>
            <w:vAlign w:val="center"/>
          </w:tcPr>
          <w:p w:rsidR="00000000" w14:paraId="4F35DA0E" w14:textId="77777777">
            <w:pPr>
              <w:adjustRightInd w:val="0"/>
              <w:snapToGrid w:val="0"/>
              <w:spacing w:line="288" w:lineRule="auto"/>
              <w:jc w:val="left"/>
              <w:textAlignment w:val="center"/>
              <w:rPr>
                <w:szCs w:val="21"/>
              </w:rPr>
            </w:pPr>
            <w:r>
              <w:rPr>
                <w:szCs w:val="21"/>
              </w:rPr>
              <w:t>FC</w:t>
            </w:r>
            <w:r>
              <w:rPr>
                <w:rFonts w:hint="eastAsia"/>
                <w:szCs w:val="21"/>
              </w:rPr>
              <w:t>H</w:t>
            </w:r>
            <w:r>
              <w:rPr>
                <w:rFonts w:hint="eastAsia"/>
                <w:szCs w:val="21"/>
                <w:vertAlign w:val="subscript"/>
              </w:rPr>
              <w:t>2</w:t>
            </w:r>
            <w:r>
              <w:rPr>
                <w:szCs w:val="21"/>
              </w:rPr>
              <w:t>COOH</w:t>
            </w:r>
            <w:r>
              <w:rPr>
                <w:szCs w:val="21"/>
              </w:rPr>
              <w:t>的酸性比</w:t>
            </w:r>
            <w:r>
              <w:rPr>
                <w:rFonts w:hint="eastAsia"/>
                <w:szCs w:val="21"/>
              </w:rPr>
              <w:t>Cl</w:t>
            </w:r>
            <w:r>
              <w:rPr>
                <w:szCs w:val="21"/>
              </w:rPr>
              <w:t>C</w:t>
            </w:r>
            <w:r>
              <w:rPr>
                <w:rFonts w:hint="eastAsia"/>
                <w:szCs w:val="21"/>
              </w:rPr>
              <w:t>H</w:t>
            </w:r>
            <w:r>
              <w:rPr>
                <w:rFonts w:hint="eastAsia"/>
                <w:szCs w:val="21"/>
                <w:vertAlign w:val="subscript"/>
              </w:rPr>
              <w:t>2</w:t>
            </w:r>
            <w:r>
              <w:rPr>
                <w:szCs w:val="21"/>
              </w:rPr>
              <w:t>COOH</w:t>
            </w:r>
            <w:r>
              <w:rPr>
                <w:szCs w:val="21"/>
              </w:rPr>
              <w:t>的强</w:t>
            </w:r>
          </w:p>
        </w:tc>
        <w:tc>
          <w:tcPr>
            <w:tcW w:w="5217" w:type="dxa"/>
            <w:vAlign w:val="center"/>
          </w:tcPr>
          <w:p w:rsidR="00000000" w14:paraId="5FFB2958" w14:textId="77777777">
            <w:pPr>
              <w:adjustRightInd w:val="0"/>
              <w:snapToGrid w:val="0"/>
              <w:spacing w:line="288" w:lineRule="auto"/>
              <w:jc w:val="left"/>
              <w:textAlignment w:val="center"/>
              <w:rPr>
                <w:szCs w:val="21"/>
              </w:rPr>
            </w:pPr>
            <w:r>
              <w:rPr>
                <w:szCs w:val="21"/>
              </w:rPr>
              <w:t>FC</w:t>
            </w:r>
            <w:r>
              <w:rPr>
                <w:rFonts w:hint="eastAsia"/>
                <w:szCs w:val="21"/>
              </w:rPr>
              <w:t>H</w:t>
            </w:r>
            <w:r>
              <w:rPr>
                <w:rFonts w:hint="eastAsia"/>
                <w:szCs w:val="21"/>
                <w:vertAlign w:val="subscript"/>
              </w:rPr>
              <w:t>2</w:t>
            </w:r>
            <w:r>
              <w:rPr>
                <w:szCs w:val="21"/>
              </w:rPr>
              <w:t>COOH</w:t>
            </w:r>
            <w:r>
              <w:rPr>
                <w:szCs w:val="21"/>
              </w:rPr>
              <w:t>的摩尔质量小于</w:t>
            </w:r>
            <w:r>
              <w:rPr>
                <w:rFonts w:hint="eastAsia"/>
                <w:szCs w:val="21"/>
              </w:rPr>
              <w:t>Cl</w:t>
            </w:r>
            <w:r>
              <w:rPr>
                <w:szCs w:val="21"/>
              </w:rPr>
              <w:t>C</w:t>
            </w:r>
            <w:r>
              <w:rPr>
                <w:rFonts w:hint="eastAsia"/>
                <w:szCs w:val="21"/>
              </w:rPr>
              <w:t>H</w:t>
            </w:r>
            <w:r>
              <w:rPr>
                <w:rFonts w:hint="eastAsia"/>
                <w:szCs w:val="21"/>
                <w:vertAlign w:val="subscript"/>
              </w:rPr>
              <w:t>2</w:t>
            </w:r>
            <w:r>
              <w:rPr>
                <w:szCs w:val="21"/>
              </w:rPr>
              <w:t>COOH</w:t>
            </w:r>
          </w:p>
        </w:tc>
      </w:tr>
      <w:tr w14:paraId="1DA29BE6" w14:textId="77777777">
        <w:tblPrEx>
          <w:tblW w:w="0" w:type="auto"/>
          <w:jc w:val="center"/>
          <w:tblInd w:w="0" w:type="dxa"/>
          <w:tblLayout w:type="fixed"/>
          <w:tblLook w:val="0000"/>
        </w:tblPrEx>
        <w:trPr>
          <w:trHeight w:val="369"/>
          <w:jc w:val="center"/>
        </w:trPr>
        <w:tc>
          <w:tcPr>
            <w:tcW w:w="656" w:type="dxa"/>
            <w:vAlign w:val="center"/>
          </w:tcPr>
          <w:p w:rsidR="00000000" w14:paraId="3454EB82"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848" w:type="dxa"/>
            <w:vAlign w:val="center"/>
          </w:tcPr>
          <w:p w:rsidR="00000000" w14:paraId="38DB9831" w14:textId="77777777">
            <w:pPr>
              <w:adjustRightInd w:val="0"/>
              <w:snapToGrid w:val="0"/>
              <w:spacing w:line="288" w:lineRule="auto"/>
              <w:jc w:val="left"/>
              <w:textAlignment w:val="center"/>
              <w:rPr>
                <w:szCs w:val="21"/>
              </w:rPr>
            </w:pPr>
            <w:r>
              <w:rPr>
                <w:szCs w:val="21"/>
              </w:rPr>
              <w:t>甲酸的沸点高于二甲醚</w:t>
            </w:r>
            <w:r>
              <w:rPr>
                <w:rFonts w:hint="eastAsia"/>
                <w:szCs w:val="21"/>
              </w:rPr>
              <w:t>(CH</w:t>
            </w:r>
            <w:r>
              <w:rPr>
                <w:rFonts w:hint="eastAsia"/>
                <w:szCs w:val="21"/>
                <w:vertAlign w:val="subscript"/>
              </w:rPr>
              <w:t>3</w:t>
            </w:r>
            <w:r>
              <w:rPr>
                <w:rFonts w:hint="eastAsia"/>
                <w:szCs w:val="21"/>
              </w:rPr>
              <w:t>OCH</w:t>
            </w:r>
            <w:r>
              <w:rPr>
                <w:rFonts w:hint="eastAsia"/>
                <w:szCs w:val="21"/>
                <w:vertAlign w:val="subscript"/>
              </w:rPr>
              <w:t>3</w:t>
            </w:r>
            <w:r>
              <w:rPr>
                <w:rFonts w:hint="eastAsia"/>
                <w:szCs w:val="21"/>
              </w:rPr>
              <w:t>)</w:t>
            </w:r>
          </w:p>
        </w:tc>
        <w:tc>
          <w:tcPr>
            <w:tcW w:w="5217" w:type="dxa"/>
            <w:vAlign w:val="center"/>
          </w:tcPr>
          <w:p w:rsidR="00000000" w14:paraId="5B6A71F5" w14:textId="77777777">
            <w:pPr>
              <w:adjustRightInd w:val="0"/>
              <w:snapToGrid w:val="0"/>
              <w:spacing w:line="288" w:lineRule="auto"/>
              <w:jc w:val="left"/>
              <w:textAlignment w:val="center"/>
              <w:rPr>
                <w:szCs w:val="21"/>
              </w:rPr>
            </w:pPr>
            <w:r>
              <w:rPr>
                <w:szCs w:val="21"/>
              </w:rPr>
              <w:t>甲酸的范德华力大于二甲醚</w:t>
            </w:r>
          </w:p>
        </w:tc>
      </w:tr>
      <w:tr w14:paraId="7A434B86" w14:textId="77777777">
        <w:tblPrEx>
          <w:tblW w:w="0" w:type="auto"/>
          <w:jc w:val="center"/>
          <w:tblInd w:w="0" w:type="dxa"/>
          <w:tblLayout w:type="fixed"/>
          <w:tblLook w:val="0000"/>
        </w:tblPrEx>
        <w:trPr>
          <w:trHeight w:val="369"/>
          <w:jc w:val="center"/>
        </w:trPr>
        <w:tc>
          <w:tcPr>
            <w:tcW w:w="656" w:type="dxa"/>
            <w:vAlign w:val="center"/>
          </w:tcPr>
          <w:p w:rsidR="00000000" w14:paraId="02437C82"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848" w:type="dxa"/>
            <w:vAlign w:val="center"/>
          </w:tcPr>
          <w:p w:rsidR="00000000" w14:paraId="720C324F" w14:textId="77777777">
            <w:pPr>
              <w:adjustRightInd w:val="0"/>
              <w:snapToGrid w:val="0"/>
              <w:spacing w:line="288" w:lineRule="auto"/>
              <w:jc w:val="left"/>
              <w:textAlignment w:val="center"/>
              <w:rPr>
                <w:szCs w:val="21"/>
              </w:rPr>
            </w:pPr>
            <w:r>
              <w:rPr>
                <w:szCs w:val="21"/>
              </w:rPr>
              <w:t>油漆易溶于甲苯，不溶于水</w:t>
            </w:r>
          </w:p>
        </w:tc>
        <w:tc>
          <w:tcPr>
            <w:tcW w:w="5217" w:type="dxa"/>
            <w:vAlign w:val="center"/>
          </w:tcPr>
          <w:p w:rsidR="00000000" w14:paraId="58F2EB8C" w14:textId="77777777">
            <w:pPr>
              <w:adjustRightInd w:val="0"/>
              <w:snapToGrid w:val="0"/>
              <w:spacing w:line="288" w:lineRule="auto"/>
              <w:jc w:val="left"/>
              <w:textAlignment w:val="center"/>
              <w:rPr>
                <w:szCs w:val="21"/>
              </w:rPr>
            </w:pPr>
            <w:r>
              <w:rPr>
                <w:szCs w:val="21"/>
              </w:rPr>
              <w:t>甲苯是非极性溶剂，水是极性溶剂油漆是极性大的物质</w:t>
            </w:r>
          </w:p>
        </w:tc>
      </w:tr>
    </w:tbl>
    <w:p w:rsidR="00000000" w14:paraId="02B54294" w14:textId="77777777">
      <w:pPr>
        <w:adjustRightInd w:val="0"/>
        <w:snapToGrid w:val="0"/>
        <w:spacing w:line="288" w:lineRule="auto"/>
        <w:jc w:val="left"/>
        <w:textAlignment w:val="center"/>
        <w:rPr>
          <w:szCs w:val="21"/>
        </w:rPr>
      </w:pPr>
      <w:r>
        <w:rPr>
          <w:rFonts w:hint="eastAsia"/>
          <w:szCs w:val="21"/>
        </w:rPr>
        <w:t>22</w:t>
      </w:r>
      <w:r>
        <w:rPr>
          <w:szCs w:val="21"/>
        </w:rPr>
        <w:t>．物质的结构决定其性质。下列实例与解释不相符的是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5074"/>
      </w:tblGrid>
      <w:tr w14:paraId="70B0BA22"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9"/>
          <w:jc w:val="center"/>
        </w:trPr>
        <w:tc>
          <w:tcPr>
            <w:tcW w:w="656" w:type="dxa"/>
            <w:vAlign w:val="center"/>
          </w:tcPr>
          <w:p w:rsidR="00000000" w14:paraId="7EC7D4A5"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5335B694" w14:textId="77777777">
            <w:pPr>
              <w:adjustRightInd w:val="0"/>
              <w:snapToGrid w:val="0"/>
              <w:spacing w:line="288" w:lineRule="auto"/>
              <w:jc w:val="center"/>
              <w:textAlignment w:val="center"/>
              <w:rPr>
                <w:szCs w:val="21"/>
              </w:rPr>
            </w:pPr>
            <w:r>
              <w:rPr>
                <w:szCs w:val="21"/>
              </w:rPr>
              <w:t>实例</w:t>
            </w:r>
          </w:p>
        </w:tc>
        <w:tc>
          <w:tcPr>
            <w:tcW w:w="5074" w:type="dxa"/>
            <w:vAlign w:val="center"/>
          </w:tcPr>
          <w:p w:rsidR="00000000" w14:paraId="4EAA2741" w14:textId="77777777">
            <w:pPr>
              <w:adjustRightInd w:val="0"/>
              <w:snapToGrid w:val="0"/>
              <w:spacing w:line="288" w:lineRule="auto"/>
              <w:jc w:val="center"/>
              <w:textAlignment w:val="center"/>
              <w:rPr>
                <w:szCs w:val="21"/>
              </w:rPr>
            </w:pPr>
            <w:r>
              <w:rPr>
                <w:szCs w:val="21"/>
              </w:rPr>
              <w:t>解释</w:t>
            </w:r>
          </w:p>
        </w:tc>
      </w:tr>
      <w:tr w14:paraId="35E8C356" w14:textId="77777777">
        <w:tblPrEx>
          <w:tblW w:w="0" w:type="auto"/>
          <w:jc w:val="center"/>
          <w:tblInd w:w="0" w:type="dxa"/>
          <w:tblLayout w:type="fixed"/>
          <w:tblLook w:val="0000"/>
        </w:tblPrEx>
        <w:trPr>
          <w:trHeight w:val="369"/>
          <w:jc w:val="center"/>
        </w:trPr>
        <w:tc>
          <w:tcPr>
            <w:tcW w:w="656" w:type="dxa"/>
            <w:vAlign w:val="center"/>
          </w:tcPr>
          <w:p w:rsidR="00000000" w14:paraId="46E19C2B"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5830F42A" w14:textId="77777777">
            <w:pPr>
              <w:adjustRightInd w:val="0"/>
              <w:snapToGrid w:val="0"/>
              <w:spacing w:line="288" w:lineRule="auto"/>
              <w:jc w:val="left"/>
              <w:textAlignment w:val="center"/>
              <w:rPr>
                <w:szCs w:val="21"/>
              </w:rPr>
            </w:pPr>
            <w:r>
              <w:rPr>
                <w:szCs w:val="21"/>
              </w:rPr>
              <w:t>NH</w:t>
            </w:r>
            <w:r>
              <w:rPr>
                <w:szCs w:val="21"/>
                <w:vertAlign w:val="subscript"/>
              </w:rPr>
              <w:t>3</w:t>
            </w:r>
            <w:r>
              <w:rPr>
                <w:szCs w:val="21"/>
              </w:rPr>
              <w:t>比</w:t>
            </w:r>
            <w:r>
              <w:rPr>
                <w:szCs w:val="21"/>
              </w:rPr>
              <w:t>PH</w:t>
            </w:r>
            <w:r>
              <w:rPr>
                <w:szCs w:val="21"/>
                <w:vertAlign w:val="subscript"/>
              </w:rPr>
              <w:t>3</w:t>
            </w:r>
            <w:r>
              <w:rPr>
                <w:szCs w:val="21"/>
              </w:rPr>
              <w:t>易液化</w:t>
            </w:r>
          </w:p>
        </w:tc>
        <w:tc>
          <w:tcPr>
            <w:tcW w:w="5074" w:type="dxa"/>
            <w:vAlign w:val="center"/>
          </w:tcPr>
          <w:p w:rsidR="00000000" w14:paraId="6913C13A" w14:textId="77777777">
            <w:pPr>
              <w:adjustRightInd w:val="0"/>
              <w:snapToGrid w:val="0"/>
              <w:spacing w:line="288" w:lineRule="auto"/>
              <w:jc w:val="left"/>
              <w:textAlignment w:val="center"/>
              <w:rPr>
                <w:szCs w:val="21"/>
              </w:rPr>
            </w:pPr>
            <w:r>
              <w:rPr>
                <w:szCs w:val="21"/>
              </w:rPr>
              <w:t>NH</w:t>
            </w:r>
            <w:r>
              <w:rPr>
                <w:szCs w:val="21"/>
                <w:vertAlign w:val="subscript"/>
              </w:rPr>
              <w:t>3</w:t>
            </w:r>
            <w:r>
              <w:rPr>
                <w:szCs w:val="21"/>
              </w:rPr>
              <w:t>分子间能形成氢键</w:t>
            </w:r>
          </w:p>
        </w:tc>
      </w:tr>
      <w:tr w14:paraId="02680BFA" w14:textId="77777777">
        <w:tblPrEx>
          <w:tblW w:w="0" w:type="auto"/>
          <w:jc w:val="center"/>
          <w:tblInd w:w="0" w:type="dxa"/>
          <w:tblLayout w:type="fixed"/>
          <w:tblLook w:val="0000"/>
        </w:tblPrEx>
        <w:trPr>
          <w:trHeight w:val="369"/>
          <w:jc w:val="center"/>
        </w:trPr>
        <w:tc>
          <w:tcPr>
            <w:tcW w:w="656" w:type="dxa"/>
            <w:vAlign w:val="center"/>
          </w:tcPr>
          <w:p w:rsidR="00000000" w14:paraId="3D9A77FC"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69F9CBCC" w14:textId="77777777">
            <w:pPr>
              <w:adjustRightInd w:val="0"/>
              <w:snapToGrid w:val="0"/>
              <w:spacing w:line="288" w:lineRule="auto"/>
              <w:jc w:val="left"/>
              <w:textAlignment w:val="center"/>
              <w:rPr>
                <w:szCs w:val="21"/>
              </w:rPr>
            </w:pPr>
            <w:r>
              <w:rPr>
                <w:szCs w:val="21"/>
              </w:rPr>
              <w:t>三氟乙酸的酸性大于三氯乙酸</w:t>
            </w:r>
          </w:p>
        </w:tc>
        <w:tc>
          <w:tcPr>
            <w:tcW w:w="5074" w:type="dxa"/>
            <w:vAlign w:val="center"/>
          </w:tcPr>
          <w:p w:rsidR="00000000" w14:paraId="2F0C355D" w14:textId="77777777">
            <w:pPr>
              <w:adjustRightInd w:val="0"/>
              <w:snapToGrid w:val="0"/>
              <w:spacing w:line="288" w:lineRule="auto"/>
              <w:jc w:val="left"/>
              <w:textAlignment w:val="center"/>
              <w:rPr>
                <w:szCs w:val="21"/>
              </w:rPr>
            </w:pPr>
            <w:r>
              <w:rPr>
                <w:szCs w:val="21"/>
              </w:rPr>
              <w:t>三氯乙酸分子间作用力较大</w:t>
            </w:r>
          </w:p>
        </w:tc>
      </w:tr>
      <w:tr w14:paraId="124CF844" w14:textId="77777777">
        <w:tblPrEx>
          <w:tblW w:w="0" w:type="auto"/>
          <w:jc w:val="center"/>
          <w:tblInd w:w="0" w:type="dxa"/>
          <w:tblLayout w:type="fixed"/>
          <w:tblLook w:val="0000"/>
        </w:tblPrEx>
        <w:trPr>
          <w:trHeight w:val="369"/>
          <w:jc w:val="center"/>
        </w:trPr>
        <w:tc>
          <w:tcPr>
            <w:tcW w:w="656" w:type="dxa"/>
            <w:vAlign w:val="center"/>
          </w:tcPr>
          <w:p w:rsidR="00000000" w14:paraId="6CA02B7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57B07688" w14:textId="77777777">
            <w:pPr>
              <w:adjustRightInd w:val="0"/>
              <w:snapToGrid w:val="0"/>
              <w:spacing w:line="288" w:lineRule="auto"/>
              <w:jc w:val="left"/>
              <w:textAlignment w:val="center"/>
              <w:rPr>
                <w:szCs w:val="21"/>
              </w:rPr>
            </w:pPr>
            <w:r>
              <w:rPr>
                <w:szCs w:val="21"/>
              </w:rPr>
              <w:t>Al</w:t>
            </w:r>
            <w:r>
              <w:rPr>
                <w:szCs w:val="21"/>
              </w:rPr>
              <w:t>的硬度大于</w:t>
            </w:r>
            <w:r>
              <w:rPr>
                <w:szCs w:val="21"/>
              </w:rPr>
              <w:t>Mg</w:t>
            </w:r>
          </w:p>
        </w:tc>
        <w:tc>
          <w:tcPr>
            <w:tcW w:w="5074" w:type="dxa"/>
            <w:vAlign w:val="center"/>
          </w:tcPr>
          <w:p w:rsidR="00000000" w14:paraId="27C02B61" w14:textId="77777777">
            <w:pPr>
              <w:adjustRightInd w:val="0"/>
              <w:snapToGrid w:val="0"/>
              <w:spacing w:line="288" w:lineRule="auto"/>
              <w:jc w:val="left"/>
              <w:textAlignment w:val="center"/>
              <w:rPr>
                <w:szCs w:val="21"/>
              </w:rPr>
            </w:pPr>
            <w:r>
              <w:rPr>
                <w:szCs w:val="21"/>
              </w:rPr>
              <w:t>Al</w:t>
            </w:r>
            <w:r>
              <w:rPr>
                <w:szCs w:val="21"/>
              </w:rPr>
              <w:t>原子价电子数多，半径小</w:t>
            </w:r>
          </w:p>
        </w:tc>
      </w:tr>
      <w:tr w14:paraId="553AD7B0" w14:textId="77777777">
        <w:tblPrEx>
          <w:tblW w:w="0" w:type="auto"/>
          <w:jc w:val="center"/>
          <w:tblInd w:w="0" w:type="dxa"/>
          <w:tblLayout w:type="fixed"/>
          <w:tblLook w:val="0000"/>
        </w:tblPrEx>
        <w:trPr>
          <w:trHeight w:val="369"/>
          <w:jc w:val="center"/>
        </w:trPr>
        <w:tc>
          <w:tcPr>
            <w:tcW w:w="656" w:type="dxa"/>
            <w:vAlign w:val="center"/>
          </w:tcPr>
          <w:p w:rsidR="00000000" w14:paraId="2DDCFBE1"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11B7C2E7" w14:textId="77777777">
            <w:pPr>
              <w:adjustRightInd w:val="0"/>
              <w:snapToGrid w:val="0"/>
              <w:spacing w:line="288" w:lineRule="auto"/>
              <w:jc w:val="left"/>
              <w:textAlignment w:val="center"/>
              <w:rPr>
                <w:szCs w:val="21"/>
              </w:rPr>
            </w:pPr>
            <w:r>
              <w:rPr>
                <w:szCs w:val="21"/>
              </w:rPr>
              <w:t>Br</w:t>
            </w:r>
            <w:r>
              <w:rPr>
                <w:szCs w:val="21"/>
                <w:vertAlign w:val="subscript"/>
              </w:rPr>
              <w:t>2</w:t>
            </w:r>
            <w:r>
              <w:rPr>
                <w:szCs w:val="21"/>
              </w:rPr>
              <w:t>在</w:t>
            </w:r>
            <w:r>
              <w:rPr>
                <w:szCs w:val="21"/>
              </w:rPr>
              <w:t>CCl</w:t>
            </w:r>
            <w:r>
              <w:rPr>
                <w:szCs w:val="21"/>
                <w:vertAlign w:val="subscript"/>
              </w:rPr>
              <w:t>4</w:t>
            </w:r>
            <w:r>
              <w:rPr>
                <w:szCs w:val="21"/>
              </w:rPr>
              <w:t>中的溶解度大于在</w:t>
            </w:r>
            <w:r>
              <w:rPr>
                <w:szCs w:val="21"/>
              </w:rPr>
              <w:t>H</w:t>
            </w:r>
            <w:r>
              <w:rPr>
                <w:szCs w:val="21"/>
                <w:vertAlign w:val="subscript"/>
              </w:rPr>
              <w:t>2</w:t>
            </w:r>
            <w:r>
              <w:rPr>
                <w:szCs w:val="21"/>
              </w:rPr>
              <w:t>O</w:t>
            </w:r>
            <w:r>
              <w:rPr>
                <w:szCs w:val="21"/>
              </w:rPr>
              <w:t>中的</w:t>
            </w:r>
          </w:p>
        </w:tc>
        <w:tc>
          <w:tcPr>
            <w:tcW w:w="5074" w:type="dxa"/>
            <w:vAlign w:val="center"/>
          </w:tcPr>
          <w:p w:rsidR="00000000" w14:paraId="51BCDB6D" w14:textId="77777777">
            <w:pPr>
              <w:adjustRightInd w:val="0"/>
              <w:snapToGrid w:val="0"/>
              <w:spacing w:line="288" w:lineRule="auto"/>
              <w:jc w:val="left"/>
              <w:textAlignment w:val="center"/>
              <w:rPr>
                <w:szCs w:val="21"/>
              </w:rPr>
            </w:pPr>
            <w:r>
              <w:rPr>
                <w:szCs w:val="21"/>
              </w:rPr>
              <w:t>Br</w:t>
            </w:r>
            <w:r>
              <w:rPr>
                <w:szCs w:val="21"/>
                <w:vertAlign w:val="subscript"/>
              </w:rPr>
              <w:t>2</w:t>
            </w:r>
            <w:r>
              <w:rPr>
                <w:szCs w:val="21"/>
              </w:rPr>
              <w:t>、</w:t>
            </w:r>
            <w:r>
              <w:rPr>
                <w:szCs w:val="21"/>
              </w:rPr>
              <w:t>CCl</w:t>
            </w:r>
            <w:r>
              <w:rPr>
                <w:szCs w:val="21"/>
                <w:vertAlign w:val="subscript"/>
              </w:rPr>
              <w:t>4</w:t>
            </w:r>
            <w:r>
              <w:rPr>
                <w:szCs w:val="21"/>
              </w:rPr>
              <w:t>为非极性分子，</w:t>
            </w:r>
            <w:r>
              <w:rPr>
                <w:szCs w:val="21"/>
              </w:rPr>
              <w:t>H</w:t>
            </w:r>
            <w:r>
              <w:rPr>
                <w:szCs w:val="21"/>
                <w:vertAlign w:val="subscript"/>
              </w:rPr>
              <w:t>2</w:t>
            </w:r>
            <w:r>
              <w:rPr>
                <w:szCs w:val="21"/>
              </w:rPr>
              <w:t>O</w:t>
            </w:r>
            <w:r>
              <w:rPr>
                <w:szCs w:val="21"/>
              </w:rPr>
              <w:t>为极性分子</w:t>
            </w:r>
          </w:p>
        </w:tc>
      </w:tr>
    </w:tbl>
    <w:p w:rsidR="00000000" w14:paraId="4D7154C7" w14:textId="77777777">
      <w:pPr>
        <w:adjustRightInd w:val="0"/>
        <w:snapToGrid w:val="0"/>
        <w:spacing w:line="288" w:lineRule="auto"/>
        <w:jc w:val="left"/>
        <w:textAlignment w:val="center"/>
        <w:rPr>
          <w:szCs w:val="21"/>
        </w:rPr>
      </w:pPr>
      <w:r>
        <w:rPr>
          <w:rFonts w:hint="eastAsia"/>
          <w:szCs w:val="21"/>
        </w:rPr>
        <w:t>22</w:t>
      </w:r>
      <w:r>
        <w:rPr>
          <w:szCs w:val="21"/>
        </w:rPr>
        <w:t>．物质的结构决定其性质。下列实例与解释不相符的是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5074"/>
      </w:tblGrid>
      <w:tr w14:paraId="1756962A"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4"/>
          <w:jc w:val="center"/>
        </w:trPr>
        <w:tc>
          <w:tcPr>
            <w:tcW w:w="656" w:type="dxa"/>
            <w:vAlign w:val="center"/>
          </w:tcPr>
          <w:p w:rsidR="00000000" w14:paraId="0FCE27F8"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72E0081E" w14:textId="77777777">
            <w:pPr>
              <w:adjustRightInd w:val="0"/>
              <w:snapToGrid w:val="0"/>
              <w:spacing w:line="288" w:lineRule="auto"/>
              <w:jc w:val="center"/>
              <w:textAlignment w:val="center"/>
              <w:rPr>
                <w:szCs w:val="21"/>
              </w:rPr>
            </w:pPr>
            <w:r>
              <w:rPr>
                <w:szCs w:val="21"/>
              </w:rPr>
              <w:t>事实</w:t>
            </w:r>
          </w:p>
        </w:tc>
        <w:tc>
          <w:tcPr>
            <w:tcW w:w="5074" w:type="dxa"/>
            <w:vAlign w:val="center"/>
          </w:tcPr>
          <w:p w:rsidR="00000000" w14:paraId="17A45B7D" w14:textId="77777777">
            <w:pPr>
              <w:adjustRightInd w:val="0"/>
              <w:snapToGrid w:val="0"/>
              <w:spacing w:line="288" w:lineRule="auto"/>
              <w:jc w:val="center"/>
              <w:textAlignment w:val="center"/>
              <w:rPr>
                <w:szCs w:val="21"/>
              </w:rPr>
            </w:pPr>
            <w:r>
              <w:rPr>
                <w:szCs w:val="21"/>
              </w:rPr>
              <w:t>解释</w:t>
            </w:r>
          </w:p>
        </w:tc>
      </w:tr>
      <w:tr w14:paraId="540ADD85" w14:textId="77777777">
        <w:tblPrEx>
          <w:tblW w:w="0" w:type="auto"/>
          <w:jc w:val="center"/>
          <w:tblInd w:w="0" w:type="dxa"/>
          <w:tblLayout w:type="fixed"/>
          <w:tblLook w:val="0000"/>
        </w:tblPrEx>
        <w:trPr>
          <w:trHeight w:val="374"/>
          <w:jc w:val="center"/>
        </w:trPr>
        <w:tc>
          <w:tcPr>
            <w:tcW w:w="656" w:type="dxa"/>
            <w:vAlign w:val="center"/>
          </w:tcPr>
          <w:p w:rsidR="00000000" w14:paraId="6FCB953C"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7028FFAD" w14:textId="77777777">
            <w:pPr>
              <w:adjustRightInd w:val="0"/>
              <w:snapToGrid w:val="0"/>
              <w:spacing w:line="288" w:lineRule="auto"/>
              <w:jc w:val="left"/>
              <w:textAlignment w:val="center"/>
              <w:rPr>
                <w:szCs w:val="21"/>
              </w:rPr>
            </w:pPr>
            <w:r>
              <w:rPr>
                <w:szCs w:val="21"/>
              </w:rPr>
              <w:t>金属是电的良导体</w:t>
            </w:r>
          </w:p>
        </w:tc>
        <w:tc>
          <w:tcPr>
            <w:tcW w:w="5074" w:type="dxa"/>
            <w:vAlign w:val="center"/>
          </w:tcPr>
          <w:p w:rsidR="00000000" w14:paraId="6FE58ACD" w14:textId="77777777">
            <w:pPr>
              <w:adjustRightInd w:val="0"/>
              <w:snapToGrid w:val="0"/>
              <w:spacing w:line="288" w:lineRule="auto"/>
              <w:jc w:val="left"/>
              <w:textAlignment w:val="center"/>
              <w:rPr>
                <w:szCs w:val="21"/>
              </w:rPr>
            </w:pPr>
            <w:r>
              <w:rPr>
                <w:szCs w:val="21"/>
              </w:rPr>
              <w:t>金属晶体中的自由电子在外电场作用下发生定向移动</w:t>
            </w:r>
          </w:p>
        </w:tc>
      </w:tr>
      <w:tr w14:paraId="7E78B928" w14:textId="77777777">
        <w:tblPrEx>
          <w:tblW w:w="0" w:type="auto"/>
          <w:jc w:val="center"/>
          <w:tblInd w:w="0" w:type="dxa"/>
          <w:tblLayout w:type="fixed"/>
          <w:tblLook w:val="0000"/>
        </w:tblPrEx>
        <w:trPr>
          <w:trHeight w:val="374"/>
          <w:jc w:val="center"/>
        </w:trPr>
        <w:tc>
          <w:tcPr>
            <w:tcW w:w="656" w:type="dxa"/>
            <w:vAlign w:val="center"/>
          </w:tcPr>
          <w:p w:rsidR="00000000" w14:paraId="3FE12BAE"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3C558F6C" w14:textId="77777777">
            <w:pPr>
              <w:adjustRightInd w:val="0"/>
              <w:snapToGrid w:val="0"/>
              <w:spacing w:line="288" w:lineRule="auto"/>
              <w:jc w:val="left"/>
              <w:textAlignment w:val="center"/>
              <w:rPr>
                <w:szCs w:val="21"/>
              </w:rPr>
            </w:pPr>
            <w:r>
              <w:rPr>
                <w:szCs w:val="21"/>
              </w:rPr>
              <w:t>NF</w:t>
            </w:r>
            <w:r>
              <w:rPr>
                <w:szCs w:val="21"/>
                <w:vertAlign w:val="subscript"/>
              </w:rPr>
              <w:t>3</w:t>
            </w:r>
            <w:r>
              <w:rPr>
                <w:szCs w:val="21"/>
              </w:rPr>
              <w:t>不易与</w:t>
            </w:r>
            <w:r>
              <w:rPr>
                <w:szCs w:val="21"/>
              </w:rPr>
              <w:t>Cu</w:t>
            </w:r>
            <w:r>
              <w:rPr>
                <w:szCs w:val="21"/>
                <w:vertAlign w:val="superscript"/>
              </w:rPr>
              <w:t>2+</w:t>
            </w:r>
            <w:r>
              <w:rPr>
                <w:szCs w:val="21"/>
              </w:rPr>
              <w:t>形成配位键</w:t>
            </w:r>
          </w:p>
        </w:tc>
        <w:tc>
          <w:tcPr>
            <w:tcW w:w="5074" w:type="dxa"/>
            <w:vAlign w:val="center"/>
          </w:tcPr>
          <w:p w:rsidR="00000000" w14:paraId="396BFA93" w14:textId="77777777">
            <w:pPr>
              <w:adjustRightInd w:val="0"/>
              <w:snapToGrid w:val="0"/>
              <w:spacing w:line="288" w:lineRule="auto"/>
              <w:jc w:val="left"/>
              <w:textAlignment w:val="center"/>
              <w:rPr>
                <w:szCs w:val="21"/>
              </w:rPr>
            </w:pPr>
            <w:r>
              <w:rPr>
                <w:szCs w:val="21"/>
              </w:rPr>
              <w:t>F</w:t>
            </w:r>
            <w:r>
              <w:rPr>
                <w:szCs w:val="21"/>
              </w:rPr>
              <w:t>的电负性大，导致</w:t>
            </w:r>
            <w:r>
              <w:rPr>
                <w:szCs w:val="21"/>
              </w:rPr>
              <w:t>N</w:t>
            </w:r>
            <w:r>
              <w:rPr>
                <w:szCs w:val="21"/>
              </w:rPr>
              <w:t>原子核对其孤电子对的吸引力大</w:t>
            </w:r>
          </w:p>
        </w:tc>
      </w:tr>
      <w:tr w14:paraId="41A8563A" w14:textId="77777777">
        <w:tblPrEx>
          <w:tblW w:w="0" w:type="auto"/>
          <w:jc w:val="center"/>
          <w:tblInd w:w="0" w:type="dxa"/>
          <w:tblLayout w:type="fixed"/>
          <w:tblLook w:val="0000"/>
        </w:tblPrEx>
        <w:trPr>
          <w:trHeight w:val="374"/>
          <w:jc w:val="center"/>
        </w:trPr>
        <w:tc>
          <w:tcPr>
            <w:tcW w:w="656" w:type="dxa"/>
            <w:vAlign w:val="center"/>
          </w:tcPr>
          <w:p w:rsidR="00000000" w14:paraId="786438FA"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37EABBFE" w14:textId="77777777">
            <w:pPr>
              <w:adjustRightInd w:val="0"/>
              <w:snapToGrid w:val="0"/>
              <w:spacing w:line="288" w:lineRule="auto"/>
              <w:jc w:val="left"/>
              <w:textAlignment w:val="center"/>
              <w:rPr>
                <w:szCs w:val="21"/>
              </w:rPr>
            </w:pPr>
            <w:r>
              <w:rPr>
                <w:szCs w:val="21"/>
              </w:rPr>
              <w:t>CO</w:t>
            </w:r>
            <w:r>
              <w:rPr>
                <w:szCs w:val="21"/>
              </w:rPr>
              <w:t>的沸点高于</w:t>
            </w:r>
            <w:r>
              <w:rPr>
                <w:szCs w:val="21"/>
              </w:rPr>
              <w:t>N</w:t>
            </w:r>
            <w:r>
              <w:rPr>
                <w:szCs w:val="21"/>
                <w:vertAlign w:val="subscript"/>
              </w:rPr>
              <w:t>2</w:t>
            </w:r>
          </w:p>
        </w:tc>
        <w:tc>
          <w:tcPr>
            <w:tcW w:w="5074" w:type="dxa"/>
            <w:vAlign w:val="center"/>
          </w:tcPr>
          <w:p w:rsidR="00000000" w14:paraId="433ACBC6" w14:textId="77777777">
            <w:pPr>
              <w:adjustRightInd w:val="0"/>
              <w:snapToGrid w:val="0"/>
              <w:spacing w:line="288" w:lineRule="auto"/>
              <w:jc w:val="left"/>
              <w:textAlignment w:val="center"/>
              <w:rPr>
                <w:szCs w:val="21"/>
              </w:rPr>
            </w:pPr>
            <w:r>
              <w:rPr>
                <w:szCs w:val="21"/>
              </w:rPr>
              <w:t>CO</w:t>
            </w:r>
            <w:r>
              <w:rPr>
                <w:szCs w:val="21"/>
              </w:rPr>
              <w:t>的极性大于</w:t>
            </w:r>
            <w:r>
              <w:rPr>
                <w:szCs w:val="21"/>
              </w:rPr>
              <w:t>N</w:t>
            </w:r>
            <w:r>
              <w:rPr>
                <w:szCs w:val="21"/>
                <w:vertAlign w:val="subscript"/>
              </w:rPr>
              <w:t>2</w:t>
            </w:r>
          </w:p>
        </w:tc>
      </w:tr>
      <w:tr w14:paraId="69E97B3F" w14:textId="77777777">
        <w:tblPrEx>
          <w:tblW w:w="0" w:type="auto"/>
          <w:jc w:val="center"/>
          <w:tblInd w:w="0" w:type="dxa"/>
          <w:tblLayout w:type="fixed"/>
          <w:tblLook w:val="0000"/>
        </w:tblPrEx>
        <w:trPr>
          <w:trHeight w:val="374"/>
          <w:jc w:val="center"/>
        </w:trPr>
        <w:tc>
          <w:tcPr>
            <w:tcW w:w="656" w:type="dxa"/>
            <w:vAlign w:val="center"/>
          </w:tcPr>
          <w:p w:rsidR="00000000" w14:paraId="7200CD1A"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23C95D14" w14:textId="77777777">
            <w:pPr>
              <w:adjustRightInd w:val="0"/>
              <w:snapToGrid w:val="0"/>
              <w:spacing w:line="288" w:lineRule="auto"/>
              <w:jc w:val="left"/>
              <w:textAlignment w:val="center"/>
              <w:rPr>
                <w:szCs w:val="21"/>
              </w:rPr>
            </w:pPr>
            <w:r>
              <w:rPr>
                <w:rFonts w:hint="eastAsia"/>
                <w:szCs w:val="21"/>
              </w:rPr>
              <w:t>S</w:t>
            </w:r>
            <w:r>
              <w:rPr>
                <w:szCs w:val="21"/>
              </w:rPr>
              <w:t>O</w:t>
            </w:r>
            <w:r>
              <w:rPr>
                <w:szCs w:val="21"/>
              </w:rPr>
              <w:fldChar w:fldCharType="begin"/>
            </w:r>
            <w:r>
              <w:rPr>
                <w:szCs w:val="21"/>
              </w:rPr>
              <w:instrText>eq \o\al(</w:instrText>
            </w:r>
            <w:r>
              <w:rPr>
                <w:szCs w:val="21"/>
                <w:vertAlign w:val="superscript"/>
              </w:rPr>
              <w:instrText>2</w:instrText>
            </w:r>
            <w:r>
              <w:rPr>
                <w:szCs w:val="21"/>
                <w:vertAlign w:val="superscript"/>
              </w:rPr>
              <w:instrText>－</w:instrText>
            </w:r>
            <w:r>
              <w:rPr>
                <w:szCs w:val="21"/>
              </w:rPr>
              <w:instrText>,</w:instrText>
            </w:r>
            <w:r>
              <w:rPr>
                <w:szCs w:val="21"/>
                <w:vertAlign w:val="subscript"/>
              </w:rPr>
              <w:instrText>3</w:instrText>
            </w:r>
            <w:r>
              <w:rPr>
                <w:szCs w:val="21"/>
              </w:rPr>
              <w:instrText>)</w:instrText>
            </w:r>
            <w:r>
              <w:rPr>
                <w:szCs w:val="21"/>
              </w:rPr>
              <w:fldChar w:fldCharType="separate"/>
            </w:r>
            <w:r>
              <w:rPr>
                <w:szCs w:val="21"/>
              </w:rPr>
              <w:fldChar w:fldCharType="end"/>
            </w:r>
            <w:r>
              <w:rPr>
                <w:szCs w:val="21"/>
              </w:rPr>
              <w:t>中的键角小于</w:t>
            </w:r>
            <w:r>
              <w:rPr>
                <w:szCs w:val="21"/>
              </w:rPr>
              <w:t>CO</w:t>
            </w:r>
            <w:r>
              <w:rPr>
                <w:szCs w:val="21"/>
              </w:rPr>
              <w:fldChar w:fldCharType="begin"/>
            </w:r>
            <w:r>
              <w:rPr>
                <w:szCs w:val="21"/>
              </w:rPr>
              <w:instrText>eq \o\al(</w:instrText>
            </w:r>
            <w:r>
              <w:rPr>
                <w:szCs w:val="21"/>
                <w:vertAlign w:val="superscript"/>
              </w:rPr>
              <w:instrText>2</w:instrText>
            </w:r>
            <w:r>
              <w:rPr>
                <w:szCs w:val="21"/>
                <w:vertAlign w:val="superscript"/>
              </w:rPr>
              <w:instrText>－</w:instrText>
            </w:r>
            <w:r>
              <w:rPr>
                <w:szCs w:val="21"/>
              </w:rPr>
              <w:instrText>,</w:instrText>
            </w:r>
            <w:r>
              <w:rPr>
                <w:szCs w:val="21"/>
                <w:vertAlign w:val="subscript"/>
              </w:rPr>
              <w:instrText>3</w:instrText>
            </w:r>
            <w:r>
              <w:rPr>
                <w:szCs w:val="21"/>
              </w:rPr>
              <w:instrText>)</w:instrText>
            </w:r>
            <w:r>
              <w:rPr>
                <w:szCs w:val="21"/>
              </w:rPr>
              <w:fldChar w:fldCharType="separate"/>
            </w:r>
            <w:r>
              <w:rPr>
                <w:szCs w:val="21"/>
              </w:rPr>
              <w:fldChar w:fldCharType="end"/>
            </w:r>
          </w:p>
        </w:tc>
        <w:tc>
          <w:tcPr>
            <w:tcW w:w="5074" w:type="dxa"/>
            <w:vAlign w:val="center"/>
          </w:tcPr>
          <w:p w:rsidR="00000000" w14:paraId="7F047AD7" w14:textId="77777777">
            <w:pPr>
              <w:adjustRightInd w:val="0"/>
              <w:snapToGrid w:val="0"/>
              <w:spacing w:line="288" w:lineRule="auto"/>
              <w:jc w:val="left"/>
              <w:textAlignment w:val="center"/>
              <w:rPr>
                <w:szCs w:val="21"/>
              </w:rPr>
            </w:pPr>
            <w:r>
              <w:rPr>
                <w:szCs w:val="21"/>
              </w:rPr>
              <w:t>S</w:t>
            </w:r>
            <w:r>
              <w:rPr>
                <w:szCs w:val="21"/>
              </w:rPr>
              <w:t>的原子半径较大，其价层</w:t>
            </w:r>
            <w:r>
              <w:rPr>
                <w:szCs w:val="21"/>
              </w:rPr>
              <w:t>σ</w:t>
            </w:r>
            <w:r>
              <w:rPr>
                <w:szCs w:val="21"/>
              </w:rPr>
              <w:t>键电子对之间的斥力较小</w:t>
            </w:r>
          </w:p>
        </w:tc>
      </w:tr>
    </w:tbl>
    <w:p w:rsidR="00000000" w14:paraId="3D2A0484" w14:textId="77777777">
      <w:pPr>
        <w:adjustRightInd w:val="0"/>
        <w:snapToGrid w:val="0"/>
        <w:spacing w:line="288" w:lineRule="auto"/>
        <w:jc w:val="left"/>
        <w:textAlignment w:val="center"/>
        <w:rPr>
          <w:szCs w:val="21"/>
        </w:rPr>
      </w:pPr>
      <w:r>
        <w:rPr>
          <w:rFonts w:hint="eastAsia"/>
          <w:szCs w:val="21"/>
        </w:rPr>
        <w:t>25</w:t>
      </w:r>
      <w:r>
        <w:rPr>
          <w:szCs w:val="21"/>
        </w:rPr>
        <w:t>．物质的结构决定其性质。下列实例与解释合理的是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5074"/>
      </w:tblGrid>
      <w:tr w14:paraId="31CC2AB0"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4"/>
          <w:jc w:val="center"/>
        </w:trPr>
        <w:tc>
          <w:tcPr>
            <w:tcW w:w="656" w:type="dxa"/>
            <w:vAlign w:val="center"/>
          </w:tcPr>
          <w:p w:rsidR="00000000" w14:paraId="0FFC139F"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5489822B" w14:textId="77777777">
            <w:pPr>
              <w:adjustRightInd w:val="0"/>
              <w:snapToGrid w:val="0"/>
              <w:spacing w:line="288" w:lineRule="auto"/>
              <w:jc w:val="center"/>
              <w:textAlignment w:val="center"/>
              <w:rPr>
                <w:szCs w:val="21"/>
              </w:rPr>
            </w:pPr>
            <w:r>
              <w:rPr>
                <w:szCs w:val="21"/>
              </w:rPr>
              <w:t>实例</w:t>
            </w:r>
          </w:p>
        </w:tc>
        <w:tc>
          <w:tcPr>
            <w:tcW w:w="5074" w:type="dxa"/>
            <w:vAlign w:val="center"/>
          </w:tcPr>
          <w:p w:rsidR="00000000" w14:paraId="3A53896F" w14:textId="77777777">
            <w:pPr>
              <w:adjustRightInd w:val="0"/>
              <w:snapToGrid w:val="0"/>
              <w:spacing w:line="288" w:lineRule="auto"/>
              <w:jc w:val="center"/>
              <w:textAlignment w:val="center"/>
              <w:rPr>
                <w:szCs w:val="21"/>
              </w:rPr>
            </w:pPr>
            <w:r>
              <w:rPr>
                <w:szCs w:val="21"/>
              </w:rPr>
              <w:t>解释</w:t>
            </w:r>
          </w:p>
        </w:tc>
      </w:tr>
      <w:tr w14:paraId="5C1110D3" w14:textId="77777777">
        <w:tblPrEx>
          <w:tblW w:w="0" w:type="auto"/>
          <w:jc w:val="center"/>
          <w:tblInd w:w="0" w:type="dxa"/>
          <w:tblLayout w:type="fixed"/>
          <w:tblLook w:val="0000"/>
        </w:tblPrEx>
        <w:trPr>
          <w:trHeight w:val="374"/>
          <w:jc w:val="center"/>
        </w:trPr>
        <w:tc>
          <w:tcPr>
            <w:tcW w:w="656" w:type="dxa"/>
            <w:vAlign w:val="center"/>
          </w:tcPr>
          <w:p w:rsidR="00000000" w14:paraId="008E60BB"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7121A1A6" w14:textId="77777777">
            <w:pPr>
              <w:adjustRightInd w:val="0"/>
              <w:snapToGrid w:val="0"/>
              <w:spacing w:line="288" w:lineRule="auto"/>
              <w:jc w:val="left"/>
              <w:textAlignment w:val="center"/>
              <w:rPr>
                <w:szCs w:val="21"/>
              </w:rPr>
            </w:pPr>
            <w:r>
              <w:rPr>
                <w:rFonts w:hint="eastAsia"/>
                <w:szCs w:val="21"/>
              </w:rPr>
              <w:t>S</w:t>
            </w:r>
            <w:r>
              <w:rPr>
                <w:rFonts w:hint="eastAsia"/>
                <w:szCs w:val="21"/>
                <w:vertAlign w:val="subscript"/>
              </w:rPr>
              <w:t>8</w:t>
            </w:r>
            <w:r>
              <w:rPr>
                <w:szCs w:val="21"/>
              </w:rPr>
              <w:t>易溶于</w:t>
            </w:r>
            <w:r>
              <w:rPr>
                <w:rFonts w:hint="eastAsia"/>
              </w:rPr>
              <w:t>CS</w:t>
            </w:r>
            <w:r>
              <w:rPr>
                <w:rFonts w:hint="eastAsia"/>
                <w:vertAlign w:val="subscript"/>
              </w:rPr>
              <w:t>2</w:t>
            </w:r>
          </w:p>
        </w:tc>
        <w:tc>
          <w:tcPr>
            <w:tcW w:w="5074" w:type="dxa"/>
            <w:vAlign w:val="center"/>
          </w:tcPr>
          <w:p w:rsidR="00000000" w14:paraId="32435498" w14:textId="77777777">
            <w:pPr>
              <w:adjustRightInd w:val="0"/>
              <w:snapToGrid w:val="0"/>
              <w:spacing w:line="288" w:lineRule="auto"/>
              <w:jc w:val="left"/>
              <w:textAlignment w:val="center"/>
              <w:rPr>
                <w:szCs w:val="21"/>
              </w:rPr>
            </w:pPr>
            <w:r>
              <w:rPr>
                <w:rFonts w:hint="eastAsia"/>
                <w:szCs w:val="21"/>
              </w:rPr>
              <w:t>S</w:t>
            </w:r>
            <w:r>
              <w:rPr>
                <w:rFonts w:hint="eastAsia"/>
                <w:szCs w:val="21"/>
                <w:vertAlign w:val="subscript"/>
              </w:rPr>
              <w:t>8</w:t>
            </w:r>
            <w:r>
              <w:rPr>
                <w:szCs w:val="21"/>
              </w:rPr>
              <w:t>和</w:t>
            </w:r>
            <w:r>
              <w:rPr>
                <w:rFonts w:hint="eastAsia"/>
              </w:rPr>
              <w:t>CS</w:t>
            </w:r>
            <w:r>
              <w:rPr>
                <w:rFonts w:hint="eastAsia"/>
                <w:vertAlign w:val="subscript"/>
              </w:rPr>
              <w:t>2</w:t>
            </w:r>
            <w:r>
              <w:rPr>
                <w:szCs w:val="21"/>
              </w:rPr>
              <w:t>均含有硫元素</w:t>
            </w:r>
          </w:p>
        </w:tc>
      </w:tr>
      <w:tr w14:paraId="43F97351" w14:textId="77777777">
        <w:tblPrEx>
          <w:tblW w:w="0" w:type="auto"/>
          <w:jc w:val="center"/>
          <w:tblInd w:w="0" w:type="dxa"/>
          <w:tblLayout w:type="fixed"/>
          <w:tblLook w:val="0000"/>
        </w:tblPrEx>
        <w:trPr>
          <w:trHeight w:val="374"/>
          <w:jc w:val="center"/>
        </w:trPr>
        <w:tc>
          <w:tcPr>
            <w:tcW w:w="656" w:type="dxa"/>
            <w:vAlign w:val="center"/>
          </w:tcPr>
          <w:p w:rsidR="00000000" w14:paraId="15BF650B"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6A940A2B" w14:textId="77777777">
            <w:pPr>
              <w:adjustRightInd w:val="0"/>
              <w:snapToGrid w:val="0"/>
              <w:spacing w:line="288" w:lineRule="auto"/>
              <w:jc w:val="left"/>
              <w:textAlignment w:val="center"/>
              <w:rPr>
                <w:szCs w:val="21"/>
              </w:rPr>
            </w:pPr>
            <w:r>
              <w:t>NH</w:t>
            </w:r>
            <w:r>
              <w:rPr>
                <w:vertAlign w:val="subscript"/>
              </w:rPr>
              <w:t>3</w:t>
            </w:r>
            <w:r>
              <w:rPr>
                <w:szCs w:val="21"/>
              </w:rPr>
              <w:t>比</w:t>
            </w:r>
            <w:r>
              <w:rPr>
                <w:rFonts w:hint="eastAsia"/>
              </w:rPr>
              <w:t>P</w:t>
            </w:r>
            <w:r>
              <w:t>H</w:t>
            </w:r>
            <w:r>
              <w:rPr>
                <w:vertAlign w:val="subscript"/>
              </w:rPr>
              <w:t>3</w:t>
            </w:r>
            <w:r>
              <w:rPr>
                <w:szCs w:val="21"/>
              </w:rPr>
              <w:t>熔点高</w:t>
            </w:r>
          </w:p>
        </w:tc>
        <w:tc>
          <w:tcPr>
            <w:tcW w:w="5074" w:type="dxa"/>
            <w:vAlign w:val="center"/>
          </w:tcPr>
          <w:p w:rsidR="00000000" w14:paraId="4C571625" w14:textId="77777777">
            <w:pPr>
              <w:adjustRightInd w:val="0"/>
              <w:snapToGrid w:val="0"/>
              <w:spacing w:line="288" w:lineRule="auto"/>
              <w:jc w:val="left"/>
              <w:textAlignment w:val="center"/>
              <w:rPr>
                <w:szCs w:val="21"/>
              </w:rPr>
            </w:pPr>
            <w:r>
              <w:rPr>
                <w:szCs w:val="21"/>
              </w:rPr>
              <w:t>键能：</w:t>
            </w:r>
            <w:r>
              <w:rPr>
                <w:rFonts w:hint="eastAsia"/>
                <w:szCs w:val="21"/>
              </w:rPr>
              <w:t>N</w:t>
            </w:r>
            <w:r>
              <w:rPr>
                <w:szCs w:val="21"/>
              </w:rPr>
              <w:t>－</w:t>
            </w:r>
            <w:r>
              <w:rPr>
                <w:rFonts w:hint="eastAsia"/>
                <w:szCs w:val="21"/>
              </w:rPr>
              <w:t>H</w:t>
            </w:r>
            <w:r>
              <w:rPr>
                <w:szCs w:val="21"/>
              </w:rPr>
              <w:t>键大于</w:t>
            </w:r>
            <w:r>
              <w:rPr>
                <w:rFonts w:hint="eastAsia"/>
                <w:szCs w:val="21"/>
              </w:rPr>
              <w:t>P</w:t>
            </w:r>
            <w:r>
              <w:rPr>
                <w:szCs w:val="21"/>
              </w:rPr>
              <w:t>－</w:t>
            </w:r>
            <w:r>
              <w:rPr>
                <w:rFonts w:hint="eastAsia"/>
                <w:szCs w:val="21"/>
              </w:rPr>
              <w:t>H</w:t>
            </w:r>
            <w:r>
              <w:rPr>
                <w:szCs w:val="21"/>
              </w:rPr>
              <w:t>键</w:t>
            </w:r>
          </w:p>
        </w:tc>
      </w:tr>
      <w:tr w14:paraId="4D545D98" w14:textId="77777777">
        <w:tblPrEx>
          <w:tblW w:w="0" w:type="auto"/>
          <w:jc w:val="center"/>
          <w:tblInd w:w="0" w:type="dxa"/>
          <w:tblLayout w:type="fixed"/>
          <w:tblLook w:val="0000"/>
        </w:tblPrEx>
        <w:trPr>
          <w:trHeight w:val="374"/>
          <w:jc w:val="center"/>
        </w:trPr>
        <w:tc>
          <w:tcPr>
            <w:tcW w:w="656" w:type="dxa"/>
            <w:vAlign w:val="center"/>
          </w:tcPr>
          <w:p w:rsidR="00000000" w14:paraId="53C9B72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7C842D01" w14:textId="77777777">
            <w:pPr>
              <w:adjustRightInd w:val="0"/>
              <w:snapToGrid w:val="0"/>
              <w:spacing w:line="288" w:lineRule="auto"/>
              <w:jc w:val="left"/>
              <w:textAlignment w:val="center"/>
              <w:rPr>
                <w:szCs w:val="21"/>
              </w:rPr>
            </w:pPr>
            <w:r>
              <w:rPr>
                <w:rFonts w:hint="eastAsia"/>
              </w:rPr>
              <w:t>SiH</w:t>
            </w:r>
            <w:r>
              <w:rPr>
                <w:rFonts w:hint="eastAsia"/>
                <w:vertAlign w:val="subscript"/>
              </w:rPr>
              <w:t>4</w:t>
            </w:r>
            <w:r>
              <w:rPr>
                <w:szCs w:val="21"/>
              </w:rPr>
              <w:t>中氢显－</w:t>
            </w:r>
            <w:r>
              <w:rPr>
                <w:rFonts w:hint="eastAsia"/>
                <w:szCs w:val="21"/>
              </w:rPr>
              <w:t>1</w:t>
            </w:r>
            <w:r>
              <w:rPr>
                <w:szCs w:val="21"/>
              </w:rPr>
              <w:t>价、</w:t>
            </w:r>
            <w:r>
              <w:rPr>
                <w:rFonts w:hint="eastAsia"/>
              </w:rPr>
              <w:t>CH</w:t>
            </w:r>
            <w:r>
              <w:rPr>
                <w:rFonts w:hint="eastAsia"/>
                <w:vertAlign w:val="subscript"/>
              </w:rPr>
              <w:t>4</w:t>
            </w:r>
            <w:r>
              <w:rPr>
                <w:szCs w:val="21"/>
              </w:rPr>
              <w:t>中氢显＋</w:t>
            </w:r>
            <w:r>
              <w:rPr>
                <w:rFonts w:hint="eastAsia"/>
                <w:szCs w:val="21"/>
              </w:rPr>
              <w:t>1</w:t>
            </w:r>
            <w:r>
              <w:rPr>
                <w:szCs w:val="21"/>
              </w:rPr>
              <w:t>价</w:t>
            </w:r>
          </w:p>
        </w:tc>
        <w:tc>
          <w:tcPr>
            <w:tcW w:w="5074" w:type="dxa"/>
            <w:vAlign w:val="center"/>
          </w:tcPr>
          <w:p w:rsidR="00000000" w14:paraId="75BF7765" w14:textId="77777777">
            <w:pPr>
              <w:adjustRightInd w:val="0"/>
              <w:snapToGrid w:val="0"/>
              <w:spacing w:line="288" w:lineRule="auto"/>
              <w:jc w:val="left"/>
              <w:textAlignment w:val="center"/>
              <w:rPr>
                <w:szCs w:val="21"/>
              </w:rPr>
            </w:pPr>
            <w:r>
              <w:rPr>
                <w:szCs w:val="21"/>
              </w:rPr>
              <w:t>电负性：</w:t>
            </w:r>
            <w:r>
              <w:rPr>
                <w:rFonts w:hint="eastAsia"/>
                <w:szCs w:val="21"/>
              </w:rPr>
              <w:t>C</w:t>
            </w:r>
            <w:r>
              <w:t>＞</w:t>
            </w:r>
            <w:r>
              <w:rPr>
                <w:rFonts w:hint="eastAsia"/>
                <w:szCs w:val="21"/>
              </w:rPr>
              <w:t>H</w:t>
            </w:r>
            <w:r>
              <w:t>＞</w:t>
            </w:r>
            <w:r>
              <w:rPr>
                <w:rFonts w:hint="eastAsia"/>
                <w:szCs w:val="21"/>
              </w:rPr>
              <w:t>Si</w:t>
            </w:r>
          </w:p>
        </w:tc>
      </w:tr>
      <w:tr w14:paraId="43E50C62" w14:textId="77777777">
        <w:tblPrEx>
          <w:tblW w:w="0" w:type="auto"/>
          <w:jc w:val="center"/>
          <w:tblInd w:w="0" w:type="dxa"/>
          <w:tblLayout w:type="fixed"/>
          <w:tblLook w:val="0000"/>
        </w:tblPrEx>
        <w:trPr>
          <w:trHeight w:val="374"/>
          <w:jc w:val="center"/>
        </w:trPr>
        <w:tc>
          <w:tcPr>
            <w:tcW w:w="656" w:type="dxa"/>
            <w:vAlign w:val="center"/>
          </w:tcPr>
          <w:p w:rsidR="00000000" w14:paraId="38976C75"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24288EFC" w14:textId="77777777">
            <w:pPr>
              <w:adjustRightInd w:val="0"/>
              <w:snapToGrid w:val="0"/>
              <w:spacing w:line="288" w:lineRule="auto"/>
              <w:jc w:val="left"/>
              <w:textAlignment w:val="center"/>
              <w:rPr>
                <w:szCs w:val="21"/>
              </w:rPr>
            </w:pPr>
            <w:r>
              <w:rPr>
                <w:rFonts w:hint="eastAsia"/>
                <w:szCs w:val="21"/>
              </w:rPr>
              <w:t>Cl</w:t>
            </w:r>
            <w:r>
              <w:rPr>
                <w:szCs w:val="21"/>
              </w:rPr>
              <w:t>C</w:t>
            </w:r>
            <w:r>
              <w:rPr>
                <w:rFonts w:hint="eastAsia"/>
                <w:szCs w:val="21"/>
              </w:rPr>
              <w:t>H</w:t>
            </w:r>
            <w:r>
              <w:rPr>
                <w:rFonts w:hint="eastAsia"/>
                <w:szCs w:val="21"/>
                <w:vertAlign w:val="subscript"/>
              </w:rPr>
              <w:t>2</w:t>
            </w:r>
            <w:r>
              <w:rPr>
                <w:szCs w:val="21"/>
              </w:rPr>
              <w:t>COOH</w:t>
            </w:r>
            <w:r>
              <w:rPr>
                <w:szCs w:val="21"/>
              </w:rPr>
              <w:t>的酸性大于</w:t>
            </w:r>
            <w:r>
              <w:rPr>
                <w:szCs w:val="21"/>
              </w:rPr>
              <w:t>C</w:t>
            </w:r>
            <w:r>
              <w:rPr>
                <w:rFonts w:hint="eastAsia"/>
                <w:szCs w:val="21"/>
              </w:rPr>
              <w:t>H</w:t>
            </w:r>
            <w:r>
              <w:rPr>
                <w:rFonts w:hint="eastAsia"/>
                <w:szCs w:val="21"/>
                <w:vertAlign w:val="subscript"/>
              </w:rPr>
              <w:t>3</w:t>
            </w:r>
            <w:r>
              <w:rPr>
                <w:szCs w:val="21"/>
              </w:rPr>
              <w:t>COOH</w:t>
            </w:r>
          </w:p>
        </w:tc>
        <w:tc>
          <w:tcPr>
            <w:tcW w:w="5074" w:type="dxa"/>
            <w:vAlign w:val="center"/>
          </w:tcPr>
          <w:p w:rsidR="00000000" w14:paraId="43022227" w14:textId="77777777">
            <w:pPr>
              <w:adjustRightInd w:val="0"/>
              <w:snapToGrid w:val="0"/>
              <w:spacing w:line="288" w:lineRule="auto"/>
              <w:jc w:val="left"/>
              <w:textAlignment w:val="center"/>
              <w:rPr>
                <w:szCs w:val="21"/>
              </w:rPr>
            </w:pPr>
            <w:r>
              <w:rPr>
                <w:rFonts w:hint="eastAsia"/>
                <w:szCs w:val="21"/>
              </w:rPr>
              <w:t>Cl</w:t>
            </w:r>
            <w:r>
              <w:rPr>
                <w:szCs w:val="21"/>
              </w:rPr>
              <w:t>C</w:t>
            </w:r>
            <w:r>
              <w:rPr>
                <w:rFonts w:hint="eastAsia"/>
                <w:szCs w:val="21"/>
              </w:rPr>
              <w:t>H</w:t>
            </w:r>
            <w:r>
              <w:rPr>
                <w:rFonts w:hint="eastAsia"/>
                <w:szCs w:val="21"/>
                <w:vertAlign w:val="subscript"/>
              </w:rPr>
              <w:t>2</w:t>
            </w:r>
            <w:r>
              <w:rPr>
                <w:szCs w:val="21"/>
              </w:rPr>
              <w:t>COOH</w:t>
            </w:r>
            <w:r>
              <w:rPr>
                <w:szCs w:val="21"/>
              </w:rPr>
              <w:t>的相对分子质量大于</w:t>
            </w:r>
            <w:r>
              <w:rPr>
                <w:szCs w:val="21"/>
              </w:rPr>
              <w:t>C</w:t>
            </w:r>
            <w:r>
              <w:rPr>
                <w:rFonts w:hint="eastAsia"/>
                <w:szCs w:val="21"/>
              </w:rPr>
              <w:t>H</w:t>
            </w:r>
            <w:r>
              <w:rPr>
                <w:rFonts w:hint="eastAsia"/>
                <w:szCs w:val="21"/>
                <w:vertAlign w:val="subscript"/>
              </w:rPr>
              <w:t>3</w:t>
            </w:r>
            <w:r>
              <w:rPr>
                <w:szCs w:val="21"/>
              </w:rPr>
              <w:t>COOH</w:t>
            </w:r>
          </w:p>
        </w:tc>
      </w:tr>
    </w:tbl>
    <w:p w:rsidR="00000000" w14:paraId="4518D9C0" w14:textId="77777777">
      <w:pPr>
        <w:adjustRightInd w:val="0"/>
        <w:snapToGrid w:val="0"/>
        <w:spacing w:line="288" w:lineRule="auto"/>
        <w:jc w:val="left"/>
        <w:textAlignment w:val="center"/>
        <w:rPr>
          <w:szCs w:val="21"/>
        </w:rPr>
      </w:pPr>
      <w:r>
        <w:rPr>
          <w:rFonts w:hint="eastAsia"/>
          <w:szCs w:val="21"/>
        </w:rPr>
        <w:t>26</w:t>
      </w:r>
      <w:r>
        <w:rPr>
          <w:szCs w:val="21"/>
        </w:rPr>
        <w:t>．对下列物质性质的解释不合理的是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5074"/>
      </w:tblGrid>
      <w:tr w14:paraId="0294D964"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656685E5"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292B98A8" w14:textId="77777777">
            <w:pPr>
              <w:adjustRightInd w:val="0"/>
              <w:snapToGrid w:val="0"/>
              <w:spacing w:line="288" w:lineRule="auto"/>
              <w:jc w:val="center"/>
              <w:textAlignment w:val="center"/>
              <w:rPr>
                <w:szCs w:val="21"/>
              </w:rPr>
            </w:pPr>
            <w:r>
              <w:rPr>
                <w:szCs w:val="21"/>
              </w:rPr>
              <w:t>性质</w:t>
            </w:r>
          </w:p>
        </w:tc>
        <w:tc>
          <w:tcPr>
            <w:tcW w:w="5074" w:type="dxa"/>
            <w:vAlign w:val="center"/>
          </w:tcPr>
          <w:p w:rsidR="00000000" w14:paraId="088C1F2E" w14:textId="77777777">
            <w:pPr>
              <w:adjustRightInd w:val="0"/>
              <w:snapToGrid w:val="0"/>
              <w:spacing w:line="288" w:lineRule="auto"/>
              <w:jc w:val="center"/>
              <w:textAlignment w:val="center"/>
              <w:rPr>
                <w:szCs w:val="21"/>
              </w:rPr>
            </w:pPr>
            <w:r>
              <w:rPr>
                <w:szCs w:val="21"/>
              </w:rPr>
              <w:t>解释</w:t>
            </w:r>
          </w:p>
        </w:tc>
      </w:tr>
      <w:tr w14:paraId="0269D855" w14:textId="77777777">
        <w:tblPrEx>
          <w:tblW w:w="0" w:type="auto"/>
          <w:jc w:val="center"/>
          <w:tblInd w:w="0" w:type="dxa"/>
          <w:tblLayout w:type="fixed"/>
          <w:tblLook w:val="0000"/>
        </w:tblPrEx>
        <w:trPr>
          <w:trHeight w:val="397"/>
          <w:jc w:val="center"/>
        </w:trPr>
        <w:tc>
          <w:tcPr>
            <w:tcW w:w="656" w:type="dxa"/>
            <w:vAlign w:val="center"/>
          </w:tcPr>
          <w:p w:rsidR="00000000" w14:paraId="2364953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64BD2830" w14:textId="77777777">
            <w:pPr>
              <w:adjustRightInd w:val="0"/>
              <w:snapToGrid w:val="0"/>
              <w:spacing w:line="288" w:lineRule="auto"/>
              <w:jc w:val="left"/>
              <w:textAlignment w:val="center"/>
              <w:rPr>
                <w:szCs w:val="21"/>
              </w:rPr>
            </w:pPr>
            <w:r>
              <w:rPr>
                <w:szCs w:val="21"/>
              </w:rPr>
              <w:t>对羟基苯甲酸的沸点高于邻羟基苯甲酸</w:t>
            </w:r>
          </w:p>
        </w:tc>
        <w:tc>
          <w:tcPr>
            <w:tcW w:w="5074" w:type="dxa"/>
            <w:vAlign w:val="center"/>
          </w:tcPr>
          <w:p w:rsidR="00000000" w14:paraId="47BB95AD" w14:textId="77777777">
            <w:pPr>
              <w:adjustRightInd w:val="0"/>
              <w:snapToGrid w:val="0"/>
              <w:spacing w:line="288" w:lineRule="auto"/>
              <w:jc w:val="left"/>
              <w:textAlignment w:val="center"/>
              <w:rPr>
                <w:szCs w:val="21"/>
              </w:rPr>
            </w:pPr>
            <w:r>
              <w:rPr>
                <w:szCs w:val="21"/>
              </w:rPr>
              <w:t>对羟基苯甲酸中键能大于邻羟基苯甲酸</w:t>
            </w:r>
          </w:p>
        </w:tc>
      </w:tr>
      <w:tr w14:paraId="37A8470A" w14:textId="77777777">
        <w:tblPrEx>
          <w:tblW w:w="0" w:type="auto"/>
          <w:jc w:val="center"/>
          <w:tblInd w:w="0" w:type="dxa"/>
          <w:tblLayout w:type="fixed"/>
          <w:tblLook w:val="0000"/>
        </w:tblPrEx>
        <w:trPr>
          <w:trHeight w:val="397"/>
          <w:jc w:val="center"/>
        </w:trPr>
        <w:tc>
          <w:tcPr>
            <w:tcW w:w="656" w:type="dxa"/>
            <w:vAlign w:val="center"/>
          </w:tcPr>
          <w:p w:rsidR="00000000" w14:paraId="319CD71F"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68F59A7A" w14:textId="77777777">
            <w:pPr>
              <w:adjustRightInd w:val="0"/>
              <w:snapToGrid w:val="0"/>
              <w:spacing w:line="288" w:lineRule="auto"/>
              <w:jc w:val="left"/>
              <w:textAlignment w:val="center"/>
              <w:rPr>
                <w:szCs w:val="21"/>
              </w:rPr>
            </w:pPr>
            <w:r>
              <w:rPr>
                <w:szCs w:val="21"/>
              </w:rPr>
              <w:t>Mg</w:t>
            </w:r>
            <w:r>
              <w:rPr>
                <w:szCs w:val="21"/>
              </w:rPr>
              <w:t>的第一电离能大于</w:t>
            </w:r>
            <w:r>
              <w:rPr>
                <w:szCs w:val="21"/>
              </w:rPr>
              <w:t>Al</w:t>
            </w:r>
          </w:p>
        </w:tc>
        <w:tc>
          <w:tcPr>
            <w:tcW w:w="5074" w:type="dxa"/>
            <w:vAlign w:val="center"/>
          </w:tcPr>
          <w:p w:rsidR="00000000" w14:paraId="31341F7A" w14:textId="77777777">
            <w:pPr>
              <w:adjustRightInd w:val="0"/>
              <w:snapToGrid w:val="0"/>
              <w:spacing w:line="288" w:lineRule="auto"/>
              <w:jc w:val="left"/>
              <w:textAlignment w:val="center"/>
              <w:rPr>
                <w:szCs w:val="21"/>
              </w:rPr>
            </w:pPr>
            <w:r>
              <w:rPr>
                <w:szCs w:val="21"/>
              </w:rPr>
              <w:t>基态镁原子</w:t>
            </w:r>
            <w:r>
              <w:rPr>
                <w:szCs w:val="21"/>
              </w:rPr>
              <w:t>3s</w:t>
            </w:r>
            <w:r>
              <w:rPr>
                <w:szCs w:val="21"/>
              </w:rPr>
              <w:t>能级电子达到全充满稳定结构</w:t>
            </w:r>
          </w:p>
        </w:tc>
      </w:tr>
      <w:tr w14:paraId="7A9031FB" w14:textId="77777777">
        <w:tblPrEx>
          <w:tblW w:w="0" w:type="auto"/>
          <w:jc w:val="center"/>
          <w:tblInd w:w="0" w:type="dxa"/>
          <w:tblLayout w:type="fixed"/>
          <w:tblLook w:val="0000"/>
        </w:tblPrEx>
        <w:trPr>
          <w:trHeight w:val="397"/>
          <w:jc w:val="center"/>
        </w:trPr>
        <w:tc>
          <w:tcPr>
            <w:tcW w:w="656" w:type="dxa"/>
            <w:vAlign w:val="center"/>
          </w:tcPr>
          <w:p w:rsidR="00000000" w14:paraId="4DBA1B8E"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77BFF704" w14:textId="77777777">
            <w:pPr>
              <w:adjustRightInd w:val="0"/>
              <w:snapToGrid w:val="0"/>
              <w:spacing w:line="288" w:lineRule="auto"/>
              <w:jc w:val="left"/>
              <w:textAlignment w:val="center"/>
              <w:rPr>
                <w:szCs w:val="21"/>
              </w:rPr>
            </w:pPr>
            <w:r>
              <w:rPr>
                <w:szCs w:val="21"/>
              </w:rPr>
              <w:t>I</w:t>
            </w:r>
            <w:r>
              <w:rPr>
                <w:szCs w:val="21"/>
                <w:vertAlign w:val="subscript"/>
              </w:rPr>
              <w:t>2</w:t>
            </w:r>
            <w:r>
              <w:rPr>
                <w:szCs w:val="21"/>
              </w:rPr>
              <w:t>在</w:t>
            </w:r>
            <w:r>
              <w:rPr>
                <w:szCs w:val="21"/>
              </w:rPr>
              <w:t>CCl</w:t>
            </w:r>
            <w:r>
              <w:rPr>
                <w:szCs w:val="21"/>
                <w:vertAlign w:val="subscript"/>
              </w:rPr>
              <w:t>4</w:t>
            </w:r>
            <w:r>
              <w:rPr>
                <w:szCs w:val="21"/>
              </w:rPr>
              <w:t>中的溶解度大于在水中的</w:t>
            </w:r>
          </w:p>
        </w:tc>
        <w:tc>
          <w:tcPr>
            <w:tcW w:w="5074" w:type="dxa"/>
            <w:vAlign w:val="center"/>
          </w:tcPr>
          <w:p w:rsidR="00000000" w14:paraId="1A744BE4" w14:textId="77777777">
            <w:pPr>
              <w:adjustRightInd w:val="0"/>
              <w:snapToGrid w:val="0"/>
              <w:spacing w:line="288" w:lineRule="auto"/>
              <w:jc w:val="left"/>
              <w:textAlignment w:val="center"/>
              <w:rPr>
                <w:szCs w:val="21"/>
              </w:rPr>
            </w:pPr>
            <w:r>
              <w:rPr>
                <w:szCs w:val="21"/>
              </w:rPr>
              <w:t>I</w:t>
            </w:r>
            <w:r>
              <w:rPr>
                <w:szCs w:val="21"/>
                <w:vertAlign w:val="subscript"/>
              </w:rPr>
              <w:t>2</w:t>
            </w:r>
            <w:r>
              <w:rPr>
                <w:szCs w:val="21"/>
              </w:rPr>
              <w:t>、</w:t>
            </w:r>
            <w:r>
              <w:rPr>
                <w:szCs w:val="21"/>
              </w:rPr>
              <w:t>CCl</w:t>
            </w:r>
            <w:r>
              <w:rPr>
                <w:szCs w:val="21"/>
                <w:vertAlign w:val="subscript"/>
              </w:rPr>
              <w:t>4</w:t>
            </w:r>
            <w:r>
              <w:rPr>
                <w:szCs w:val="21"/>
              </w:rPr>
              <w:t>都是非极性分子，而水是极性分子</w:t>
            </w:r>
          </w:p>
        </w:tc>
      </w:tr>
      <w:tr w14:paraId="4E7BA300" w14:textId="77777777">
        <w:tblPrEx>
          <w:tblW w:w="0" w:type="auto"/>
          <w:jc w:val="center"/>
          <w:tblInd w:w="0" w:type="dxa"/>
          <w:tblLayout w:type="fixed"/>
          <w:tblLook w:val="0000"/>
        </w:tblPrEx>
        <w:trPr>
          <w:trHeight w:val="397"/>
          <w:jc w:val="center"/>
        </w:trPr>
        <w:tc>
          <w:tcPr>
            <w:tcW w:w="656" w:type="dxa"/>
            <w:vAlign w:val="center"/>
          </w:tcPr>
          <w:p w:rsidR="00000000" w14:paraId="08DA6751"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3DBA4F17" w14:textId="77777777">
            <w:pPr>
              <w:adjustRightInd w:val="0"/>
              <w:snapToGrid w:val="0"/>
              <w:spacing w:line="288" w:lineRule="auto"/>
              <w:jc w:val="left"/>
              <w:textAlignment w:val="center"/>
              <w:rPr>
                <w:szCs w:val="21"/>
              </w:rPr>
            </w:pPr>
            <w:r>
              <w:rPr>
                <w:szCs w:val="21"/>
              </w:rPr>
              <w:t>ClCH</w:t>
            </w:r>
            <w:r>
              <w:rPr>
                <w:szCs w:val="21"/>
                <w:vertAlign w:val="subscript"/>
              </w:rPr>
              <w:t>2</w:t>
            </w:r>
            <w:r>
              <w:rPr>
                <w:szCs w:val="21"/>
              </w:rPr>
              <w:t>COOH</w:t>
            </w:r>
            <w:r>
              <w:rPr>
                <w:szCs w:val="21"/>
              </w:rPr>
              <w:t>的</w:t>
            </w:r>
            <w:r>
              <w:rPr>
                <w:szCs w:val="21"/>
              </w:rPr>
              <w:t>K</w:t>
            </w:r>
            <w:r>
              <w:rPr>
                <w:szCs w:val="21"/>
                <w:vertAlign w:val="subscript"/>
              </w:rPr>
              <w:t>a</w:t>
            </w:r>
            <w:r>
              <w:rPr>
                <w:szCs w:val="21"/>
              </w:rPr>
              <w:t>大于</w:t>
            </w:r>
            <w:r>
              <w:rPr>
                <w:szCs w:val="21"/>
              </w:rPr>
              <w:t>BrCH</w:t>
            </w:r>
            <w:r>
              <w:rPr>
                <w:szCs w:val="21"/>
                <w:vertAlign w:val="subscript"/>
              </w:rPr>
              <w:t>2</w:t>
            </w:r>
            <w:r>
              <w:rPr>
                <w:szCs w:val="21"/>
              </w:rPr>
              <w:t>COOH</w:t>
            </w:r>
          </w:p>
        </w:tc>
        <w:tc>
          <w:tcPr>
            <w:tcW w:w="5074" w:type="dxa"/>
            <w:vAlign w:val="center"/>
          </w:tcPr>
          <w:p w:rsidR="00000000" w14:paraId="2F78F5D4" w14:textId="77777777">
            <w:pPr>
              <w:adjustRightInd w:val="0"/>
              <w:snapToGrid w:val="0"/>
              <w:spacing w:line="288" w:lineRule="auto"/>
              <w:jc w:val="left"/>
              <w:textAlignment w:val="center"/>
              <w:rPr>
                <w:szCs w:val="21"/>
              </w:rPr>
            </w:pPr>
            <w:r>
              <w:rPr>
                <w:szCs w:val="21"/>
              </w:rPr>
              <w:t>Cl</w:t>
            </w:r>
            <w:r>
              <w:rPr>
                <w:szCs w:val="21"/>
              </w:rPr>
              <w:t>的电负性大于</w:t>
            </w:r>
            <w:r>
              <w:rPr>
                <w:szCs w:val="21"/>
              </w:rPr>
              <w:t>Br</w:t>
            </w:r>
          </w:p>
        </w:tc>
      </w:tr>
    </w:tbl>
    <w:p w:rsidR="00000000" w14:paraId="782920CC" w14:textId="77777777">
      <w:pPr>
        <w:adjustRightInd w:val="0"/>
        <w:snapToGrid w:val="0"/>
        <w:spacing w:line="288" w:lineRule="auto"/>
        <w:jc w:val="left"/>
        <w:textAlignment w:val="center"/>
        <w:rPr>
          <w:szCs w:val="21"/>
        </w:rPr>
      </w:pPr>
      <w:r>
        <w:rPr>
          <w:rFonts w:hint="eastAsia"/>
          <w:szCs w:val="21"/>
        </w:rPr>
        <w:t>27</w:t>
      </w:r>
      <w:r>
        <w:rPr>
          <w:szCs w:val="21"/>
        </w:rPr>
        <w:t>．下列两组命题中，</w:t>
      </w:r>
      <w:r>
        <w:rPr>
          <w:szCs w:val="21"/>
        </w:rPr>
        <w:t>M</w:t>
      </w:r>
      <w:r>
        <w:rPr>
          <w:szCs w:val="21"/>
        </w:rPr>
        <w:t>组命题能用</w:t>
      </w:r>
      <w:r>
        <w:rPr>
          <w:szCs w:val="21"/>
        </w:rPr>
        <w:t>N</w:t>
      </w:r>
      <w:r>
        <w:rPr>
          <w:szCs w:val="21"/>
        </w:rPr>
        <w:t>组命题加以解释的是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5074"/>
      </w:tblGrid>
      <w:tr w14:paraId="601B2AB6"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5CDC1E3B"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03809B79" w14:textId="77777777">
            <w:pPr>
              <w:adjustRightInd w:val="0"/>
              <w:snapToGrid w:val="0"/>
              <w:spacing w:line="288" w:lineRule="auto"/>
              <w:jc w:val="center"/>
              <w:textAlignment w:val="center"/>
              <w:rPr>
                <w:szCs w:val="21"/>
              </w:rPr>
            </w:pPr>
            <w:r>
              <w:rPr>
                <w:szCs w:val="21"/>
              </w:rPr>
              <w:t>M</w:t>
            </w:r>
            <w:r>
              <w:rPr>
                <w:szCs w:val="21"/>
              </w:rPr>
              <w:t>组</w:t>
            </w:r>
          </w:p>
        </w:tc>
        <w:tc>
          <w:tcPr>
            <w:tcW w:w="5074" w:type="dxa"/>
            <w:vAlign w:val="center"/>
          </w:tcPr>
          <w:p w:rsidR="00000000" w14:paraId="77D922DB" w14:textId="77777777">
            <w:pPr>
              <w:adjustRightInd w:val="0"/>
              <w:snapToGrid w:val="0"/>
              <w:spacing w:line="288" w:lineRule="auto"/>
              <w:jc w:val="center"/>
              <w:textAlignment w:val="center"/>
              <w:rPr>
                <w:szCs w:val="21"/>
              </w:rPr>
            </w:pPr>
            <w:r>
              <w:rPr>
                <w:szCs w:val="21"/>
              </w:rPr>
              <w:t>N</w:t>
            </w:r>
            <w:r>
              <w:rPr>
                <w:szCs w:val="21"/>
              </w:rPr>
              <w:t>组</w:t>
            </w:r>
          </w:p>
        </w:tc>
      </w:tr>
      <w:tr w14:paraId="4D7F06EF" w14:textId="77777777">
        <w:tblPrEx>
          <w:tblW w:w="0" w:type="auto"/>
          <w:jc w:val="center"/>
          <w:tblInd w:w="0" w:type="dxa"/>
          <w:tblLayout w:type="fixed"/>
          <w:tblLook w:val="0000"/>
        </w:tblPrEx>
        <w:trPr>
          <w:trHeight w:val="397"/>
          <w:jc w:val="center"/>
        </w:trPr>
        <w:tc>
          <w:tcPr>
            <w:tcW w:w="656" w:type="dxa"/>
            <w:vAlign w:val="center"/>
          </w:tcPr>
          <w:p w:rsidR="00000000" w14:paraId="0D426B6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481EF561" w14:textId="77777777">
            <w:pPr>
              <w:adjustRightInd w:val="0"/>
              <w:snapToGrid w:val="0"/>
              <w:spacing w:line="288" w:lineRule="auto"/>
              <w:jc w:val="left"/>
              <w:textAlignment w:val="center"/>
              <w:rPr>
                <w:szCs w:val="21"/>
              </w:rPr>
            </w:pPr>
            <w:r>
              <w:rPr>
                <w:szCs w:val="21"/>
              </w:rPr>
              <w:t>Br</w:t>
            </w:r>
            <w:r>
              <w:rPr>
                <w:szCs w:val="21"/>
                <w:vertAlign w:val="subscript"/>
              </w:rPr>
              <w:t>2</w:t>
            </w:r>
            <w:r>
              <w:rPr>
                <w:szCs w:val="21"/>
              </w:rPr>
              <w:t>易溶于</w:t>
            </w:r>
            <w:r>
              <w:rPr>
                <w:szCs w:val="21"/>
              </w:rPr>
              <w:t>CCl</w:t>
            </w:r>
            <w:r>
              <w:rPr>
                <w:szCs w:val="21"/>
                <w:vertAlign w:val="subscript"/>
              </w:rPr>
              <w:t>4</w:t>
            </w:r>
          </w:p>
        </w:tc>
        <w:tc>
          <w:tcPr>
            <w:tcW w:w="5074" w:type="dxa"/>
            <w:vAlign w:val="center"/>
          </w:tcPr>
          <w:p w:rsidR="00000000" w14:paraId="66B87575" w14:textId="77777777">
            <w:pPr>
              <w:adjustRightInd w:val="0"/>
              <w:snapToGrid w:val="0"/>
              <w:spacing w:line="288" w:lineRule="auto"/>
              <w:jc w:val="left"/>
              <w:textAlignment w:val="center"/>
              <w:rPr>
                <w:szCs w:val="21"/>
              </w:rPr>
            </w:pPr>
            <w:r>
              <w:rPr>
                <w:szCs w:val="21"/>
              </w:rPr>
              <w:t>Br</w:t>
            </w:r>
            <w:r>
              <w:rPr>
                <w:szCs w:val="21"/>
                <w:vertAlign w:val="subscript"/>
              </w:rPr>
              <w:t>2</w:t>
            </w:r>
            <w:r>
              <w:rPr>
                <w:szCs w:val="21"/>
              </w:rPr>
              <w:t>和</w:t>
            </w:r>
            <w:r>
              <w:rPr>
                <w:szCs w:val="21"/>
              </w:rPr>
              <w:t>CCl</w:t>
            </w:r>
            <w:r>
              <w:rPr>
                <w:szCs w:val="21"/>
                <w:vertAlign w:val="subscript"/>
              </w:rPr>
              <w:t>4</w:t>
            </w:r>
            <w:r>
              <w:rPr>
                <w:szCs w:val="21"/>
              </w:rPr>
              <w:t>均为非极性分子</w:t>
            </w:r>
          </w:p>
        </w:tc>
      </w:tr>
      <w:tr w14:paraId="15D3EDD1" w14:textId="77777777">
        <w:tblPrEx>
          <w:tblW w:w="0" w:type="auto"/>
          <w:jc w:val="center"/>
          <w:tblInd w:w="0" w:type="dxa"/>
          <w:tblLayout w:type="fixed"/>
          <w:tblLook w:val="0000"/>
        </w:tblPrEx>
        <w:trPr>
          <w:trHeight w:val="397"/>
          <w:jc w:val="center"/>
        </w:trPr>
        <w:tc>
          <w:tcPr>
            <w:tcW w:w="656" w:type="dxa"/>
            <w:vAlign w:val="center"/>
          </w:tcPr>
          <w:p w:rsidR="00000000" w14:paraId="1D39DB3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4F9B7F08" w14:textId="77777777">
            <w:pPr>
              <w:adjustRightInd w:val="0"/>
              <w:snapToGrid w:val="0"/>
              <w:spacing w:line="288" w:lineRule="auto"/>
              <w:jc w:val="left"/>
              <w:textAlignment w:val="center"/>
              <w:rPr>
                <w:szCs w:val="21"/>
              </w:rPr>
            </w:pPr>
            <w:r>
              <w:rPr>
                <w:szCs w:val="21"/>
              </w:rPr>
              <w:t>金刚石的熔点低于石墨</w:t>
            </w:r>
          </w:p>
        </w:tc>
        <w:tc>
          <w:tcPr>
            <w:tcW w:w="5074" w:type="dxa"/>
            <w:vAlign w:val="center"/>
          </w:tcPr>
          <w:p w:rsidR="00000000" w14:paraId="1B653CA3" w14:textId="77777777">
            <w:pPr>
              <w:adjustRightInd w:val="0"/>
              <w:snapToGrid w:val="0"/>
              <w:spacing w:line="288" w:lineRule="auto"/>
              <w:jc w:val="left"/>
              <w:textAlignment w:val="center"/>
              <w:rPr>
                <w:szCs w:val="21"/>
              </w:rPr>
            </w:pPr>
            <w:r>
              <w:rPr>
                <w:szCs w:val="21"/>
              </w:rPr>
              <w:t>金刚石是分子晶体，石墨是共价晶体</w:t>
            </w:r>
          </w:p>
        </w:tc>
      </w:tr>
      <w:tr w14:paraId="20A060D0" w14:textId="77777777">
        <w:tblPrEx>
          <w:tblW w:w="0" w:type="auto"/>
          <w:jc w:val="center"/>
          <w:tblInd w:w="0" w:type="dxa"/>
          <w:tblLayout w:type="fixed"/>
          <w:tblLook w:val="0000"/>
        </w:tblPrEx>
        <w:trPr>
          <w:trHeight w:val="397"/>
          <w:jc w:val="center"/>
        </w:trPr>
        <w:tc>
          <w:tcPr>
            <w:tcW w:w="656" w:type="dxa"/>
            <w:vAlign w:val="center"/>
          </w:tcPr>
          <w:p w:rsidR="00000000" w14:paraId="7E57320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72274534" w14:textId="77777777">
            <w:pPr>
              <w:adjustRightInd w:val="0"/>
              <w:snapToGrid w:val="0"/>
              <w:spacing w:line="288" w:lineRule="auto"/>
              <w:jc w:val="left"/>
              <w:textAlignment w:val="center"/>
              <w:rPr>
                <w:szCs w:val="21"/>
              </w:rPr>
            </w:pPr>
            <w:r>
              <w:rPr>
                <w:szCs w:val="21"/>
              </w:rPr>
              <w:t>通常状况下，</w:t>
            </w:r>
            <w:r>
              <w:rPr>
                <w:szCs w:val="21"/>
              </w:rPr>
              <w:t>H</w:t>
            </w:r>
            <w:r>
              <w:rPr>
                <w:szCs w:val="21"/>
                <w:vertAlign w:val="subscript"/>
              </w:rPr>
              <w:t>2</w:t>
            </w:r>
            <w:r>
              <w:rPr>
                <w:szCs w:val="21"/>
              </w:rPr>
              <w:t>O</w:t>
            </w:r>
            <w:r>
              <w:rPr>
                <w:szCs w:val="21"/>
              </w:rPr>
              <w:t>为液态，</w:t>
            </w:r>
            <w:r>
              <w:rPr>
                <w:szCs w:val="21"/>
              </w:rPr>
              <w:t>NH</w:t>
            </w:r>
            <w:r>
              <w:rPr>
                <w:szCs w:val="21"/>
                <w:vertAlign w:val="subscript"/>
              </w:rPr>
              <w:t>3</w:t>
            </w:r>
            <w:r>
              <w:rPr>
                <w:szCs w:val="21"/>
              </w:rPr>
              <w:t>为气态</w:t>
            </w:r>
          </w:p>
        </w:tc>
        <w:tc>
          <w:tcPr>
            <w:tcW w:w="5074" w:type="dxa"/>
            <w:vAlign w:val="center"/>
          </w:tcPr>
          <w:p w:rsidR="00000000" w14:paraId="6796D619" w14:textId="77777777">
            <w:pPr>
              <w:adjustRightInd w:val="0"/>
              <w:snapToGrid w:val="0"/>
              <w:spacing w:line="288" w:lineRule="auto"/>
              <w:jc w:val="left"/>
              <w:textAlignment w:val="center"/>
              <w:rPr>
                <w:szCs w:val="21"/>
              </w:rPr>
            </w:pPr>
            <w:r>
              <w:rPr>
                <w:szCs w:val="21"/>
              </w:rPr>
              <w:t>H</w:t>
            </w:r>
            <w:r>
              <w:rPr>
                <w:szCs w:val="21"/>
                <w:vertAlign w:val="subscript"/>
              </w:rPr>
              <w:t>2</w:t>
            </w:r>
            <w:r>
              <w:rPr>
                <w:szCs w:val="21"/>
              </w:rPr>
              <w:t>O</w:t>
            </w:r>
            <w:r>
              <w:rPr>
                <w:szCs w:val="21"/>
              </w:rPr>
              <w:t>分子间存在氢键，而</w:t>
            </w:r>
            <w:r>
              <w:rPr>
                <w:szCs w:val="21"/>
              </w:rPr>
              <w:t>NH</w:t>
            </w:r>
            <w:r>
              <w:rPr>
                <w:szCs w:val="21"/>
                <w:vertAlign w:val="subscript"/>
              </w:rPr>
              <w:t>3</w:t>
            </w:r>
            <w:r>
              <w:rPr>
                <w:szCs w:val="21"/>
              </w:rPr>
              <w:t>分子间不存在氢键</w:t>
            </w:r>
          </w:p>
        </w:tc>
      </w:tr>
      <w:tr w14:paraId="24A34614" w14:textId="77777777">
        <w:tblPrEx>
          <w:tblW w:w="0" w:type="auto"/>
          <w:jc w:val="center"/>
          <w:tblInd w:w="0" w:type="dxa"/>
          <w:tblLayout w:type="fixed"/>
          <w:tblLook w:val="0000"/>
        </w:tblPrEx>
        <w:trPr>
          <w:trHeight w:val="397"/>
          <w:jc w:val="center"/>
        </w:trPr>
        <w:tc>
          <w:tcPr>
            <w:tcW w:w="656" w:type="dxa"/>
            <w:vAlign w:val="center"/>
          </w:tcPr>
          <w:p w:rsidR="00000000" w14:paraId="43AEDC56"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2647A1BD" w14:textId="77777777">
            <w:pPr>
              <w:adjustRightInd w:val="0"/>
              <w:snapToGrid w:val="0"/>
              <w:spacing w:line="288" w:lineRule="auto"/>
              <w:jc w:val="left"/>
              <w:textAlignment w:val="center"/>
              <w:rPr>
                <w:szCs w:val="21"/>
              </w:rPr>
            </w:pPr>
            <w:r>
              <w:rPr>
                <w:szCs w:val="21"/>
              </w:rPr>
              <w:t>HI</w:t>
            </w:r>
            <w:r>
              <w:rPr>
                <w:szCs w:val="21"/>
              </w:rPr>
              <w:t>的沸点比</w:t>
            </w:r>
            <w:r>
              <w:rPr>
                <w:szCs w:val="21"/>
              </w:rPr>
              <w:t>HCl</w:t>
            </w:r>
            <w:r>
              <w:rPr>
                <w:szCs w:val="21"/>
              </w:rPr>
              <w:t>的高</w:t>
            </w:r>
          </w:p>
        </w:tc>
        <w:tc>
          <w:tcPr>
            <w:tcW w:w="5074" w:type="dxa"/>
            <w:vAlign w:val="center"/>
          </w:tcPr>
          <w:p w:rsidR="00000000" w14:paraId="2514A8FA" w14:textId="77777777">
            <w:pPr>
              <w:adjustRightInd w:val="0"/>
              <w:snapToGrid w:val="0"/>
              <w:spacing w:line="288" w:lineRule="auto"/>
              <w:jc w:val="left"/>
              <w:textAlignment w:val="center"/>
              <w:rPr>
                <w:szCs w:val="21"/>
              </w:rPr>
            </w:pPr>
            <w:r>
              <w:rPr>
                <w:szCs w:val="21"/>
              </w:rPr>
              <w:t>H</w:t>
            </w:r>
            <w:r>
              <w:rPr>
                <w:szCs w:val="21"/>
              </w:rPr>
              <w:t>－</w:t>
            </w:r>
            <w:r>
              <w:rPr>
                <w:szCs w:val="21"/>
              </w:rPr>
              <w:t>I</w:t>
            </w:r>
            <w:r>
              <w:rPr>
                <w:szCs w:val="21"/>
              </w:rPr>
              <w:t>键的键能大于</w:t>
            </w:r>
            <w:r>
              <w:rPr>
                <w:szCs w:val="21"/>
              </w:rPr>
              <w:t>H</w:t>
            </w:r>
            <w:r>
              <w:rPr>
                <w:szCs w:val="21"/>
              </w:rPr>
              <w:t>－</w:t>
            </w:r>
            <w:r>
              <w:rPr>
                <w:szCs w:val="21"/>
              </w:rPr>
              <w:t>Cl</w:t>
            </w:r>
            <w:r>
              <w:rPr>
                <w:szCs w:val="21"/>
              </w:rPr>
              <w:t>键的键能</w:t>
            </w:r>
          </w:p>
        </w:tc>
      </w:tr>
    </w:tbl>
    <w:p w:rsidR="00000000" w14:paraId="26C43D24" w14:textId="77777777">
      <w:pPr>
        <w:adjustRightInd w:val="0"/>
        <w:snapToGrid w:val="0"/>
        <w:spacing w:line="288" w:lineRule="auto"/>
        <w:jc w:val="left"/>
        <w:textAlignment w:val="center"/>
        <w:rPr>
          <w:szCs w:val="21"/>
        </w:rPr>
      </w:pPr>
      <w:r>
        <w:rPr>
          <w:rFonts w:hint="eastAsia"/>
          <w:szCs w:val="21"/>
        </w:rPr>
        <w:t>28</w:t>
      </w:r>
      <w:r>
        <w:rPr>
          <w:szCs w:val="21"/>
        </w:rPr>
        <w:t>．物质的结构决定其性质。下列实例与解释不相符的是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4498"/>
        <w:gridCol w:w="4567"/>
      </w:tblGrid>
      <w:tr w14:paraId="467E54BD"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516A59AE"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4498" w:type="dxa"/>
            <w:vAlign w:val="center"/>
          </w:tcPr>
          <w:p w:rsidR="00000000" w14:paraId="77FF4C9D" w14:textId="77777777">
            <w:pPr>
              <w:adjustRightInd w:val="0"/>
              <w:snapToGrid w:val="0"/>
              <w:spacing w:line="288" w:lineRule="auto"/>
              <w:jc w:val="center"/>
              <w:textAlignment w:val="center"/>
              <w:rPr>
                <w:szCs w:val="21"/>
              </w:rPr>
            </w:pPr>
            <w:r>
              <w:rPr>
                <w:szCs w:val="21"/>
              </w:rPr>
              <w:t>实例</w:t>
            </w:r>
          </w:p>
        </w:tc>
        <w:tc>
          <w:tcPr>
            <w:tcW w:w="4567" w:type="dxa"/>
            <w:vAlign w:val="center"/>
          </w:tcPr>
          <w:p w:rsidR="00000000" w14:paraId="182B0C2A" w14:textId="77777777">
            <w:pPr>
              <w:adjustRightInd w:val="0"/>
              <w:snapToGrid w:val="0"/>
              <w:spacing w:line="288" w:lineRule="auto"/>
              <w:jc w:val="center"/>
              <w:textAlignment w:val="center"/>
              <w:rPr>
                <w:szCs w:val="21"/>
              </w:rPr>
            </w:pPr>
            <w:r>
              <w:rPr>
                <w:szCs w:val="21"/>
              </w:rPr>
              <w:t>解释</w:t>
            </w:r>
          </w:p>
        </w:tc>
      </w:tr>
      <w:tr w14:paraId="473D9888" w14:textId="77777777">
        <w:tblPrEx>
          <w:tblW w:w="0" w:type="auto"/>
          <w:jc w:val="center"/>
          <w:tblInd w:w="0" w:type="dxa"/>
          <w:tblLayout w:type="fixed"/>
          <w:tblLook w:val="0000"/>
        </w:tblPrEx>
        <w:trPr>
          <w:trHeight w:val="397"/>
          <w:jc w:val="center"/>
        </w:trPr>
        <w:tc>
          <w:tcPr>
            <w:tcW w:w="656" w:type="dxa"/>
            <w:vAlign w:val="center"/>
          </w:tcPr>
          <w:p w:rsidR="00000000" w14:paraId="7785BA50"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4498" w:type="dxa"/>
            <w:vAlign w:val="center"/>
          </w:tcPr>
          <w:p w:rsidR="00000000" w14:paraId="60497F3A" w14:textId="77777777">
            <w:pPr>
              <w:adjustRightInd w:val="0"/>
              <w:snapToGrid w:val="0"/>
              <w:spacing w:line="288" w:lineRule="auto"/>
              <w:jc w:val="left"/>
              <w:textAlignment w:val="center"/>
              <w:rPr>
                <w:szCs w:val="21"/>
              </w:rPr>
            </w:pPr>
            <w:r>
              <w:rPr>
                <w:szCs w:val="21"/>
              </w:rPr>
              <w:t>C</w:t>
            </w:r>
            <w:r>
              <w:rPr>
                <w:rFonts w:hint="eastAsia"/>
                <w:szCs w:val="21"/>
              </w:rPr>
              <w:t>F</w:t>
            </w:r>
            <w:r>
              <w:rPr>
                <w:rFonts w:hint="eastAsia"/>
                <w:szCs w:val="21"/>
                <w:vertAlign w:val="subscript"/>
              </w:rPr>
              <w:t>3</w:t>
            </w:r>
            <w:r>
              <w:rPr>
                <w:szCs w:val="21"/>
              </w:rPr>
              <w:t>COOH</w:t>
            </w:r>
            <w:r>
              <w:rPr>
                <w:szCs w:val="21"/>
              </w:rPr>
              <w:t>比</w:t>
            </w:r>
            <w:r>
              <w:rPr>
                <w:szCs w:val="21"/>
              </w:rPr>
              <w:t>C</w:t>
            </w:r>
            <w:r>
              <w:rPr>
                <w:rFonts w:hint="eastAsia"/>
                <w:szCs w:val="21"/>
              </w:rPr>
              <w:t>Cl</w:t>
            </w:r>
            <w:r>
              <w:rPr>
                <w:rFonts w:hint="eastAsia"/>
                <w:szCs w:val="21"/>
                <w:vertAlign w:val="subscript"/>
              </w:rPr>
              <w:t>3</w:t>
            </w:r>
            <w:r>
              <w:rPr>
                <w:szCs w:val="21"/>
              </w:rPr>
              <w:t>COOH</w:t>
            </w:r>
            <w:r>
              <w:rPr>
                <w:szCs w:val="21"/>
              </w:rPr>
              <w:t>酸性强</w:t>
            </w:r>
          </w:p>
        </w:tc>
        <w:tc>
          <w:tcPr>
            <w:tcW w:w="4567" w:type="dxa"/>
            <w:vAlign w:val="center"/>
          </w:tcPr>
          <w:p w:rsidR="00000000" w14:paraId="7EA2D11F" w14:textId="77777777">
            <w:pPr>
              <w:adjustRightInd w:val="0"/>
              <w:snapToGrid w:val="0"/>
              <w:spacing w:line="288" w:lineRule="auto"/>
              <w:jc w:val="left"/>
              <w:textAlignment w:val="center"/>
              <w:rPr>
                <w:szCs w:val="21"/>
              </w:rPr>
            </w:pPr>
            <w:r>
              <w:rPr>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47" o:spid="_x0000_i1025" type="#_x0000_t75" alt="eqId2391c0e2fc44598610d519dacb778062" style="width:8.75pt;height:11.4pt" o:ole="">
                  <v:imagedata r:id="rId11" o:title="eqId2391c0e2fc44598610d519dacb778062"/>
                </v:shape>
                <o:OLEObject Type="Embed" ProgID="Equation.DSMT4" ShapeID="Object 147" DrawAspect="Content" ObjectID="_1804751519" r:id="rId12"/>
              </w:object>
            </w:r>
            <w:r>
              <w:rPr>
                <w:szCs w:val="21"/>
              </w:rPr>
              <w:t>的电负性比</w:t>
            </w:r>
            <w:r>
              <w:rPr>
                <w:szCs w:val="21"/>
              </w:rPr>
              <w:object>
                <v:shape id="Object 148" o:spid="_x0000_i1026" type="#_x0000_t75" alt="eqId0718efffa328c4c677660fa0d6e1a82a" style="width:13.15pt;height:12.5pt" o:ole="">
                  <v:imagedata r:id="rId13" o:title="eqId0718efffa328c4c677660fa0d6e1a82a"/>
                </v:shape>
                <o:OLEObject Type="Embed" ProgID="Equation.DSMT4" ShapeID="Object 148" DrawAspect="Content" ObjectID="_1804751520" r:id="rId14"/>
              </w:object>
            </w:r>
            <w:r>
              <w:rPr>
                <w:szCs w:val="21"/>
              </w:rPr>
              <w:t>的电负性强，吸电子能力强，使羟基的极性增强，更容易电离</w:t>
            </w:r>
          </w:p>
        </w:tc>
      </w:tr>
      <w:tr w14:paraId="5ACAE7BD" w14:textId="77777777">
        <w:tblPrEx>
          <w:tblW w:w="0" w:type="auto"/>
          <w:jc w:val="center"/>
          <w:tblInd w:w="0" w:type="dxa"/>
          <w:tblLayout w:type="fixed"/>
          <w:tblLook w:val="0000"/>
        </w:tblPrEx>
        <w:trPr>
          <w:trHeight w:val="397"/>
          <w:jc w:val="center"/>
        </w:trPr>
        <w:tc>
          <w:tcPr>
            <w:tcW w:w="656" w:type="dxa"/>
            <w:vAlign w:val="center"/>
          </w:tcPr>
          <w:p w:rsidR="00000000" w14:paraId="2111866E"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4498" w:type="dxa"/>
            <w:vAlign w:val="center"/>
          </w:tcPr>
          <w:p w:rsidR="00000000" w14:paraId="385EE874" w14:textId="77777777">
            <w:pPr>
              <w:adjustRightInd w:val="0"/>
              <w:snapToGrid w:val="0"/>
              <w:spacing w:line="288" w:lineRule="auto"/>
              <w:jc w:val="left"/>
              <w:textAlignment w:val="center"/>
              <w:rPr>
                <w:szCs w:val="21"/>
              </w:rPr>
            </w:pPr>
            <w:r>
              <w:rPr>
                <w:rFonts w:eastAsia="华文楷体"/>
                <w:szCs w:val="21"/>
              </w:rPr>
              <w:t>H</w:t>
            </w:r>
            <w:r>
              <w:rPr>
                <w:rFonts w:eastAsia="华文楷体"/>
                <w:szCs w:val="21"/>
                <w:vertAlign w:val="subscript"/>
              </w:rPr>
              <w:t>2</w:t>
            </w:r>
            <w:r>
              <w:rPr>
                <w:rFonts w:eastAsia="华文楷体"/>
                <w:szCs w:val="21"/>
              </w:rPr>
              <w:t>O</w:t>
            </w:r>
            <w:r>
              <w:rPr>
                <w:szCs w:val="21"/>
              </w:rPr>
              <w:t>的沸点高于</w:t>
            </w:r>
            <w:r>
              <w:rPr>
                <w:rFonts w:eastAsia="华文楷体"/>
                <w:szCs w:val="21"/>
              </w:rPr>
              <w:t>H</w:t>
            </w:r>
            <w:r>
              <w:rPr>
                <w:rFonts w:eastAsia="华文楷体"/>
                <w:szCs w:val="21"/>
                <w:vertAlign w:val="subscript"/>
              </w:rPr>
              <w:t>2</w:t>
            </w:r>
            <w:r>
              <w:rPr>
                <w:rFonts w:eastAsia="华文楷体" w:hint="eastAsia"/>
                <w:szCs w:val="21"/>
              </w:rPr>
              <w:t>S</w:t>
            </w:r>
          </w:p>
        </w:tc>
        <w:tc>
          <w:tcPr>
            <w:tcW w:w="4567" w:type="dxa"/>
            <w:vAlign w:val="center"/>
          </w:tcPr>
          <w:p w:rsidR="00000000" w14:paraId="2C08705A" w14:textId="77777777">
            <w:pPr>
              <w:adjustRightInd w:val="0"/>
              <w:snapToGrid w:val="0"/>
              <w:spacing w:line="288" w:lineRule="auto"/>
              <w:jc w:val="left"/>
              <w:textAlignment w:val="center"/>
              <w:rPr>
                <w:szCs w:val="21"/>
              </w:rPr>
            </w:pPr>
            <w:r>
              <w:rPr>
                <w:szCs w:val="21"/>
              </w:rPr>
              <w:object>
                <v:shape id="Object 151" o:spid="_x0000_i1027" type="#_x0000_t75" alt="eqId186354626d5a1d13b88dfb4df916947b" style="width:10.55pt;height:12.25pt" o:ole="">
                  <v:imagedata r:id="rId15" o:title="eqId186354626d5a1d13b88dfb4df916947b"/>
                </v:shape>
                <o:OLEObject Type="Embed" ProgID="Equation.DSMT4" ShapeID="Object 151" DrawAspect="Content" ObjectID="_1804751521" r:id="rId16"/>
              </w:object>
            </w:r>
            <w:r>
              <w:rPr>
                <w:szCs w:val="21"/>
              </w:rPr>
              <w:t>的非金属性强于</w:t>
            </w:r>
            <w:r>
              <w:rPr>
                <w:szCs w:val="21"/>
              </w:rPr>
              <w:object>
                <v:shape id="Object 152" o:spid="_x0000_i1028" type="#_x0000_t75" alt="eqIda454a2c91ace8ef50412a6adf91f8086" style="width:8.75pt;height:12.25pt" o:ole="">
                  <v:imagedata r:id="rId17" o:title="eqIda454a2c91ace8ef50412a6adf91f8086"/>
                </v:shape>
                <o:OLEObject Type="Embed" ProgID="Equation.DSMT4" ShapeID="Object 152" DrawAspect="Content" ObjectID="_1804751522" r:id="rId18"/>
              </w:object>
            </w:r>
          </w:p>
        </w:tc>
      </w:tr>
      <w:tr w14:paraId="391BFEE4" w14:textId="77777777">
        <w:tblPrEx>
          <w:tblW w:w="0" w:type="auto"/>
          <w:jc w:val="center"/>
          <w:tblInd w:w="0" w:type="dxa"/>
          <w:tblLayout w:type="fixed"/>
          <w:tblLook w:val="0000"/>
        </w:tblPrEx>
        <w:trPr>
          <w:trHeight w:val="397"/>
          <w:jc w:val="center"/>
        </w:trPr>
        <w:tc>
          <w:tcPr>
            <w:tcW w:w="656" w:type="dxa"/>
            <w:vAlign w:val="center"/>
          </w:tcPr>
          <w:p w:rsidR="00000000" w14:paraId="35291C98"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4498" w:type="dxa"/>
            <w:vAlign w:val="center"/>
          </w:tcPr>
          <w:p w:rsidR="00000000" w14:paraId="053AD262" w14:textId="77777777">
            <w:pPr>
              <w:adjustRightInd w:val="0"/>
              <w:snapToGrid w:val="0"/>
              <w:spacing w:line="288" w:lineRule="auto"/>
              <w:jc w:val="left"/>
              <w:textAlignment w:val="center"/>
              <w:rPr>
                <w:szCs w:val="21"/>
              </w:rPr>
            </w:pPr>
            <w:r>
              <w:rPr>
                <w:rFonts w:hint="eastAsia"/>
              </w:rPr>
              <w:t>CH</w:t>
            </w:r>
            <w:r>
              <w:rPr>
                <w:rFonts w:hint="eastAsia"/>
                <w:vertAlign w:val="subscript"/>
              </w:rPr>
              <w:t>4</w:t>
            </w:r>
            <w:r>
              <w:rPr>
                <w:szCs w:val="21"/>
              </w:rPr>
              <w:t>比</w:t>
            </w:r>
            <w:r>
              <w:rPr>
                <w:rFonts w:hint="eastAsia"/>
                <w:szCs w:val="21"/>
              </w:rPr>
              <w:t>Si</w:t>
            </w:r>
            <w:r>
              <w:rPr>
                <w:rFonts w:hint="eastAsia"/>
              </w:rPr>
              <w:t>H</w:t>
            </w:r>
            <w:r>
              <w:rPr>
                <w:rFonts w:hint="eastAsia"/>
                <w:vertAlign w:val="subscript"/>
              </w:rPr>
              <w:t>4</w:t>
            </w:r>
            <w:r>
              <w:rPr>
                <w:szCs w:val="21"/>
              </w:rPr>
              <w:t>的稳定性高</w:t>
            </w:r>
          </w:p>
        </w:tc>
        <w:tc>
          <w:tcPr>
            <w:tcW w:w="4567" w:type="dxa"/>
            <w:vAlign w:val="center"/>
          </w:tcPr>
          <w:p w:rsidR="00000000" w14:paraId="3CA5A0F0" w14:textId="77777777">
            <w:pPr>
              <w:adjustRightInd w:val="0"/>
              <w:snapToGrid w:val="0"/>
              <w:spacing w:line="288" w:lineRule="auto"/>
              <w:jc w:val="left"/>
              <w:textAlignment w:val="center"/>
              <w:rPr>
                <w:szCs w:val="21"/>
              </w:rPr>
            </w:pPr>
            <w:r>
              <w:rPr>
                <w:rFonts w:hint="eastAsia"/>
                <w:szCs w:val="21"/>
              </w:rPr>
              <w:t>C</w:t>
            </w:r>
            <w:r>
              <w:rPr>
                <w:szCs w:val="21"/>
              </w:rPr>
              <w:t>－</w:t>
            </w:r>
            <w:r>
              <w:rPr>
                <w:rFonts w:hint="eastAsia"/>
                <w:szCs w:val="21"/>
              </w:rPr>
              <w:t>H</w:t>
            </w:r>
            <w:r>
              <w:rPr>
                <w:szCs w:val="21"/>
              </w:rPr>
              <w:t>键的键能比</w:t>
            </w:r>
            <w:r>
              <w:rPr>
                <w:rFonts w:hint="eastAsia"/>
                <w:szCs w:val="21"/>
              </w:rPr>
              <w:t>Si</w:t>
            </w:r>
            <w:r>
              <w:rPr>
                <w:szCs w:val="21"/>
              </w:rPr>
              <w:t>－</w:t>
            </w:r>
            <w:r>
              <w:rPr>
                <w:rFonts w:hint="eastAsia"/>
                <w:szCs w:val="21"/>
              </w:rPr>
              <w:t>H</w:t>
            </w:r>
            <w:r>
              <w:rPr>
                <w:szCs w:val="21"/>
              </w:rPr>
              <w:t>键的键能大</w:t>
            </w:r>
          </w:p>
        </w:tc>
      </w:tr>
      <w:tr w14:paraId="14B9A0AF" w14:textId="77777777">
        <w:tblPrEx>
          <w:tblW w:w="0" w:type="auto"/>
          <w:jc w:val="center"/>
          <w:tblInd w:w="0" w:type="dxa"/>
          <w:tblLayout w:type="fixed"/>
          <w:tblLook w:val="0000"/>
        </w:tblPrEx>
        <w:trPr>
          <w:trHeight w:val="397"/>
          <w:jc w:val="center"/>
        </w:trPr>
        <w:tc>
          <w:tcPr>
            <w:tcW w:w="656" w:type="dxa"/>
            <w:vAlign w:val="center"/>
          </w:tcPr>
          <w:p w:rsidR="00000000" w14:paraId="020E334B"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4498" w:type="dxa"/>
            <w:vAlign w:val="center"/>
          </w:tcPr>
          <w:p w:rsidR="00000000" w14:paraId="75D27C24" w14:textId="77777777">
            <w:pPr>
              <w:adjustRightInd w:val="0"/>
              <w:snapToGrid w:val="0"/>
              <w:spacing w:line="288" w:lineRule="auto"/>
              <w:jc w:val="left"/>
              <w:textAlignment w:val="center"/>
              <w:rPr>
                <w:szCs w:val="21"/>
              </w:rPr>
            </w:pPr>
            <w:r>
              <w:rPr>
                <w:rFonts w:eastAsia="华文楷体" w:hint="eastAsia"/>
                <w:szCs w:val="21"/>
              </w:rPr>
              <w:t>Br</w:t>
            </w:r>
            <w:r>
              <w:rPr>
                <w:rFonts w:eastAsia="华文楷体"/>
                <w:szCs w:val="21"/>
                <w:vertAlign w:val="subscript"/>
              </w:rPr>
              <w:t>2</w:t>
            </w:r>
            <w:r>
              <w:rPr>
                <w:szCs w:val="21"/>
              </w:rPr>
              <w:t>在</w:t>
            </w:r>
            <w:r>
              <w:rPr>
                <w:rFonts w:hint="eastAsia"/>
              </w:rPr>
              <w:t>CCl</w:t>
            </w:r>
            <w:r>
              <w:rPr>
                <w:rFonts w:hint="eastAsia"/>
                <w:vertAlign w:val="subscript"/>
              </w:rPr>
              <w:t>4</w:t>
            </w:r>
            <w:r>
              <w:rPr>
                <w:szCs w:val="21"/>
              </w:rPr>
              <w:t>中的溶解度大于在</w:t>
            </w:r>
            <w:r>
              <w:rPr>
                <w:rFonts w:eastAsia="华文楷体"/>
                <w:szCs w:val="21"/>
              </w:rPr>
              <w:t>H</w:t>
            </w:r>
            <w:r>
              <w:rPr>
                <w:rFonts w:eastAsia="华文楷体"/>
                <w:szCs w:val="21"/>
                <w:vertAlign w:val="subscript"/>
              </w:rPr>
              <w:t>2</w:t>
            </w:r>
            <w:r>
              <w:rPr>
                <w:rFonts w:eastAsia="华文楷体"/>
                <w:szCs w:val="21"/>
              </w:rPr>
              <w:t>O</w:t>
            </w:r>
            <w:r>
              <w:rPr>
                <w:szCs w:val="21"/>
              </w:rPr>
              <w:t>中的溶解度</w:t>
            </w:r>
          </w:p>
        </w:tc>
        <w:tc>
          <w:tcPr>
            <w:tcW w:w="4567" w:type="dxa"/>
            <w:vAlign w:val="center"/>
          </w:tcPr>
          <w:p w:rsidR="00000000" w14:paraId="26F15E41" w14:textId="77777777">
            <w:pPr>
              <w:adjustRightInd w:val="0"/>
              <w:snapToGrid w:val="0"/>
              <w:spacing w:line="288" w:lineRule="auto"/>
              <w:jc w:val="left"/>
              <w:textAlignment w:val="center"/>
              <w:rPr>
                <w:szCs w:val="21"/>
              </w:rPr>
            </w:pPr>
            <w:r>
              <w:rPr>
                <w:rFonts w:eastAsia="华文楷体" w:hint="eastAsia"/>
                <w:szCs w:val="21"/>
              </w:rPr>
              <w:t>Br</w:t>
            </w:r>
            <w:r>
              <w:rPr>
                <w:rFonts w:eastAsia="华文楷体"/>
                <w:szCs w:val="21"/>
                <w:vertAlign w:val="subscript"/>
              </w:rPr>
              <w:t>2</w:t>
            </w:r>
            <w:r>
              <w:rPr>
                <w:rFonts w:hint="eastAsia"/>
                <w:szCs w:val="21"/>
              </w:rPr>
              <w:t>、</w:t>
            </w:r>
            <w:r>
              <w:rPr>
                <w:rFonts w:hint="eastAsia"/>
              </w:rPr>
              <w:t>CCl</w:t>
            </w:r>
            <w:r>
              <w:rPr>
                <w:rFonts w:hint="eastAsia"/>
                <w:vertAlign w:val="subscript"/>
              </w:rPr>
              <w:t>4</w:t>
            </w:r>
            <w:r>
              <w:rPr>
                <w:szCs w:val="21"/>
              </w:rPr>
              <w:t>为非极性分子，</w:t>
            </w:r>
            <w:r>
              <w:rPr>
                <w:rFonts w:eastAsia="华文楷体"/>
                <w:szCs w:val="21"/>
              </w:rPr>
              <w:t>H</w:t>
            </w:r>
            <w:r>
              <w:rPr>
                <w:rFonts w:eastAsia="华文楷体"/>
                <w:szCs w:val="21"/>
                <w:vertAlign w:val="subscript"/>
              </w:rPr>
              <w:t>2</w:t>
            </w:r>
            <w:r>
              <w:rPr>
                <w:rFonts w:eastAsia="华文楷体"/>
                <w:szCs w:val="21"/>
              </w:rPr>
              <w:t>O</w:t>
            </w:r>
            <w:r>
              <w:rPr>
                <w:szCs w:val="21"/>
              </w:rPr>
              <w:t>为极性分子</w:t>
            </w:r>
          </w:p>
        </w:tc>
      </w:tr>
    </w:tbl>
    <w:p w:rsidR="00000000" w14:paraId="30560E7A" w14:textId="77777777">
      <w:pPr>
        <w:adjustRightInd w:val="0"/>
        <w:snapToGrid w:val="0"/>
        <w:spacing w:line="288" w:lineRule="auto"/>
        <w:jc w:val="left"/>
        <w:textAlignment w:val="center"/>
        <w:rPr>
          <w:szCs w:val="21"/>
        </w:rPr>
      </w:pPr>
      <w:r>
        <w:rPr>
          <w:rFonts w:hint="eastAsia"/>
          <w:szCs w:val="21"/>
        </w:rPr>
        <w:t>29</w:t>
      </w:r>
      <w:r>
        <w:rPr>
          <w:szCs w:val="21"/>
        </w:rPr>
        <w:t>．下列对实验事实解释错误的是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3991"/>
        <w:gridCol w:w="5074"/>
      </w:tblGrid>
      <w:tr w14:paraId="13E52D66"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7"/>
          <w:jc w:val="center"/>
        </w:trPr>
        <w:tc>
          <w:tcPr>
            <w:tcW w:w="656" w:type="dxa"/>
            <w:vAlign w:val="center"/>
          </w:tcPr>
          <w:p w:rsidR="00000000" w14:paraId="70761AEF"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3991" w:type="dxa"/>
            <w:vAlign w:val="center"/>
          </w:tcPr>
          <w:p w:rsidR="00000000" w14:paraId="7DF44100" w14:textId="77777777">
            <w:pPr>
              <w:adjustRightInd w:val="0"/>
              <w:snapToGrid w:val="0"/>
              <w:spacing w:line="288" w:lineRule="auto"/>
              <w:jc w:val="center"/>
              <w:textAlignment w:val="center"/>
              <w:rPr>
                <w:szCs w:val="21"/>
              </w:rPr>
            </w:pPr>
            <w:r>
              <w:rPr>
                <w:szCs w:val="21"/>
              </w:rPr>
              <w:t>实验事实</w:t>
            </w:r>
          </w:p>
        </w:tc>
        <w:tc>
          <w:tcPr>
            <w:tcW w:w="5074" w:type="dxa"/>
            <w:vAlign w:val="center"/>
          </w:tcPr>
          <w:p w:rsidR="00000000" w14:paraId="1E6E98B6" w14:textId="77777777">
            <w:pPr>
              <w:adjustRightInd w:val="0"/>
              <w:snapToGrid w:val="0"/>
              <w:spacing w:line="288" w:lineRule="auto"/>
              <w:jc w:val="center"/>
              <w:textAlignment w:val="center"/>
              <w:rPr>
                <w:szCs w:val="21"/>
              </w:rPr>
            </w:pPr>
            <w:r>
              <w:rPr>
                <w:szCs w:val="21"/>
              </w:rPr>
              <w:t>解释</w:t>
            </w:r>
          </w:p>
        </w:tc>
      </w:tr>
      <w:tr w14:paraId="6136D720" w14:textId="77777777">
        <w:tblPrEx>
          <w:tblW w:w="0" w:type="auto"/>
          <w:jc w:val="center"/>
          <w:tblInd w:w="0" w:type="dxa"/>
          <w:tblLayout w:type="fixed"/>
          <w:tblLook w:val="0000"/>
        </w:tblPrEx>
        <w:trPr>
          <w:trHeight w:val="357"/>
          <w:jc w:val="center"/>
        </w:trPr>
        <w:tc>
          <w:tcPr>
            <w:tcW w:w="656" w:type="dxa"/>
            <w:vAlign w:val="center"/>
          </w:tcPr>
          <w:p w:rsidR="00000000" w14:paraId="5A0B6D22"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3991" w:type="dxa"/>
            <w:vAlign w:val="center"/>
          </w:tcPr>
          <w:p w:rsidR="00000000" w14:paraId="03668B58" w14:textId="77777777">
            <w:pPr>
              <w:adjustRightInd w:val="0"/>
              <w:snapToGrid w:val="0"/>
              <w:spacing w:line="288" w:lineRule="auto"/>
              <w:jc w:val="left"/>
              <w:textAlignment w:val="center"/>
              <w:rPr>
                <w:szCs w:val="21"/>
              </w:rPr>
            </w:pPr>
            <w:r>
              <w:rPr>
                <w:szCs w:val="21"/>
              </w:rPr>
              <w:t>石墨的熔点高于金刚石</w:t>
            </w:r>
          </w:p>
        </w:tc>
        <w:tc>
          <w:tcPr>
            <w:tcW w:w="5074" w:type="dxa"/>
            <w:vAlign w:val="center"/>
          </w:tcPr>
          <w:p w:rsidR="00000000" w14:paraId="0FFC6838" w14:textId="77777777">
            <w:pPr>
              <w:adjustRightInd w:val="0"/>
              <w:snapToGrid w:val="0"/>
              <w:spacing w:line="288" w:lineRule="auto"/>
              <w:jc w:val="left"/>
              <w:textAlignment w:val="center"/>
              <w:rPr>
                <w:szCs w:val="21"/>
              </w:rPr>
            </w:pPr>
            <w:r>
              <w:rPr>
                <w:szCs w:val="21"/>
              </w:rPr>
              <w:t>石墨是过渡晶体，金刚石是共价晶体</w:t>
            </w:r>
          </w:p>
        </w:tc>
      </w:tr>
      <w:tr w14:paraId="248CF057" w14:textId="77777777">
        <w:tblPrEx>
          <w:tblW w:w="0" w:type="auto"/>
          <w:jc w:val="center"/>
          <w:tblInd w:w="0" w:type="dxa"/>
          <w:tblLayout w:type="fixed"/>
          <w:tblLook w:val="0000"/>
        </w:tblPrEx>
        <w:trPr>
          <w:trHeight w:val="357"/>
          <w:jc w:val="center"/>
        </w:trPr>
        <w:tc>
          <w:tcPr>
            <w:tcW w:w="656" w:type="dxa"/>
            <w:vAlign w:val="center"/>
          </w:tcPr>
          <w:p w:rsidR="00000000" w14:paraId="0FE7DBF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3991" w:type="dxa"/>
            <w:vAlign w:val="center"/>
          </w:tcPr>
          <w:p w:rsidR="00000000" w14:paraId="4CEE5770" w14:textId="77777777">
            <w:pPr>
              <w:adjustRightInd w:val="0"/>
              <w:snapToGrid w:val="0"/>
              <w:spacing w:line="288" w:lineRule="auto"/>
              <w:jc w:val="left"/>
              <w:textAlignment w:val="center"/>
              <w:rPr>
                <w:szCs w:val="21"/>
              </w:rPr>
            </w:pPr>
            <w:r>
              <w:rPr>
                <w:szCs w:val="21"/>
              </w:rPr>
              <w:t>H</w:t>
            </w:r>
            <w:r>
              <w:rPr>
                <w:szCs w:val="21"/>
                <w:vertAlign w:val="subscript"/>
              </w:rPr>
              <w:t>2</w:t>
            </w:r>
            <w:r>
              <w:rPr>
                <w:szCs w:val="21"/>
              </w:rPr>
              <w:t>O</w:t>
            </w:r>
            <w:r>
              <w:rPr>
                <w:szCs w:val="21"/>
              </w:rPr>
              <w:t>的沸点高于</w:t>
            </w:r>
            <w:r>
              <w:rPr>
                <w:szCs w:val="21"/>
              </w:rPr>
              <w:t>CH</w:t>
            </w:r>
            <w:r>
              <w:rPr>
                <w:szCs w:val="21"/>
                <w:vertAlign w:val="subscript"/>
              </w:rPr>
              <w:t>3</w:t>
            </w:r>
            <w:r>
              <w:rPr>
                <w:szCs w:val="21"/>
              </w:rPr>
              <w:t>CH</w:t>
            </w:r>
            <w:r>
              <w:rPr>
                <w:szCs w:val="21"/>
                <w:vertAlign w:val="subscript"/>
              </w:rPr>
              <w:t>2</w:t>
            </w:r>
            <w:r>
              <w:rPr>
                <w:szCs w:val="21"/>
              </w:rPr>
              <w:t>OH</w:t>
            </w:r>
          </w:p>
        </w:tc>
        <w:tc>
          <w:tcPr>
            <w:tcW w:w="5074" w:type="dxa"/>
            <w:vAlign w:val="center"/>
          </w:tcPr>
          <w:p w:rsidR="00000000" w14:paraId="6E9D532E" w14:textId="77777777">
            <w:pPr>
              <w:adjustRightInd w:val="0"/>
              <w:snapToGrid w:val="0"/>
              <w:spacing w:line="288" w:lineRule="auto"/>
              <w:jc w:val="left"/>
              <w:textAlignment w:val="center"/>
              <w:rPr>
                <w:szCs w:val="21"/>
              </w:rPr>
            </w:pPr>
            <w:r>
              <w:rPr>
                <w:szCs w:val="21"/>
              </w:rPr>
              <w:t>相同物质的量的</w:t>
            </w:r>
            <w:r>
              <w:rPr>
                <w:szCs w:val="21"/>
              </w:rPr>
              <w:t>H</w:t>
            </w:r>
            <w:r>
              <w:rPr>
                <w:szCs w:val="21"/>
                <w:vertAlign w:val="subscript"/>
              </w:rPr>
              <w:t>2</w:t>
            </w:r>
            <w:r>
              <w:rPr>
                <w:szCs w:val="21"/>
              </w:rPr>
              <w:t>O</w:t>
            </w:r>
            <w:r>
              <w:rPr>
                <w:szCs w:val="21"/>
              </w:rPr>
              <w:t>和</w:t>
            </w:r>
            <w:r>
              <w:rPr>
                <w:szCs w:val="21"/>
              </w:rPr>
              <w:t>CH</w:t>
            </w:r>
            <w:r>
              <w:rPr>
                <w:szCs w:val="21"/>
                <w:vertAlign w:val="subscript"/>
              </w:rPr>
              <w:t>3</w:t>
            </w:r>
            <w:r>
              <w:rPr>
                <w:szCs w:val="21"/>
              </w:rPr>
              <w:t>CH</w:t>
            </w:r>
            <w:r>
              <w:rPr>
                <w:szCs w:val="21"/>
                <w:vertAlign w:val="subscript"/>
              </w:rPr>
              <w:t>2</w:t>
            </w:r>
            <w:r>
              <w:rPr>
                <w:szCs w:val="21"/>
              </w:rPr>
              <w:t>OH</w:t>
            </w:r>
            <w:r>
              <w:rPr>
                <w:szCs w:val="21"/>
              </w:rPr>
              <w:t>比较：</w:t>
            </w:r>
            <w:r>
              <w:rPr>
                <w:szCs w:val="21"/>
              </w:rPr>
              <w:t>H</w:t>
            </w:r>
            <w:r>
              <w:rPr>
                <w:szCs w:val="21"/>
                <w:vertAlign w:val="subscript"/>
              </w:rPr>
              <w:t>2</w:t>
            </w:r>
            <w:r>
              <w:rPr>
                <w:szCs w:val="21"/>
              </w:rPr>
              <w:t>O</w:t>
            </w:r>
            <w:r>
              <w:rPr>
                <w:szCs w:val="21"/>
              </w:rPr>
              <w:t>形成的氢键数多于</w:t>
            </w:r>
            <w:r>
              <w:rPr>
                <w:szCs w:val="21"/>
              </w:rPr>
              <w:t>CH</w:t>
            </w:r>
            <w:r>
              <w:rPr>
                <w:szCs w:val="21"/>
                <w:vertAlign w:val="subscript"/>
              </w:rPr>
              <w:t>3</w:t>
            </w:r>
            <w:r>
              <w:rPr>
                <w:szCs w:val="21"/>
              </w:rPr>
              <w:t>CH</w:t>
            </w:r>
            <w:r>
              <w:rPr>
                <w:szCs w:val="21"/>
                <w:vertAlign w:val="subscript"/>
              </w:rPr>
              <w:t>2</w:t>
            </w:r>
            <w:r>
              <w:rPr>
                <w:szCs w:val="21"/>
              </w:rPr>
              <w:t>OH</w:t>
            </w:r>
          </w:p>
        </w:tc>
      </w:tr>
      <w:tr w14:paraId="159CE727" w14:textId="77777777">
        <w:tblPrEx>
          <w:tblW w:w="0" w:type="auto"/>
          <w:jc w:val="center"/>
          <w:tblInd w:w="0" w:type="dxa"/>
          <w:tblLayout w:type="fixed"/>
          <w:tblLook w:val="0000"/>
        </w:tblPrEx>
        <w:trPr>
          <w:trHeight w:val="357"/>
          <w:jc w:val="center"/>
        </w:trPr>
        <w:tc>
          <w:tcPr>
            <w:tcW w:w="656" w:type="dxa"/>
            <w:vAlign w:val="center"/>
          </w:tcPr>
          <w:p w:rsidR="00000000" w14:paraId="4DED1159"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3991" w:type="dxa"/>
            <w:vAlign w:val="center"/>
          </w:tcPr>
          <w:p w:rsidR="00000000" w14:paraId="1ABF51B6" w14:textId="77777777">
            <w:pPr>
              <w:adjustRightInd w:val="0"/>
              <w:snapToGrid w:val="0"/>
              <w:spacing w:line="288" w:lineRule="auto"/>
              <w:jc w:val="left"/>
              <w:textAlignment w:val="center"/>
              <w:rPr>
                <w:szCs w:val="21"/>
              </w:rPr>
            </w:pPr>
            <w:r>
              <w:rPr>
                <w:szCs w:val="21"/>
              </w:rPr>
              <w:t>聚四氟乙烯的化学稳定性高于聚乙烯</w:t>
            </w:r>
          </w:p>
        </w:tc>
        <w:tc>
          <w:tcPr>
            <w:tcW w:w="5074" w:type="dxa"/>
            <w:vAlign w:val="center"/>
          </w:tcPr>
          <w:p w:rsidR="00000000" w14:paraId="38AE6672" w14:textId="77777777">
            <w:pPr>
              <w:adjustRightInd w:val="0"/>
              <w:snapToGrid w:val="0"/>
              <w:spacing w:line="288" w:lineRule="auto"/>
              <w:jc w:val="left"/>
              <w:textAlignment w:val="center"/>
              <w:rPr>
                <w:szCs w:val="21"/>
              </w:rPr>
            </w:pPr>
            <w:r>
              <w:rPr>
                <w:szCs w:val="21"/>
              </w:rPr>
              <w:t>C</w:t>
            </w:r>
            <w:r>
              <w:rPr>
                <w:szCs w:val="21"/>
              </w:rPr>
              <w:t>－</w:t>
            </w:r>
            <w:r>
              <w:rPr>
                <w:szCs w:val="21"/>
              </w:rPr>
              <w:t>F</w:t>
            </w:r>
            <w:r>
              <w:rPr>
                <w:szCs w:val="21"/>
              </w:rPr>
              <w:t>的键能大于</w:t>
            </w:r>
            <w:r>
              <w:rPr>
                <w:szCs w:val="21"/>
              </w:rPr>
              <w:t>C</w:t>
            </w:r>
            <w:r>
              <w:rPr>
                <w:szCs w:val="21"/>
              </w:rPr>
              <w:t>－</w:t>
            </w:r>
            <w:r>
              <w:rPr>
                <w:szCs w:val="21"/>
              </w:rPr>
              <w:t>H</w:t>
            </w:r>
            <w:r>
              <w:rPr>
                <w:szCs w:val="21"/>
              </w:rPr>
              <w:t>的键能</w:t>
            </w:r>
          </w:p>
        </w:tc>
      </w:tr>
      <w:tr w14:paraId="2CAC09E9" w14:textId="77777777">
        <w:tblPrEx>
          <w:tblW w:w="0" w:type="auto"/>
          <w:jc w:val="center"/>
          <w:tblInd w:w="0" w:type="dxa"/>
          <w:tblLayout w:type="fixed"/>
          <w:tblLook w:val="0000"/>
        </w:tblPrEx>
        <w:trPr>
          <w:trHeight w:val="357"/>
          <w:jc w:val="center"/>
        </w:trPr>
        <w:tc>
          <w:tcPr>
            <w:tcW w:w="656" w:type="dxa"/>
            <w:vAlign w:val="center"/>
          </w:tcPr>
          <w:p w:rsidR="00000000" w14:paraId="3F5C7E70"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3991" w:type="dxa"/>
            <w:vAlign w:val="center"/>
          </w:tcPr>
          <w:p w:rsidR="00000000" w14:paraId="5A6B5C29" w14:textId="77777777">
            <w:pPr>
              <w:adjustRightInd w:val="0"/>
              <w:snapToGrid w:val="0"/>
              <w:spacing w:line="288" w:lineRule="auto"/>
              <w:jc w:val="left"/>
              <w:textAlignment w:val="center"/>
              <w:rPr>
                <w:szCs w:val="21"/>
              </w:rPr>
            </w:pPr>
            <w:r>
              <w:rPr>
                <w:szCs w:val="21"/>
              </w:rPr>
              <w:t>在</w:t>
            </w:r>
            <w:r>
              <w:rPr>
                <w:szCs w:val="21"/>
              </w:rPr>
              <w:t>CS</w:t>
            </w:r>
            <w:r>
              <w:rPr>
                <w:szCs w:val="21"/>
                <w:vertAlign w:val="subscript"/>
              </w:rPr>
              <w:t>2</w:t>
            </w:r>
            <w:r>
              <w:rPr>
                <w:szCs w:val="21"/>
              </w:rPr>
              <w:t>中的溶解度：</w:t>
            </w:r>
            <w:r>
              <w:rPr>
                <w:szCs w:val="21"/>
              </w:rPr>
              <w:t>CCl</w:t>
            </w:r>
            <w:r>
              <w:rPr>
                <w:szCs w:val="21"/>
                <w:vertAlign w:val="subscript"/>
              </w:rPr>
              <w:t>4</w:t>
            </w:r>
            <w:r>
              <w:t>＞</w:t>
            </w:r>
            <w:r>
              <w:rPr>
                <w:szCs w:val="21"/>
              </w:rPr>
              <w:t>H</w:t>
            </w:r>
            <w:r>
              <w:rPr>
                <w:szCs w:val="21"/>
                <w:vertAlign w:val="subscript"/>
              </w:rPr>
              <w:t>2</w:t>
            </w:r>
            <w:r>
              <w:rPr>
                <w:szCs w:val="21"/>
              </w:rPr>
              <w:t>O</w:t>
            </w:r>
          </w:p>
        </w:tc>
        <w:tc>
          <w:tcPr>
            <w:tcW w:w="5074" w:type="dxa"/>
            <w:vAlign w:val="center"/>
          </w:tcPr>
          <w:p w:rsidR="00000000" w14:paraId="63BB8A0D" w14:textId="77777777">
            <w:pPr>
              <w:adjustRightInd w:val="0"/>
              <w:snapToGrid w:val="0"/>
              <w:spacing w:line="288" w:lineRule="auto"/>
              <w:jc w:val="left"/>
              <w:textAlignment w:val="center"/>
              <w:rPr>
                <w:szCs w:val="21"/>
              </w:rPr>
            </w:pPr>
            <w:r>
              <w:rPr>
                <w:szCs w:val="21"/>
              </w:rPr>
              <w:t>CS</w:t>
            </w:r>
            <w:r>
              <w:rPr>
                <w:szCs w:val="21"/>
                <w:vertAlign w:val="subscript"/>
              </w:rPr>
              <w:t>2</w:t>
            </w:r>
            <w:r>
              <w:rPr>
                <w:szCs w:val="21"/>
              </w:rPr>
              <w:t>、</w:t>
            </w:r>
            <w:r>
              <w:rPr>
                <w:szCs w:val="21"/>
              </w:rPr>
              <w:t>CCl</w:t>
            </w:r>
            <w:r>
              <w:rPr>
                <w:szCs w:val="21"/>
                <w:vertAlign w:val="subscript"/>
              </w:rPr>
              <w:t>4</w:t>
            </w:r>
            <w:r>
              <w:rPr>
                <w:szCs w:val="21"/>
              </w:rPr>
              <w:t>为非极性分子，而</w:t>
            </w:r>
            <w:r>
              <w:rPr>
                <w:szCs w:val="21"/>
              </w:rPr>
              <w:t>H</w:t>
            </w:r>
            <w:r>
              <w:rPr>
                <w:szCs w:val="21"/>
                <w:vertAlign w:val="subscript"/>
              </w:rPr>
              <w:t>2</w:t>
            </w:r>
            <w:r>
              <w:rPr>
                <w:szCs w:val="21"/>
              </w:rPr>
              <w:t>O</w:t>
            </w:r>
            <w:r>
              <w:rPr>
                <w:szCs w:val="21"/>
              </w:rPr>
              <w:t>为极性分子</w:t>
            </w:r>
          </w:p>
        </w:tc>
      </w:tr>
    </w:tbl>
    <w:p w:rsidR="00000000" w14:paraId="5F050CC7" w14:textId="77777777">
      <w:pPr>
        <w:adjustRightInd w:val="0"/>
        <w:snapToGrid w:val="0"/>
        <w:spacing w:line="288" w:lineRule="auto"/>
        <w:jc w:val="left"/>
        <w:textAlignment w:val="center"/>
        <w:rPr>
          <w:szCs w:val="21"/>
        </w:rPr>
      </w:pPr>
      <w:r>
        <w:rPr>
          <w:rFonts w:hint="eastAsia"/>
          <w:szCs w:val="21"/>
        </w:rPr>
        <w:t>30</w:t>
      </w:r>
      <w:r>
        <w:rPr>
          <w:szCs w:val="21"/>
        </w:rPr>
        <w:t>．下列对有关事实的解释不正确的是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4576"/>
        <w:gridCol w:w="4489"/>
      </w:tblGrid>
      <w:tr w14:paraId="6B66F52A"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5FC82607"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4576" w:type="dxa"/>
            <w:vAlign w:val="center"/>
          </w:tcPr>
          <w:p w:rsidR="00000000" w14:paraId="1C67BE6D" w14:textId="77777777">
            <w:pPr>
              <w:adjustRightInd w:val="0"/>
              <w:snapToGrid w:val="0"/>
              <w:spacing w:line="288" w:lineRule="auto"/>
              <w:jc w:val="center"/>
              <w:textAlignment w:val="center"/>
              <w:rPr>
                <w:szCs w:val="21"/>
              </w:rPr>
            </w:pPr>
            <w:r>
              <w:rPr>
                <w:szCs w:val="21"/>
              </w:rPr>
              <w:t>事实</w:t>
            </w:r>
          </w:p>
        </w:tc>
        <w:tc>
          <w:tcPr>
            <w:tcW w:w="4489" w:type="dxa"/>
            <w:vAlign w:val="center"/>
          </w:tcPr>
          <w:p w:rsidR="00000000" w14:paraId="530113F1" w14:textId="77777777">
            <w:pPr>
              <w:adjustRightInd w:val="0"/>
              <w:snapToGrid w:val="0"/>
              <w:spacing w:line="288" w:lineRule="auto"/>
              <w:jc w:val="center"/>
              <w:textAlignment w:val="center"/>
              <w:rPr>
                <w:szCs w:val="21"/>
              </w:rPr>
            </w:pPr>
            <w:r>
              <w:rPr>
                <w:szCs w:val="21"/>
              </w:rPr>
              <w:t>解释</w:t>
            </w:r>
          </w:p>
        </w:tc>
      </w:tr>
      <w:tr w14:paraId="4CD6AE72" w14:textId="77777777">
        <w:tblPrEx>
          <w:tblW w:w="0" w:type="auto"/>
          <w:jc w:val="center"/>
          <w:tblInd w:w="0" w:type="dxa"/>
          <w:tblLayout w:type="fixed"/>
          <w:tblLook w:val="0000"/>
        </w:tblPrEx>
        <w:trPr>
          <w:trHeight w:val="397"/>
          <w:jc w:val="center"/>
        </w:trPr>
        <w:tc>
          <w:tcPr>
            <w:tcW w:w="656" w:type="dxa"/>
            <w:vAlign w:val="center"/>
          </w:tcPr>
          <w:p w:rsidR="00000000" w14:paraId="67D84CAF"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4576" w:type="dxa"/>
            <w:vAlign w:val="center"/>
          </w:tcPr>
          <w:p w:rsidR="00000000" w14:paraId="7002BC4C" w14:textId="77777777">
            <w:pPr>
              <w:adjustRightInd w:val="0"/>
              <w:snapToGrid w:val="0"/>
              <w:spacing w:line="288" w:lineRule="auto"/>
              <w:jc w:val="left"/>
              <w:textAlignment w:val="center"/>
              <w:rPr>
                <w:szCs w:val="21"/>
              </w:rPr>
            </w:pPr>
            <w:r>
              <w:rPr>
                <w:szCs w:val="21"/>
              </w:rPr>
              <w:t>水的沸点比硫化氢的沸点高</w:t>
            </w:r>
          </w:p>
        </w:tc>
        <w:tc>
          <w:tcPr>
            <w:tcW w:w="4489" w:type="dxa"/>
            <w:vAlign w:val="center"/>
          </w:tcPr>
          <w:p w:rsidR="00000000" w14:paraId="33FEB0F0" w14:textId="77777777">
            <w:pPr>
              <w:adjustRightInd w:val="0"/>
              <w:snapToGrid w:val="0"/>
              <w:spacing w:line="288" w:lineRule="auto"/>
              <w:jc w:val="left"/>
              <w:textAlignment w:val="center"/>
              <w:rPr>
                <w:szCs w:val="21"/>
              </w:rPr>
            </w:pPr>
            <w:r>
              <w:rPr>
                <w:szCs w:val="21"/>
              </w:rPr>
              <w:t>水分子间形成氢键</w:t>
            </w:r>
          </w:p>
        </w:tc>
      </w:tr>
      <w:tr w14:paraId="23E112E7" w14:textId="77777777">
        <w:tblPrEx>
          <w:tblW w:w="0" w:type="auto"/>
          <w:jc w:val="center"/>
          <w:tblInd w:w="0" w:type="dxa"/>
          <w:tblLayout w:type="fixed"/>
          <w:tblLook w:val="0000"/>
        </w:tblPrEx>
        <w:trPr>
          <w:trHeight w:val="397"/>
          <w:jc w:val="center"/>
        </w:trPr>
        <w:tc>
          <w:tcPr>
            <w:tcW w:w="656" w:type="dxa"/>
            <w:vAlign w:val="center"/>
          </w:tcPr>
          <w:p w:rsidR="00000000" w14:paraId="62EF1B49"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4576" w:type="dxa"/>
            <w:vAlign w:val="center"/>
          </w:tcPr>
          <w:p w:rsidR="00000000" w14:paraId="09F6B17D" w14:textId="77777777">
            <w:pPr>
              <w:adjustRightInd w:val="0"/>
              <w:snapToGrid w:val="0"/>
              <w:spacing w:line="288" w:lineRule="auto"/>
              <w:jc w:val="left"/>
              <w:textAlignment w:val="center"/>
              <w:rPr>
                <w:szCs w:val="21"/>
              </w:rPr>
            </w:pPr>
            <w:r>
              <w:rPr>
                <w:szCs w:val="21"/>
              </w:rPr>
              <w:t>在</w:t>
            </w:r>
            <w:r>
              <w:rPr>
                <w:szCs w:val="21"/>
              </w:rPr>
              <w:t>CS</w:t>
            </w:r>
            <w:r>
              <w:rPr>
                <w:szCs w:val="21"/>
                <w:vertAlign w:val="subscript"/>
              </w:rPr>
              <w:t>2</w:t>
            </w:r>
            <w:r>
              <w:rPr>
                <w:szCs w:val="21"/>
              </w:rPr>
              <w:t>中的溶解度：</w:t>
            </w:r>
            <w:r>
              <w:rPr>
                <w:szCs w:val="21"/>
              </w:rPr>
              <w:t>CCl</w:t>
            </w:r>
            <w:r>
              <w:rPr>
                <w:szCs w:val="21"/>
                <w:vertAlign w:val="subscript"/>
              </w:rPr>
              <w:t>4</w:t>
            </w:r>
            <w:r>
              <w:rPr>
                <w:szCs w:val="21"/>
              </w:rPr>
              <w:t>＞</w:t>
            </w:r>
            <w:r>
              <w:rPr>
                <w:szCs w:val="21"/>
              </w:rPr>
              <w:t>H</w:t>
            </w:r>
            <w:r>
              <w:rPr>
                <w:szCs w:val="21"/>
                <w:vertAlign w:val="subscript"/>
              </w:rPr>
              <w:t>2</w:t>
            </w:r>
            <w:r>
              <w:rPr>
                <w:szCs w:val="21"/>
              </w:rPr>
              <w:t>O</w:t>
            </w:r>
          </w:p>
        </w:tc>
        <w:tc>
          <w:tcPr>
            <w:tcW w:w="4489" w:type="dxa"/>
            <w:vAlign w:val="center"/>
          </w:tcPr>
          <w:p w:rsidR="00000000" w14:paraId="5803C673" w14:textId="77777777">
            <w:pPr>
              <w:adjustRightInd w:val="0"/>
              <w:snapToGrid w:val="0"/>
              <w:spacing w:line="288" w:lineRule="auto"/>
              <w:jc w:val="left"/>
              <w:textAlignment w:val="center"/>
              <w:rPr>
                <w:szCs w:val="21"/>
              </w:rPr>
            </w:pPr>
            <w:r>
              <w:rPr>
                <w:szCs w:val="21"/>
              </w:rPr>
              <w:t>CS</w:t>
            </w:r>
            <w:r>
              <w:rPr>
                <w:szCs w:val="21"/>
                <w:vertAlign w:val="subscript"/>
              </w:rPr>
              <w:t>2</w:t>
            </w:r>
            <w:r>
              <w:rPr>
                <w:szCs w:val="21"/>
              </w:rPr>
              <w:t>、</w:t>
            </w:r>
            <w:r>
              <w:rPr>
                <w:szCs w:val="21"/>
              </w:rPr>
              <w:t>CCl</w:t>
            </w:r>
            <w:r>
              <w:rPr>
                <w:szCs w:val="21"/>
                <w:vertAlign w:val="subscript"/>
              </w:rPr>
              <w:t>4</w:t>
            </w:r>
            <w:r>
              <w:rPr>
                <w:szCs w:val="21"/>
              </w:rPr>
              <w:t>为非极性分子，而</w:t>
            </w:r>
            <w:r>
              <w:rPr>
                <w:szCs w:val="21"/>
              </w:rPr>
              <w:t>H</w:t>
            </w:r>
            <w:r>
              <w:rPr>
                <w:szCs w:val="21"/>
                <w:vertAlign w:val="subscript"/>
              </w:rPr>
              <w:t>2</w:t>
            </w:r>
            <w:r>
              <w:rPr>
                <w:szCs w:val="21"/>
              </w:rPr>
              <w:t>O</w:t>
            </w:r>
            <w:r>
              <w:rPr>
                <w:szCs w:val="21"/>
              </w:rPr>
              <w:t>为极性分子</w:t>
            </w:r>
          </w:p>
        </w:tc>
      </w:tr>
      <w:tr w14:paraId="4E6873F7" w14:textId="77777777">
        <w:tblPrEx>
          <w:tblW w:w="0" w:type="auto"/>
          <w:jc w:val="center"/>
          <w:tblInd w:w="0" w:type="dxa"/>
          <w:tblLayout w:type="fixed"/>
          <w:tblLook w:val="0000"/>
        </w:tblPrEx>
        <w:trPr>
          <w:trHeight w:val="397"/>
          <w:jc w:val="center"/>
        </w:trPr>
        <w:tc>
          <w:tcPr>
            <w:tcW w:w="656" w:type="dxa"/>
            <w:vAlign w:val="center"/>
          </w:tcPr>
          <w:p w:rsidR="00000000" w14:paraId="0C9EFBB1"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4576" w:type="dxa"/>
            <w:vAlign w:val="center"/>
          </w:tcPr>
          <w:p w:rsidR="00000000" w14:paraId="4A2A6BA0" w14:textId="77777777">
            <w:pPr>
              <w:adjustRightInd w:val="0"/>
              <w:snapToGrid w:val="0"/>
              <w:spacing w:line="288" w:lineRule="auto"/>
              <w:jc w:val="left"/>
              <w:textAlignment w:val="center"/>
              <w:rPr>
                <w:szCs w:val="21"/>
              </w:rPr>
            </w:pPr>
            <w:r>
              <w:rPr>
                <w:szCs w:val="21"/>
              </w:rPr>
              <w:t>用质谱仪检测乙酸时，谱图出现了质荷比为</w:t>
            </w:r>
            <w:r>
              <w:rPr>
                <w:szCs w:val="21"/>
              </w:rPr>
              <w:t>120</w:t>
            </w:r>
            <w:r>
              <w:rPr>
                <w:szCs w:val="21"/>
              </w:rPr>
              <w:t>的峰</w:t>
            </w:r>
          </w:p>
        </w:tc>
        <w:tc>
          <w:tcPr>
            <w:tcW w:w="4489" w:type="dxa"/>
            <w:vAlign w:val="center"/>
          </w:tcPr>
          <w:p w:rsidR="00000000" w14:paraId="586FA70D" w14:textId="77777777">
            <w:pPr>
              <w:adjustRightInd w:val="0"/>
              <w:snapToGrid w:val="0"/>
              <w:spacing w:line="288" w:lineRule="auto"/>
              <w:jc w:val="left"/>
              <w:textAlignment w:val="center"/>
              <w:rPr>
                <w:szCs w:val="21"/>
              </w:rPr>
            </w:pPr>
            <w:r>
              <w:rPr>
                <w:szCs w:val="21"/>
              </w:rPr>
              <w:t>两个乙酸分子通过范德华力形成了二聚体</w:t>
            </w:r>
          </w:p>
        </w:tc>
      </w:tr>
      <w:tr w14:paraId="2790798D" w14:textId="77777777">
        <w:tblPrEx>
          <w:tblW w:w="0" w:type="auto"/>
          <w:jc w:val="center"/>
          <w:tblInd w:w="0" w:type="dxa"/>
          <w:tblLayout w:type="fixed"/>
          <w:tblLook w:val="0000"/>
        </w:tblPrEx>
        <w:trPr>
          <w:trHeight w:val="397"/>
          <w:jc w:val="center"/>
        </w:trPr>
        <w:tc>
          <w:tcPr>
            <w:tcW w:w="656" w:type="dxa"/>
            <w:vAlign w:val="center"/>
          </w:tcPr>
          <w:p w:rsidR="00000000" w14:paraId="1835A732"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4576" w:type="dxa"/>
            <w:vAlign w:val="center"/>
          </w:tcPr>
          <w:p w:rsidR="00000000" w14:paraId="5D5BE22F" w14:textId="77777777">
            <w:pPr>
              <w:adjustRightInd w:val="0"/>
              <w:snapToGrid w:val="0"/>
              <w:spacing w:line="288" w:lineRule="auto"/>
              <w:jc w:val="left"/>
              <w:textAlignment w:val="center"/>
              <w:rPr>
                <w:szCs w:val="21"/>
              </w:rPr>
            </w:pPr>
            <w:r>
              <w:rPr>
                <w:szCs w:val="21"/>
              </w:rPr>
              <w:t>稳定性：</w:t>
            </w:r>
            <w:r>
              <w:rPr>
                <w:szCs w:val="21"/>
              </w:rPr>
              <w:t>[Cu(H</w:t>
            </w:r>
            <w:r>
              <w:rPr>
                <w:szCs w:val="21"/>
                <w:vertAlign w:val="subscript"/>
              </w:rPr>
              <w:t>2</w:t>
            </w:r>
            <w:r>
              <w:rPr>
                <w:szCs w:val="21"/>
              </w:rPr>
              <w:t>O)</w:t>
            </w:r>
            <w:r>
              <w:rPr>
                <w:szCs w:val="21"/>
                <w:vertAlign w:val="subscript"/>
              </w:rPr>
              <w:t>4</w:t>
            </w:r>
            <w:r>
              <w:rPr>
                <w:szCs w:val="21"/>
              </w:rPr>
              <w:t>]</w:t>
            </w:r>
            <w:r>
              <w:rPr>
                <w:szCs w:val="21"/>
                <w:vertAlign w:val="superscript"/>
              </w:rPr>
              <w:t>2+</w:t>
            </w:r>
            <w:r>
              <w:rPr>
                <w:szCs w:val="21"/>
              </w:rPr>
              <w:t>＜</w:t>
            </w:r>
            <w:r>
              <w:rPr>
                <w:szCs w:val="21"/>
              </w:rPr>
              <w:t>[Cu(NH</w:t>
            </w:r>
            <w:r>
              <w:rPr>
                <w:szCs w:val="21"/>
                <w:vertAlign w:val="subscript"/>
              </w:rPr>
              <w:t>3</w:t>
            </w:r>
            <w:r>
              <w:rPr>
                <w:szCs w:val="21"/>
              </w:rPr>
              <w:t>)</w:t>
            </w:r>
            <w:r>
              <w:rPr>
                <w:szCs w:val="21"/>
                <w:vertAlign w:val="subscript"/>
              </w:rPr>
              <w:t>4</w:t>
            </w:r>
            <w:r>
              <w:rPr>
                <w:szCs w:val="21"/>
              </w:rPr>
              <w:t>]</w:t>
            </w:r>
            <w:r>
              <w:rPr>
                <w:szCs w:val="21"/>
                <w:vertAlign w:val="superscript"/>
              </w:rPr>
              <w:t>2+</w:t>
            </w:r>
          </w:p>
        </w:tc>
        <w:tc>
          <w:tcPr>
            <w:tcW w:w="4489" w:type="dxa"/>
            <w:vAlign w:val="center"/>
          </w:tcPr>
          <w:p w:rsidR="00000000" w14:paraId="290107AE" w14:textId="77777777">
            <w:pPr>
              <w:adjustRightInd w:val="0"/>
              <w:snapToGrid w:val="0"/>
              <w:spacing w:line="288" w:lineRule="auto"/>
              <w:jc w:val="left"/>
              <w:textAlignment w:val="center"/>
              <w:rPr>
                <w:szCs w:val="21"/>
              </w:rPr>
            </w:pPr>
            <w:r>
              <w:rPr>
                <w:szCs w:val="21"/>
              </w:rPr>
              <w:t>N</w:t>
            </w:r>
            <w:r>
              <w:rPr>
                <w:szCs w:val="21"/>
              </w:rPr>
              <w:t>的电负性小于</w:t>
            </w:r>
            <w:r>
              <w:rPr>
                <w:szCs w:val="21"/>
              </w:rPr>
              <w:t>O</w:t>
            </w:r>
            <w:r>
              <w:rPr>
                <w:szCs w:val="21"/>
              </w:rPr>
              <w:t>的电负性</w:t>
            </w:r>
          </w:p>
        </w:tc>
      </w:tr>
    </w:tbl>
    <w:p w:rsidR="00000000" w14:paraId="6C93D9CE" w14:textId="77777777">
      <w:pPr>
        <w:adjustRightInd w:val="0"/>
        <w:snapToGrid w:val="0"/>
        <w:spacing w:line="288" w:lineRule="auto"/>
        <w:jc w:val="left"/>
        <w:textAlignment w:val="center"/>
        <w:rPr>
          <w:szCs w:val="21"/>
        </w:rPr>
      </w:pPr>
      <w:r>
        <w:rPr>
          <w:rFonts w:hint="eastAsia"/>
          <w:szCs w:val="21"/>
        </w:rPr>
        <w:t>31</w:t>
      </w:r>
      <w:r>
        <w:rPr>
          <w:szCs w:val="21"/>
        </w:rPr>
        <w:t>．物质结构决定物质性质。下列性质差异与结构因素匹配错误的是</w:t>
      </w:r>
      <w:r>
        <w:rPr>
          <w:szCs w:val="21"/>
        </w:rPr>
        <w:t>(</w:t>
      </w:r>
      <w:r>
        <w:rPr>
          <w:szCs w:val="21"/>
        </w:rPr>
        <w:t>　　</w:t>
      </w:r>
      <w:r>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5284"/>
        <w:gridCol w:w="3781"/>
      </w:tblGrid>
      <w:tr w14:paraId="126128EF" w14:textId="77777777">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656" w:type="dxa"/>
            <w:vAlign w:val="center"/>
          </w:tcPr>
          <w:p w:rsidR="00000000" w14:paraId="7F17ADE4"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选项</w:t>
            </w:r>
          </w:p>
        </w:tc>
        <w:tc>
          <w:tcPr>
            <w:tcW w:w="5284" w:type="dxa"/>
            <w:vAlign w:val="center"/>
          </w:tcPr>
          <w:p w:rsidR="00000000" w14:paraId="4A76FFFC" w14:textId="77777777">
            <w:pPr>
              <w:adjustRightInd w:val="0"/>
              <w:snapToGrid w:val="0"/>
              <w:spacing w:line="288" w:lineRule="auto"/>
              <w:jc w:val="left"/>
              <w:textAlignment w:val="center"/>
              <w:rPr>
                <w:szCs w:val="21"/>
              </w:rPr>
            </w:pPr>
            <w:r>
              <w:rPr>
                <w:szCs w:val="21"/>
              </w:rPr>
              <w:t>性质差异</w:t>
            </w:r>
          </w:p>
        </w:tc>
        <w:tc>
          <w:tcPr>
            <w:tcW w:w="3781" w:type="dxa"/>
            <w:vAlign w:val="center"/>
          </w:tcPr>
          <w:p w:rsidR="00000000" w14:paraId="52473FA3" w14:textId="77777777">
            <w:pPr>
              <w:adjustRightInd w:val="0"/>
              <w:snapToGrid w:val="0"/>
              <w:spacing w:line="288" w:lineRule="auto"/>
              <w:jc w:val="left"/>
              <w:textAlignment w:val="center"/>
              <w:rPr>
                <w:szCs w:val="21"/>
              </w:rPr>
            </w:pPr>
            <w:r>
              <w:rPr>
                <w:szCs w:val="21"/>
              </w:rPr>
              <w:t>结构因素</w:t>
            </w:r>
          </w:p>
        </w:tc>
      </w:tr>
      <w:tr w14:paraId="6EE6A797" w14:textId="77777777">
        <w:tblPrEx>
          <w:tblW w:w="0" w:type="auto"/>
          <w:jc w:val="center"/>
          <w:tblInd w:w="0" w:type="dxa"/>
          <w:tblLayout w:type="fixed"/>
          <w:tblLook w:val="0000"/>
        </w:tblPrEx>
        <w:trPr>
          <w:trHeight w:val="397"/>
          <w:jc w:val="center"/>
        </w:trPr>
        <w:tc>
          <w:tcPr>
            <w:tcW w:w="656" w:type="dxa"/>
            <w:vAlign w:val="center"/>
          </w:tcPr>
          <w:p w:rsidR="00000000" w14:paraId="346C0EB3"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A</w:t>
            </w:r>
          </w:p>
        </w:tc>
        <w:tc>
          <w:tcPr>
            <w:tcW w:w="5284" w:type="dxa"/>
            <w:vAlign w:val="center"/>
          </w:tcPr>
          <w:p w:rsidR="00000000" w14:paraId="307CB382" w14:textId="77777777">
            <w:pPr>
              <w:adjustRightInd w:val="0"/>
              <w:snapToGrid w:val="0"/>
              <w:spacing w:line="288" w:lineRule="auto"/>
              <w:jc w:val="left"/>
              <w:textAlignment w:val="center"/>
              <w:rPr>
                <w:szCs w:val="21"/>
              </w:rPr>
            </w:pPr>
            <w:r>
              <w:rPr>
                <w:szCs w:val="21"/>
              </w:rPr>
              <w:t>酸性：三氟乙酸</w:t>
            </w:r>
            <w:r>
              <w:rPr>
                <w:szCs w:val="21"/>
              </w:rPr>
              <w:t>&gt;</w:t>
            </w:r>
            <w:r>
              <w:rPr>
                <w:szCs w:val="21"/>
              </w:rPr>
              <w:t>三氯乙酸</w:t>
            </w:r>
          </w:p>
        </w:tc>
        <w:tc>
          <w:tcPr>
            <w:tcW w:w="3781" w:type="dxa"/>
            <w:vAlign w:val="center"/>
          </w:tcPr>
          <w:p w:rsidR="00000000" w14:paraId="3AFF4AD5" w14:textId="77777777">
            <w:pPr>
              <w:adjustRightInd w:val="0"/>
              <w:snapToGrid w:val="0"/>
              <w:spacing w:line="288" w:lineRule="auto"/>
              <w:jc w:val="left"/>
              <w:textAlignment w:val="center"/>
              <w:rPr>
                <w:szCs w:val="21"/>
              </w:rPr>
            </w:pPr>
            <w:r>
              <w:rPr>
                <w:szCs w:val="21"/>
              </w:rPr>
              <w:t>电负性差异</w:t>
            </w:r>
          </w:p>
        </w:tc>
      </w:tr>
      <w:tr w14:paraId="4A54FA27" w14:textId="77777777">
        <w:tblPrEx>
          <w:tblW w:w="0" w:type="auto"/>
          <w:jc w:val="center"/>
          <w:tblInd w:w="0" w:type="dxa"/>
          <w:tblLayout w:type="fixed"/>
          <w:tblLook w:val="0000"/>
        </w:tblPrEx>
        <w:trPr>
          <w:trHeight w:val="397"/>
          <w:jc w:val="center"/>
        </w:trPr>
        <w:tc>
          <w:tcPr>
            <w:tcW w:w="656" w:type="dxa"/>
            <w:vAlign w:val="center"/>
          </w:tcPr>
          <w:p w:rsidR="00000000" w14:paraId="21B8405F"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B</w:t>
            </w:r>
          </w:p>
        </w:tc>
        <w:tc>
          <w:tcPr>
            <w:tcW w:w="5284" w:type="dxa"/>
            <w:vAlign w:val="center"/>
          </w:tcPr>
          <w:p w:rsidR="00000000" w14:paraId="348A415F" w14:textId="77777777">
            <w:pPr>
              <w:adjustRightInd w:val="0"/>
              <w:snapToGrid w:val="0"/>
              <w:spacing w:line="288" w:lineRule="auto"/>
              <w:jc w:val="left"/>
              <w:textAlignment w:val="center"/>
              <w:rPr>
                <w:szCs w:val="21"/>
              </w:rPr>
            </w:pPr>
            <w:r>
              <w:rPr>
                <w:szCs w:val="21"/>
              </w:rPr>
              <w:t>熔点：</w:t>
            </w:r>
            <w:r>
              <w:rPr>
                <w:szCs w:val="21"/>
              </w:rPr>
              <w:t>SiO</w:t>
            </w:r>
            <w:r>
              <w:rPr>
                <w:szCs w:val="21"/>
                <w:vertAlign w:val="subscript"/>
              </w:rPr>
              <w:t>2</w:t>
            </w:r>
            <w:r>
              <w:rPr>
                <w:szCs w:val="21"/>
              </w:rPr>
              <w:t>＞干冰</w:t>
            </w:r>
          </w:p>
        </w:tc>
        <w:tc>
          <w:tcPr>
            <w:tcW w:w="3781" w:type="dxa"/>
            <w:vAlign w:val="center"/>
          </w:tcPr>
          <w:p w:rsidR="00000000" w14:paraId="36FAB094" w14:textId="77777777">
            <w:pPr>
              <w:adjustRightInd w:val="0"/>
              <w:snapToGrid w:val="0"/>
              <w:spacing w:line="288" w:lineRule="auto"/>
              <w:jc w:val="left"/>
              <w:textAlignment w:val="center"/>
              <w:rPr>
                <w:szCs w:val="21"/>
              </w:rPr>
            </w:pPr>
            <w:r>
              <w:rPr>
                <w:szCs w:val="21"/>
              </w:rPr>
              <w:t>晶体类型差异</w:t>
            </w:r>
          </w:p>
        </w:tc>
      </w:tr>
      <w:tr w14:paraId="298E6BCA" w14:textId="77777777">
        <w:tblPrEx>
          <w:tblW w:w="0" w:type="auto"/>
          <w:jc w:val="center"/>
          <w:tblInd w:w="0" w:type="dxa"/>
          <w:tblLayout w:type="fixed"/>
          <w:tblLook w:val="0000"/>
        </w:tblPrEx>
        <w:trPr>
          <w:trHeight w:val="397"/>
          <w:jc w:val="center"/>
        </w:trPr>
        <w:tc>
          <w:tcPr>
            <w:tcW w:w="656" w:type="dxa"/>
            <w:vAlign w:val="center"/>
          </w:tcPr>
          <w:p w:rsidR="00000000" w14:paraId="390D8296"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C</w:t>
            </w:r>
          </w:p>
        </w:tc>
        <w:tc>
          <w:tcPr>
            <w:tcW w:w="5284" w:type="dxa"/>
            <w:vAlign w:val="center"/>
          </w:tcPr>
          <w:p w:rsidR="00000000" w14:paraId="565774DB" w14:textId="77777777">
            <w:pPr>
              <w:adjustRightInd w:val="0"/>
              <w:snapToGrid w:val="0"/>
              <w:spacing w:line="288" w:lineRule="auto"/>
              <w:jc w:val="left"/>
              <w:textAlignment w:val="center"/>
              <w:rPr>
                <w:szCs w:val="21"/>
              </w:rPr>
            </w:pPr>
            <w:r>
              <w:rPr>
                <w:szCs w:val="21"/>
              </w:rPr>
              <w:t>溶解性：</w:t>
            </w:r>
            <w:r>
              <w:rPr>
                <w:szCs w:val="21"/>
              </w:rPr>
              <w:t>I</w:t>
            </w:r>
            <w:r>
              <w:rPr>
                <w:szCs w:val="21"/>
                <w:vertAlign w:val="subscript"/>
              </w:rPr>
              <w:t>2</w:t>
            </w:r>
            <w:r>
              <w:rPr>
                <w:szCs w:val="21"/>
              </w:rPr>
              <w:t>在</w:t>
            </w:r>
            <w:r>
              <w:rPr>
                <w:szCs w:val="21"/>
              </w:rPr>
              <w:t>CCl</w:t>
            </w:r>
            <w:r>
              <w:rPr>
                <w:szCs w:val="21"/>
                <w:vertAlign w:val="subscript"/>
              </w:rPr>
              <w:t>4</w:t>
            </w:r>
            <w:r>
              <w:rPr>
                <w:szCs w:val="21"/>
              </w:rPr>
              <w:t>中的溶解度大于在水中的溶解度</w:t>
            </w:r>
          </w:p>
        </w:tc>
        <w:tc>
          <w:tcPr>
            <w:tcW w:w="3781" w:type="dxa"/>
            <w:vAlign w:val="center"/>
          </w:tcPr>
          <w:p w:rsidR="00000000" w14:paraId="742AD085" w14:textId="77777777">
            <w:pPr>
              <w:adjustRightInd w:val="0"/>
              <w:snapToGrid w:val="0"/>
              <w:spacing w:line="288" w:lineRule="auto"/>
              <w:jc w:val="left"/>
              <w:textAlignment w:val="center"/>
              <w:rPr>
                <w:szCs w:val="21"/>
              </w:rPr>
            </w:pPr>
            <w:r>
              <w:rPr>
                <w:szCs w:val="21"/>
              </w:rPr>
              <w:t>相似相溶</w:t>
            </w:r>
          </w:p>
        </w:tc>
      </w:tr>
      <w:tr w14:paraId="77EB1A4E" w14:textId="77777777">
        <w:tblPrEx>
          <w:tblW w:w="0" w:type="auto"/>
          <w:jc w:val="center"/>
          <w:tblInd w:w="0" w:type="dxa"/>
          <w:tblLayout w:type="fixed"/>
          <w:tblLook w:val="0000"/>
        </w:tblPrEx>
        <w:trPr>
          <w:trHeight w:val="397"/>
          <w:jc w:val="center"/>
        </w:trPr>
        <w:tc>
          <w:tcPr>
            <w:tcW w:w="656" w:type="dxa"/>
            <w:vAlign w:val="center"/>
          </w:tcPr>
          <w:p w:rsidR="00000000" w14:paraId="57C9E665" w14:textId="77777777">
            <w:pPr>
              <w:pStyle w:val="PlainText"/>
              <w:tabs>
                <w:tab w:val="left" w:pos="3686"/>
              </w:tabs>
              <w:adjustRightInd w:val="0"/>
              <w:snapToGrid w:val="0"/>
              <w:spacing w:line="288" w:lineRule="auto"/>
              <w:jc w:val="center"/>
              <w:rPr>
                <w:rFonts w:ascii="Times New Roman" w:hAnsi="Times New Roman" w:cs="Times New Roman"/>
              </w:rPr>
            </w:pPr>
            <w:r>
              <w:rPr>
                <w:rFonts w:ascii="Times New Roman" w:hAnsi="Times New Roman" w:cs="Times New Roman"/>
              </w:rPr>
              <w:t>D</w:t>
            </w:r>
          </w:p>
        </w:tc>
        <w:tc>
          <w:tcPr>
            <w:tcW w:w="5284" w:type="dxa"/>
            <w:vAlign w:val="center"/>
          </w:tcPr>
          <w:p w:rsidR="00000000" w14:paraId="77988B80" w14:textId="77777777">
            <w:pPr>
              <w:adjustRightInd w:val="0"/>
              <w:snapToGrid w:val="0"/>
              <w:spacing w:line="288" w:lineRule="auto"/>
              <w:jc w:val="left"/>
              <w:textAlignment w:val="center"/>
              <w:rPr>
                <w:szCs w:val="21"/>
              </w:rPr>
            </w:pPr>
            <w:r>
              <w:rPr>
                <w:szCs w:val="21"/>
              </w:rPr>
              <w:t>稳定性：</w:t>
            </w:r>
            <w:r>
              <w:rPr>
                <w:szCs w:val="21"/>
              </w:rPr>
              <w:t>H</w:t>
            </w:r>
            <w:r>
              <w:rPr>
                <w:szCs w:val="21"/>
                <w:vertAlign w:val="subscript"/>
              </w:rPr>
              <w:t>2</w:t>
            </w:r>
            <w:r>
              <w:rPr>
                <w:szCs w:val="21"/>
              </w:rPr>
              <w:t>O</w:t>
            </w:r>
            <w:r>
              <w:rPr>
                <w:szCs w:val="21"/>
              </w:rPr>
              <w:t>的分解温度</w:t>
            </w:r>
            <w:r>
              <w:rPr>
                <w:szCs w:val="21"/>
              </w:rPr>
              <w:t>(3000℃)</w:t>
            </w:r>
            <w:r>
              <w:rPr>
                <w:szCs w:val="21"/>
              </w:rPr>
              <w:t>远大于</w:t>
            </w:r>
            <w:r>
              <w:rPr>
                <w:szCs w:val="21"/>
              </w:rPr>
              <w:t>H</w:t>
            </w:r>
            <w:r>
              <w:rPr>
                <w:szCs w:val="21"/>
                <w:vertAlign w:val="subscript"/>
              </w:rPr>
              <w:t>2</w:t>
            </w:r>
            <w:r>
              <w:rPr>
                <w:szCs w:val="21"/>
              </w:rPr>
              <w:t>S(900℃)</w:t>
            </w:r>
          </w:p>
        </w:tc>
        <w:tc>
          <w:tcPr>
            <w:tcW w:w="3781" w:type="dxa"/>
            <w:vAlign w:val="center"/>
          </w:tcPr>
          <w:p w:rsidR="00000000" w14:paraId="322CB366" w14:textId="77777777">
            <w:pPr>
              <w:adjustRightInd w:val="0"/>
              <w:snapToGrid w:val="0"/>
              <w:spacing w:line="288" w:lineRule="auto"/>
              <w:jc w:val="left"/>
              <w:textAlignment w:val="center"/>
              <w:rPr>
                <w:szCs w:val="21"/>
              </w:rPr>
            </w:pPr>
            <w:r>
              <w:rPr>
                <w:szCs w:val="21"/>
              </w:rPr>
              <w:t>有无氢键</w:t>
            </w:r>
          </w:p>
        </w:tc>
      </w:tr>
    </w:tbl>
    <w:p w:rsidR="00000000" w14:paraId="115D22C4" w14:textId="77777777">
      <w:pPr>
        <w:adjustRightInd w:val="0"/>
        <w:snapToGrid w:val="0"/>
        <w:spacing w:line="288" w:lineRule="auto"/>
        <w:jc w:val="left"/>
        <w:textAlignment w:val="center"/>
        <w:rPr>
          <w:rFonts w:hint="eastAsia"/>
          <w:szCs w:val="21"/>
        </w:rPr>
      </w:pPr>
    </w:p>
    <w:p w:rsidR="00000000" w14:paraId="3D0B7991" w14:textId="77777777">
      <w:pPr>
        <w:adjustRightInd w:val="0"/>
        <w:snapToGrid w:val="0"/>
        <w:spacing w:line="288" w:lineRule="auto"/>
        <w:jc w:val="center"/>
        <w:textAlignment w:val="center"/>
        <w:rPr>
          <w:rFonts w:ascii="黑体" w:eastAsia="黑体" w:hAnsi="黑体" w:cs="黑体" w:hint="eastAsia"/>
          <w:b/>
          <w:color w:val="0000FF"/>
          <w:sz w:val="28"/>
          <w:szCs w:val="28"/>
        </w:rPr>
      </w:pPr>
      <w:r>
        <w:rPr>
          <w:rFonts w:ascii="黑体" w:eastAsia="黑体" w:hAnsi="黑体" w:cs="黑体" w:hint="eastAsia"/>
          <w:b/>
          <w:color w:val="0000FF"/>
          <w:sz w:val="28"/>
          <w:szCs w:val="28"/>
        </w:rPr>
        <w:t>【物质结构决定物质性质因果陈述题】答案</w:t>
      </w:r>
    </w:p>
    <w:p w:rsidR="00000000" w14:paraId="7C438AA3" w14:textId="77777777">
      <w:pPr>
        <w:pStyle w:val="PlainText"/>
        <w:tabs>
          <w:tab w:val="left" w:pos="3780"/>
        </w:tabs>
        <w:adjustRightInd w:val="0"/>
        <w:snapToGrid w:val="0"/>
        <w:spacing w:line="288" w:lineRule="auto"/>
        <w:rPr>
          <w:rFonts w:ascii="Times New Roman" w:eastAsia="华文楷体" w:hAnsi="Times New Roman" w:cs="Times New Roman" w:hint="eastAsia"/>
          <w:b/>
          <w:color w:val="0000FF"/>
        </w:rPr>
      </w:pPr>
    </w:p>
    <w:p w:rsidR="00000000" w14:paraId="462A7CAF" w14:textId="77777777">
      <w:pPr>
        <w:pStyle w:val="PlainText"/>
        <w:tabs>
          <w:tab w:val="left" w:pos="3780"/>
        </w:tabs>
        <w:adjustRightInd w:val="0"/>
        <w:snapToGrid w:val="0"/>
        <w:spacing w:line="288" w:lineRule="auto"/>
        <w:rPr>
          <w:rFonts w:ascii="Times New Roman" w:eastAsia="华文楷体" w:hAnsi="Times New Roman" w:cs="Times New Roman"/>
        </w:rPr>
      </w:pPr>
      <w:r>
        <w:rPr>
          <w:rFonts w:ascii="Times New Roman" w:eastAsia="华文楷体" w:hAnsi="Times New Roman" w:cs="Times New Roman"/>
          <w:b/>
          <w:bCs/>
        </w:rPr>
        <w:t>1</w:t>
      </w:r>
      <w:r>
        <w:rPr>
          <w:rFonts w:ascii="Times New Roman" w:eastAsia="华文楷体" w:hAnsi="Times New Roman" w:cs="Times New Roman"/>
          <w:b/>
          <w:bCs/>
        </w:rPr>
        <w:t>．</w:t>
      </w:r>
      <w:r>
        <w:rPr>
          <w:rFonts w:ascii="Times New Roman" w:eastAsia="华文楷体" w:hAnsi="Times New Roman" w:cs="Times New Roman"/>
          <w:b/>
          <w:bCs/>
        </w:rPr>
        <w:t>A</w:t>
      </w:r>
      <w:r>
        <w:rPr>
          <w:rFonts w:ascii="Times New Roman" w:eastAsia="华文楷体" w:hAnsi="Times New Roman" w:cs="Times New Roman"/>
        </w:rPr>
        <w:t>。解析：</w:t>
      </w:r>
      <w:r>
        <w:rPr>
          <w:rFonts w:ascii="Times New Roman" w:eastAsia="华文楷体" w:hAnsi="Times New Roman" w:cs="Times New Roman"/>
        </w:rPr>
        <w:t>SiO</w:t>
      </w:r>
      <w:r>
        <w:rPr>
          <w:rFonts w:ascii="Times New Roman" w:eastAsia="华文楷体" w:hAnsi="Times New Roman" w:cs="Times New Roman"/>
          <w:vertAlign w:val="subscript"/>
        </w:rPr>
        <w:t>2</w:t>
      </w:r>
      <w:r>
        <w:rPr>
          <w:rFonts w:ascii="Times New Roman" w:eastAsia="华文楷体" w:hAnsi="Times New Roman" w:cs="Times New Roman"/>
        </w:rPr>
        <w:t>是共价晶体，其熔点与共价键强度有关，干冰是分子晶体，其熔点与分子间作用力有关，共价键强度远远大于分子间作用力，故</w:t>
      </w:r>
      <w:r>
        <w:rPr>
          <w:rFonts w:ascii="Times New Roman" w:eastAsia="华文楷体" w:hAnsi="Times New Roman" w:cs="Times New Roman"/>
        </w:rPr>
        <w:t>SiO</w:t>
      </w:r>
      <w:r>
        <w:rPr>
          <w:rFonts w:ascii="Times New Roman" w:eastAsia="华文楷体" w:hAnsi="Times New Roman" w:cs="Times New Roman"/>
          <w:vertAlign w:val="subscript"/>
        </w:rPr>
        <w:t>2</w:t>
      </w:r>
      <w:r>
        <w:rPr>
          <w:rFonts w:ascii="Times New Roman" w:eastAsia="华文楷体" w:hAnsi="Times New Roman" w:cs="Times New Roman"/>
        </w:rPr>
        <w:t>熔点比干冰高，</w:t>
      </w:r>
      <w:r>
        <w:rPr>
          <w:rFonts w:ascii="Times New Roman" w:eastAsia="华文楷体" w:hAnsi="Times New Roman" w:cs="Times New Roman"/>
        </w:rPr>
        <w:t>A</w:t>
      </w:r>
      <w:r>
        <w:rPr>
          <w:rFonts w:ascii="Times New Roman" w:eastAsia="华文楷体" w:hAnsi="Times New Roman" w:cs="Times New Roman"/>
        </w:rPr>
        <w:t>错误。</w:t>
      </w:r>
    </w:p>
    <w:p w:rsidR="00000000" w14:paraId="66FE2DF3" w14:textId="77777777">
      <w:pPr>
        <w:pStyle w:val="PlainText"/>
        <w:adjustRightInd w:val="0"/>
        <w:snapToGrid w:val="0"/>
        <w:spacing w:line="288" w:lineRule="auto"/>
        <w:rPr>
          <w:rFonts w:ascii="Times New Roman" w:eastAsia="华文楷体" w:hAnsi="Times New Roman" w:cs="Times New Roman"/>
        </w:rPr>
      </w:pPr>
      <w:r>
        <w:rPr>
          <w:rFonts w:ascii="Times New Roman" w:eastAsia="华文楷体" w:hAnsi="Times New Roman" w:cs="Times New Roman"/>
          <w:b/>
          <w:bCs/>
        </w:rPr>
        <w:t>2</w:t>
      </w:r>
      <w:r>
        <w:rPr>
          <w:rFonts w:ascii="Times New Roman" w:eastAsia="华文楷体" w:hAnsi="Times New Roman" w:cs="Times New Roman"/>
          <w:b/>
          <w:bCs/>
        </w:rPr>
        <w:t>．</w:t>
      </w:r>
      <w:r>
        <w:rPr>
          <w:rFonts w:ascii="Times New Roman" w:eastAsia="华文楷体" w:hAnsi="Times New Roman" w:cs="Times New Roman"/>
          <w:b/>
          <w:bCs/>
        </w:rPr>
        <w:t>C</w:t>
      </w:r>
      <w:r>
        <w:rPr>
          <w:rFonts w:ascii="Times New Roman" w:eastAsia="华文楷体" w:hAnsi="Times New Roman" w:cs="Times New Roman"/>
        </w:rPr>
        <w:t>。解析：</w:t>
      </w:r>
      <w:r>
        <w:rPr>
          <w:rFonts w:ascii="Times New Roman" w:eastAsia="华文楷体" w:hAnsi="Times New Roman" w:cs="Times New Roman"/>
        </w:rPr>
        <w:t>A.</w:t>
      </w:r>
      <w:r>
        <w:rPr>
          <w:rFonts w:ascii="Times New Roman" w:eastAsia="华文楷体" w:hAnsi="Times New Roman" w:cs="Times New Roman"/>
        </w:rPr>
        <w:t>由于硬脂酸分子链较长、碳原子数较多，因此硬脂酸分子在水中难以溶解，但硬脂酸分子中的羧基可以与水分子形成氢键，使得硬脂酸分子与水分子发生黏附作用，故</w:t>
      </w:r>
      <w:r>
        <w:rPr>
          <w:rFonts w:ascii="Times New Roman" w:eastAsia="华文楷体" w:hAnsi="Times New Roman" w:cs="Times New Roman"/>
        </w:rPr>
        <w:t>A</w:t>
      </w:r>
      <w:r>
        <w:rPr>
          <w:rFonts w:ascii="Times New Roman" w:eastAsia="华文楷体" w:hAnsi="Times New Roman" w:cs="Times New Roman"/>
        </w:rPr>
        <w:t>错误；</w:t>
      </w:r>
      <w:r>
        <w:rPr>
          <w:rFonts w:ascii="Times New Roman" w:eastAsia="华文楷体" w:hAnsi="Times New Roman" w:cs="Times New Roman"/>
        </w:rPr>
        <w:t>B.</w:t>
      </w:r>
      <w:r>
        <w:rPr>
          <w:rFonts w:ascii="Times New Roman" w:eastAsia="华文楷体" w:hAnsi="Times New Roman" w:cs="Times New Roman"/>
        </w:rPr>
        <w:t>由于</w:t>
      </w:r>
      <w:r>
        <w:rPr>
          <w:rFonts w:ascii="Times New Roman" w:eastAsia="华文楷体" w:hAnsi="Times New Roman" w:cs="Times New Roman"/>
        </w:rPr>
        <w:t>F</w:t>
      </w:r>
      <w:r>
        <w:rPr>
          <w:rFonts w:ascii="Times New Roman" w:eastAsia="华文楷体" w:hAnsi="Times New Roman" w:cs="Times New Roman"/>
        </w:rPr>
        <w:t>的电负性比</w:t>
      </w:r>
      <w:r>
        <w:rPr>
          <w:rFonts w:ascii="Times New Roman" w:eastAsia="华文楷体" w:hAnsi="Times New Roman" w:cs="Times New Roman"/>
        </w:rPr>
        <w:t>Cl</w:t>
      </w:r>
      <w:r>
        <w:rPr>
          <w:rFonts w:ascii="Times New Roman" w:eastAsia="华文楷体" w:hAnsi="Times New Roman" w:cs="Times New Roman"/>
        </w:rPr>
        <w:t>的大，故氟化铝中存在离子键，而氯化铝中存在的是共价键，它们熔点差异大的原因可能是氟化铝是离子晶体，氯化铝是分子晶体，故</w:t>
      </w:r>
      <w:r>
        <w:rPr>
          <w:rFonts w:ascii="Times New Roman" w:eastAsia="华文楷体" w:hAnsi="Times New Roman" w:cs="Times New Roman"/>
        </w:rPr>
        <w:t>B</w:t>
      </w:r>
      <w:r>
        <w:rPr>
          <w:rFonts w:ascii="Times New Roman" w:eastAsia="华文楷体" w:hAnsi="Times New Roman" w:cs="Times New Roman"/>
        </w:rPr>
        <w:t>错误；</w:t>
      </w:r>
      <w:r>
        <w:rPr>
          <w:rFonts w:ascii="Times New Roman" w:eastAsia="华文楷体" w:hAnsi="Times New Roman" w:cs="Times New Roman"/>
        </w:rPr>
        <w:t>C.</w:t>
      </w:r>
      <w:r>
        <w:rPr>
          <w:rFonts w:ascii="Times New Roman" w:eastAsia="华文楷体" w:hAnsi="Times New Roman" w:cs="Times New Roman"/>
        </w:rPr>
        <w:t>氢化物的热稳定性与共价键的键能有关，</w:t>
      </w:r>
      <w:r>
        <w:rPr>
          <w:rFonts w:ascii="Times New Roman" w:eastAsia="华文楷体" w:hAnsi="Times New Roman" w:cs="Times New Roman"/>
        </w:rPr>
        <w:t>N</w:t>
      </w:r>
      <w:r>
        <w:rPr>
          <w:rFonts w:ascii="Times New Roman" w:eastAsia="华文楷体" w:hAnsi="Times New Roman" w:cs="Times New Roman"/>
        </w:rPr>
        <w:t>－</w:t>
      </w:r>
      <w:r>
        <w:rPr>
          <w:rFonts w:ascii="Times New Roman" w:eastAsia="华文楷体" w:hAnsi="Times New Roman" w:cs="Times New Roman"/>
        </w:rPr>
        <w:t>H</w:t>
      </w:r>
      <w:r>
        <w:rPr>
          <w:rFonts w:ascii="Times New Roman" w:eastAsia="华文楷体" w:hAnsi="Times New Roman" w:cs="Times New Roman"/>
        </w:rPr>
        <w:t>键能比</w:t>
      </w:r>
      <w:r>
        <w:rPr>
          <w:rFonts w:ascii="Times New Roman" w:eastAsia="华文楷体" w:hAnsi="Times New Roman" w:cs="Times New Roman"/>
        </w:rPr>
        <w:t>P</w:t>
      </w:r>
      <w:r>
        <w:rPr>
          <w:rFonts w:ascii="Times New Roman" w:eastAsia="华文楷体" w:hAnsi="Times New Roman" w:cs="Times New Roman"/>
        </w:rPr>
        <w:t>－</w:t>
      </w:r>
      <w:r>
        <w:rPr>
          <w:rFonts w:ascii="Times New Roman" w:eastAsia="华文楷体" w:hAnsi="Times New Roman" w:cs="Times New Roman"/>
        </w:rPr>
        <w:t>H</w:t>
      </w:r>
      <w:r>
        <w:rPr>
          <w:rFonts w:ascii="Times New Roman" w:eastAsia="华文楷体" w:hAnsi="Times New Roman" w:cs="Times New Roman"/>
        </w:rPr>
        <w:t>键能，所以热稳定性：</w:t>
      </w:r>
      <w:r>
        <w:rPr>
          <w:rFonts w:ascii="Times New Roman" w:eastAsia="华文楷体" w:hAnsi="Times New Roman" w:cs="Times New Roman"/>
        </w:rPr>
        <w:t>NH</w:t>
      </w:r>
      <w:r>
        <w:rPr>
          <w:rFonts w:ascii="Times New Roman" w:eastAsia="华文楷体" w:hAnsi="Times New Roman" w:cs="Times New Roman"/>
          <w:vertAlign w:val="subscript"/>
        </w:rPr>
        <w:t>3</w:t>
      </w:r>
      <w:r>
        <w:rPr>
          <w:rFonts w:ascii="Times New Roman" w:eastAsia="华文楷体" w:hAnsi="Times New Roman" w:cs="Times New Roman"/>
        </w:rPr>
        <w:t>＞</w:t>
      </w:r>
      <w:r>
        <w:rPr>
          <w:rFonts w:ascii="Times New Roman" w:eastAsia="华文楷体" w:hAnsi="Times New Roman" w:cs="Times New Roman"/>
        </w:rPr>
        <w:t>PH</w:t>
      </w:r>
      <w:r>
        <w:rPr>
          <w:rFonts w:ascii="Times New Roman" w:eastAsia="华文楷体" w:hAnsi="Times New Roman" w:cs="Times New Roman"/>
          <w:vertAlign w:val="subscript"/>
        </w:rPr>
        <w:t>3</w:t>
      </w:r>
      <w:r>
        <w:rPr>
          <w:rFonts w:ascii="Times New Roman" w:eastAsia="华文楷体" w:hAnsi="Times New Roman" w:cs="Times New Roman"/>
        </w:rPr>
        <w:t>，故</w:t>
      </w:r>
      <w:r>
        <w:rPr>
          <w:rFonts w:ascii="Times New Roman" w:eastAsia="华文楷体" w:hAnsi="Times New Roman" w:cs="Times New Roman"/>
        </w:rPr>
        <w:t>C</w:t>
      </w:r>
      <w:r>
        <w:rPr>
          <w:rFonts w:ascii="Times New Roman" w:eastAsia="华文楷体" w:hAnsi="Times New Roman" w:cs="Times New Roman"/>
        </w:rPr>
        <w:t>正确；</w:t>
      </w:r>
      <w:r>
        <w:rPr>
          <w:rFonts w:ascii="Times New Roman" w:eastAsia="华文楷体" w:hAnsi="Times New Roman" w:cs="Times New Roman"/>
        </w:rPr>
        <w:t>D.</w:t>
      </w:r>
      <w:r>
        <w:rPr>
          <w:rFonts w:ascii="Times New Roman" w:eastAsia="华文楷体" w:hAnsi="Times New Roman" w:cs="Times New Roman"/>
        </w:rPr>
        <w:t>硝酸为</w:t>
      </w:r>
      <w:r>
        <w:rPr>
          <w:rFonts w:ascii="Times New Roman" w:eastAsia="华文楷体" w:hAnsi="Times New Roman" w:cs="Times New Roman"/>
        </w:rPr>
        <w:t>N</w:t>
      </w:r>
      <w:r>
        <w:rPr>
          <w:rFonts w:ascii="Times New Roman" w:eastAsia="华文楷体" w:hAnsi="Times New Roman" w:cs="Times New Roman"/>
        </w:rPr>
        <w:t>元素的最高价氧化物对应水化物，而</w:t>
      </w:r>
      <w:r>
        <w:rPr>
          <w:rFonts w:ascii="Times New Roman" w:eastAsia="华文楷体" w:hAnsi="Times New Roman" w:cs="Times New Roman"/>
        </w:rPr>
        <w:t>H</w:t>
      </w:r>
      <w:r>
        <w:rPr>
          <w:rFonts w:ascii="Times New Roman" w:eastAsia="华文楷体" w:hAnsi="Times New Roman" w:cs="Times New Roman"/>
          <w:vertAlign w:val="subscript"/>
        </w:rPr>
        <w:t>2</w:t>
      </w:r>
      <w:r>
        <w:rPr>
          <w:rFonts w:ascii="Times New Roman" w:eastAsia="华文楷体" w:hAnsi="Times New Roman" w:cs="Times New Roman"/>
        </w:rPr>
        <w:t>SO</w:t>
      </w:r>
      <w:r>
        <w:rPr>
          <w:rFonts w:ascii="Times New Roman" w:eastAsia="华文楷体" w:hAnsi="Times New Roman" w:cs="Times New Roman"/>
          <w:vertAlign w:val="subscript"/>
        </w:rPr>
        <w:t>3</w:t>
      </w:r>
      <w:r>
        <w:rPr>
          <w:rFonts w:ascii="Times New Roman" w:eastAsia="华文楷体" w:hAnsi="Times New Roman" w:cs="Times New Roman"/>
        </w:rPr>
        <w:t>不是</w:t>
      </w:r>
      <w:r>
        <w:rPr>
          <w:rFonts w:ascii="Times New Roman" w:eastAsia="华文楷体" w:hAnsi="Times New Roman" w:cs="Times New Roman"/>
        </w:rPr>
        <w:t>S</w:t>
      </w:r>
      <w:r>
        <w:rPr>
          <w:rFonts w:ascii="Times New Roman" w:eastAsia="华文楷体" w:hAnsi="Times New Roman" w:cs="Times New Roman"/>
        </w:rPr>
        <w:t>元素的最高价氧化物对应水化物，不能利用它们酸性强弱来比较非金属性，故</w:t>
      </w:r>
      <w:r>
        <w:rPr>
          <w:rFonts w:ascii="Times New Roman" w:eastAsia="华文楷体" w:hAnsi="Times New Roman" w:cs="Times New Roman"/>
        </w:rPr>
        <w:t>D</w:t>
      </w:r>
      <w:r>
        <w:rPr>
          <w:rFonts w:ascii="Times New Roman" w:eastAsia="华文楷体" w:hAnsi="Times New Roman" w:cs="Times New Roman"/>
        </w:rPr>
        <w:t>错误。</w:t>
      </w:r>
    </w:p>
    <w:p w:rsidR="00000000" w14:paraId="40359E17" w14:textId="77777777">
      <w:pPr>
        <w:pStyle w:val="PlainText"/>
        <w:adjustRightInd w:val="0"/>
        <w:snapToGrid w:val="0"/>
        <w:spacing w:line="288" w:lineRule="auto"/>
        <w:rPr>
          <w:rFonts w:ascii="Times New Roman" w:eastAsia="华文楷体" w:hAnsi="Times New Roman" w:cs="Times New Roman"/>
        </w:rPr>
      </w:pPr>
      <w:r>
        <w:rPr>
          <w:rFonts w:ascii="Times New Roman" w:eastAsia="华文楷体" w:hAnsi="Times New Roman" w:cs="Times New Roman"/>
          <w:b/>
          <w:bCs/>
        </w:rPr>
        <w:t>3</w:t>
      </w:r>
      <w:r>
        <w:rPr>
          <w:rFonts w:ascii="Times New Roman" w:eastAsia="华文楷体" w:hAnsi="Times New Roman" w:cs="Times New Roman"/>
          <w:b/>
          <w:bCs/>
        </w:rPr>
        <w:t>．</w:t>
      </w:r>
      <w:r>
        <w:rPr>
          <w:rFonts w:ascii="Times New Roman" w:eastAsia="华文楷体" w:hAnsi="Times New Roman" w:cs="Times New Roman"/>
          <w:b/>
          <w:bCs/>
        </w:rPr>
        <w:t>A</w:t>
      </w:r>
      <w:r>
        <w:rPr>
          <w:rFonts w:ascii="Times New Roman" w:eastAsia="华文楷体" w:hAnsi="Times New Roman" w:cs="Times New Roman"/>
        </w:rPr>
        <w:t>。解析：</w:t>
      </w:r>
      <w:r>
        <w:rPr>
          <w:rFonts w:ascii="Times New Roman" w:eastAsia="华文楷体" w:hAnsi="Times New Roman" w:cs="Times New Roman"/>
        </w:rPr>
        <w:t>A.</w:t>
      </w:r>
      <w:r>
        <w:rPr>
          <w:rFonts w:ascii="Times New Roman" w:eastAsia="华文楷体" w:hAnsi="Times New Roman" w:cs="Times New Roman"/>
        </w:rPr>
        <w:t>由于乙醇分子中氢氧键的极性比水分子中氢氧键的极性弱，故相同条件下，乙醇与钠的反应没有水与钠反应剧烈，</w:t>
      </w:r>
      <w:r>
        <w:rPr>
          <w:rFonts w:ascii="Times New Roman" w:eastAsia="华文楷体" w:hAnsi="Times New Roman" w:cs="Times New Roman"/>
        </w:rPr>
        <w:t>A</w:t>
      </w:r>
      <w:r>
        <w:rPr>
          <w:rFonts w:ascii="Times New Roman" w:eastAsia="华文楷体" w:hAnsi="Times New Roman" w:cs="Times New Roman"/>
        </w:rPr>
        <w:t>正确；</w:t>
      </w:r>
      <w:r>
        <w:rPr>
          <w:rFonts w:ascii="Times New Roman" w:eastAsia="华文楷体" w:hAnsi="Times New Roman" w:cs="Times New Roman"/>
        </w:rPr>
        <w:t>B.Ge</w:t>
      </w:r>
      <w:r>
        <w:rPr>
          <w:rFonts w:ascii="Times New Roman" w:eastAsia="华文楷体" w:hAnsi="Times New Roman" w:cs="Times New Roman"/>
        </w:rPr>
        <w:t>原子之间难以形成双键或三键，是因为</w:t>
      </w:r>
      <w:r>
        <w:rPr>
          <w:rFonts w:ascii="Times New Roman" w:eastAsia="华文楷体" w:hAnsi="Times New Roman" w:cs="Times New Roman"/>
        </w:rPr>
        <w:t>Ge</w:t>
      </w:r>
      <w:r>
        <w:rPr>
          <w:rFonts w:ascii="Times New Roman" w:eastAsia="华文楷体" w:hAnsi="Times New Roman" w:cs="Times New Roman"/>
        </w:rPr>
        <w:t>的原子半径较大，未杂化的</w:t>
      </w:r>
      <w:r>
        <w:rPr>
          <w:rFonts w:ascii="Times New Roman" w:eastAsia="华文楷体" w:hAnsi="Times New Roman" w:cs="Times New Roman"/>
        </w:rPr>
        <w:t>p</w:t>
      </w:r>
      <w:r>
        <w:rPr>
          <w:rFonts w:ascii="Times New Roman" w:eastAsia="华文楷体" w:hAnsi="Times New Roman" w:cs="Times New Roman"/>
        </w:rPr>
        <w:t>轨道很难肩并肩重叠形成</w:t>
      </w:r>
      <w:r>
        <w:rPr>
          <w:rFonts w:ascii="Times New Roman" w:eastAsia="华文楷体" w:hAnsi="Times New Roman" w:cs="Times New Roman"/>
        </w:rPr>
        <w:t>π</w:t>
      </w:r>
      <w:r>
        <w:rPr>
          <w:rFonts w:ascii="Times New Roman" w:eastAsia="华文楷体" w:hAnsi="Times New Roman" w:cs="Times New Roman"/>
        </w:rPr>
        <w:t>键，</w:t>
      </w:r>
      <w:r>
        <w:rPr>
          <w:rFonts w:ascii="Times New Roman" w:eastAsia="华文楷体" w:hAnsi="Times New Roman" w:cs="Times New Roman"/>
        </w:rPr>
        <w:t>B</w:t>
      </w:r>
      <w:r>
        <w:rPr>
          <w:rFonts w:ascii="Times New Roman" w:eastAsia="华文楷体" w:hAnsi="Times New Roman" w:cs="Times New Roman"/>
        </w:rPr>
        <w:t>错误；</w:t>
      </w:r>
      <w:r>
        <w:rPr>
          <w:rFonts w:ascii="Times New Roman" w:eastAsia="华文楷体" w:hAnsi="Times New Roman" w:cs="Times New Roman"/>
        </w:rPr>
        <w:t>C.O</w:t>
      </w:r>
      <w:r>
        <w:rPr>
          <w:rFonts w:ascii="Times New Roman" w:eastAsia="华文楷体" w:hAnsi="Times New Roman" w:cs="Times New Roman"/>
          <w:vertAlign w:val="subscript"/>
        </w:rPr>
        <w:t>3</w:t>
      </w:r>
      <w:r>
        <w:rPr>
          <w:rFonts w:ascii="Times New Roman" w:eastAsia="华文楷体" w:hAnsi="Times New Roman" w:cs="Times New Roman"/>
        </w:rPr>
        <w:t>为极性分子，但是极性小，因此在</w:t>
      </w:r>
      <w:r>
        <w:rPr>
          <w:rFonts w:ascii="Times New Roman" w:eastAsia="华文楷体" w:hAnsi="Times New Roman" w:cs="Times New Roman"/>
        </w:rPr>
        <w:t>CCl</w:t>
      </w:r>
      <w:r>
        <w:rPr>
          <w:rFonts w:ascii="Times New Roman" w:eastAsia="华文楷体" w:hAnsi="Times New Roman" w:cs="Times New Roman"/>
          <w:vertAlign w:val="subscript"/>
        </w:rPr>
        <w:t>4</w:t>
      </w:r>
      <w:r>
        <w:rPr>
          <w:rFonts w:ascii="Times New Roman" w:eastAsia="华文楷体" w:hAnsi="Times New Roman" w:cs="Times New Roman"/>
        </w:rPr>
        <w:t>中的溶解度大于在水中的溶解度，</w:t>
      </w:r>
      <w:r>
        <w:rPr>
          <w:rFonts w:ascii="Times New Roman" w:eastAsia="华文楷体" w:hAnsi="Times New Roman" w:cs="Times New Roman"/>
        </w:rPr>
        <w:t>C</w:t>
      </w:r>
      <w:r>
        <w:rPr>
          <w:rFonts w:ascii="Times New Roman" w:eastAsia="华文楷体" w:hAnsi="Times New Roman" w:cs="Times New Roman"/>
        </w:rPr>
        <w:t>错误；</w:t>
      </w:r>
      <w:r>
        <w:rPr>
          <w:rFonts w:ascii="Times New Roman" w:eastAsia="华文楷体" w:hAnsi="Times New Roman" w:cs="Times New Roman"/>
        </w:rPr>
        <w:t>D.</w:t>
      </w:r>
      <w:r>
        <w:rPr>
          <w:rFonts w:ascii="Times New Roman" w:eastAsia="华文楷体" w:hAnsi="Times New Roman" w:cs="Times New Roman"/>
        </w:rPr>
        <w:t>等离子体是由电子、阳离子和电中性粒子三种粒子组成且能导电的气态物质，</w:t>
      </w:r>
      <w:r>
        <w:rPr>
          <w:rFonts w:ascii="Times New Roman" w:eastAsia="华文楷体" w:hAnsi="Times New Roman" w:cs="Times New Roman"/>
        </w:rPr>
        <w:t>D</w:t>
      </w:r>
      <w:r>
        <w:rPr>
          <w:rFonts w:ascii="Times New Roman" w:eastAsia="华文楷体" w:hAnsi="Times New Roman" w:cs="Times New Roman"/>
        </w:rPr>
        <w:t>错误。</w:t>
      </w:r>
    </w:p>
    <w:p w:rsidR="00000000" w14:paraId="63FEB7E3" w14:textId="77777777">
      <w:pPr>
        <w:pStyle w:val="PlainText"/>
        <w:tabs>
          <w:tab w:val="left" w:pos="3119"/>
        </w:tabs>
        <w:adjustRightInd w:val="0"/>
        <w:snapToGrid w:val="0"/>
        <w:spacing w:line="288" w:lineRule="auto"/>
        <w:rPr>
          <w:rFonts w:ascii="Times New Roman" w:eastAsia="华文楷体" w:hAnsi="Times New Roman" w:cs="Times New Roman"/>
        </w:rPr>
      </w:pPr>
      <w:r>
        <w:rPr>
          <w:rFonts w:ascii="Times New Roman" w:eastAsia="华文楷体" w:hAnsi="Times New Roman" w:cs="Times New Roman"/>
          <w:b/>
          <w:bCs/>
        </w:rPr>
        <w:t>4</w:t>
      </w:r>
      <w:r>
        <w:rPr>
          <w:rFonts w:ascii="Times New Roman" w:eastAsia="华文楷体" w:hAnsi="Times New Roman" w:cs="Times New Roman"/>
          <w:b/>
          <w:bCs/>
        </w:rPr>
        <w:t>．</w:t>
      </w:r>
      <w:r>
        <w:rPr>
          <w:rFonts w:ascii="Times New Roman" w:eastAsia="华文楷体" w:hAnsi="Times New Roman" w:cs="Times New Roman"/>
          <w:b/>
          <w:bCs/>
        </w:rPr>
        <w:t>C</w:t>
      </w:r>
      <w:r>
        <w:rPr>
          <w:rFonts w:ascii="Times New Roman" w:eastAsia="华文楷体" w:hAnsi="Times New Roman" w:cs="Times New Roman"/>
        </w:rPr>
        <w:t>。解析：氢键影响的是分子晶体的熔沸点，不影响物质的稳定性，稳定性：</w:t>
      </w:r>
      <w:r>
        <w:rPr>
          <w:rFonts w:ascii="Times New Roman" w:eastAsia="华文楷体" w:hAnsi="Times New Roman" w:cs="Times New Roman"/>
        </w:rPr>
        <w:t>H</w:t>
      </w:r>
      <w:r>
        <w:rPr>
          <w:rFonts w:ascii="Times New Roman" w:eastAsia="华文楷体" w:hAnsi="Times New Roman" w:cs="Times New Roman"/>
          <w:vertAlign w:val="subscript"/>
        </w:rPr>
        <w:t>2</w:t>
      </w:r>
      <w:r>
        <w:rPr>
          <w:rFonts w:ascii="Times New Roman" w:eastAsia="华文楷体" w:hAnsi="Times New Roman" w:cs="Times New Roman"/>
        </w:rPr>
        <w:t>O</w:t>
      </w:r>
      <w:r>
        <w:rPr>
          <w:rFonts w:ascii="Times New Roman" w:eastAsia="华文楷体" w:hAnsi="Times New Roman" w:cs="Times New Roman"/>
        </w:rPr>
        <w:t>＞</w:t>
      </w:r>
      <w:r>
        <w:rPr>
          <w:rFonts w:ascii="Times New Roman" w:eastAsia="华文楷体" w:hAnsi="Times New Roman" w:cs="Times New Roman"/>
        </w:rPr>
        <w:t>H</w:t>
      </w:r>
      <w:r>
        <w:rPr>
          <w:rFonts w:ascii="Times New Roman" w:eastAsia="华文楷体" w:hAnsi="Times New Roman" w:cs="Times New Roman"/>
          <w:vertAlign w:val="subscript"/>
        </w:rPr>
        <w:t>2</w:t>
      </w:r>
      <w:r>
        <w:rPr>
          <w:rFonts w:ascii="Times New Roman" w:eastAsia="华文楷体" w:hAnsi="Times New Roman" w:cs="Times New Roman"/>
        </w:rPr>
        <w:t>S</w:t>
      </w:r>
      <w:r>
        <w:rPr>
          <w:rFonts w:ascii="Times New Roman" w:eastAsia="华文楷体" w:hAnsi="Times New Roman" w:cs="Times New Roman"/>
        </w:rPr>
        <w:t>，是由于</w:t>
      </w:r>
      <w:r>
        <w:rPr>
          <w:rFonts w:ascii="Times New Roman" w:eastAsia="华文楷体" w:hAnsi="Times New Roman" w:cs="Times New Roman"/>
        </w:rPr>
        <w:t>H</w:t>
      </w:r>
      <w:r>
        <w:rPr>
          <w:rFonts w:ascii="Times New Roman" w:eastAsia="华文楷体" w:hAnsi="Times New Roman" w:cs="Times New Roman"/>
        </w:rPr>
        <w:t>－</w:t>
      </w:r>
      <w:r>
        <w:rPr>
          <w:rFonts w:ascii="Times New Roman" w:eastAsia="华文楷体" w:hAnsi="Times New Roman" w:cs="Times New Roman"/>
        </w:rPr>
        <w:t>O</w:t>
      </w:r>
      <w:r>
        <w:rPr>
          <w:rFonts w:ascii="Times New Roman" w:eastAsia="华文楷体" w:hAnsi="Times New Roman" w:cs="Times New Roman"/>
        </w:rPr>
        <w:t>键的键能大于</w:t>
      </w:r>
      <w:r>
        <w:rPr>
          <w:rFonts w:ascii="Times New Roman" w:eastAsia="华文楷体" w:hAnsi="Times New Roman" w:cs="Times New Roman"/>
        </w:rPr>
        <w:t>H</w:t>
      </w:r>
      <w:r>
        <w:rPr>
          <w:rFonts w:ascii="Times New Roman" w:eastAsia="华文楷体" w:hAnsi="Times New Roman" w:cs="Times New Roman"/>
        </w:rPr>
        <w:t>－</w:t>
      </w:r>
      <w:r>
        <w:rPr>
          <w:rFonts w:ascii="Times New Roman" w:eastAsia="华文楷体" w:hAnsi="Times New Roman" w:cs="Times New Roman"/>
        </w:rPr>
        <w:t>S</w:t>
      </w:r>
      <w:r>
        <w:rPr>
          <w:rFonts w:ascii="Times New Roman" w:eastAsia="华文楷体" w:hAnsi="Times New Roman" w:cs="Times New Roman"/>
        </w:rPr>
        <w:t>键的键能，</w:t>
      </w:r>
      <w:r>
        <w:rPr>
          <w:rFonts w:ascii="Times New Roman" w:eastAsia="华文楷体" w:hAnsi="Times New Roman" w:cs="Times New Roman"/>
        </w:rPr>
        <w:t>A</w:t>
      </w:r>
      <w:r>
        <w:rPr>
          <w:rFonts w:ascii="Times New Roman" w:eastAsia="华文楷体" w:hAnsi="Times New Roman" w:cs="Times New Roman"/>
        </w:rPr>
        <w:t>错误；</w:t>
      </w:r>
      <w:r>
        <w:rPr>
          <w:rFonts w:ascii="Times New Roman" w:eastAsia="华文楷体" w:hAnsi="Times New Roman" w:cs="Times New Roman"/>
        </w:rPr>
        <w:t>NH</w:t>
      </w:r>
      <w:r>
        <w:rPr>
          <w:rFonts w:ascii="Times New Roman" w:eastAsia="华文楷体" w:hAnsi="Times New Roman" w:cs="Times New Roman"/>
          <w:vertAlign w:val="subscript"/>
        </w:rPr>
        <w:t>3</w:t>
      </w:r>
      <w:r>
        <w:rPr>
          <w:rFonts w:ascii="Times New Roman" w:eastAsia="华文楷体" w:hAnsi="Times New Roman" w:cs="Times New Roman"/>
        </w:rPr>
        <w:t>和</w:t>
      </w:r>
      <w:r>
        <w:rPr>
          <w:rFonts w:ascii="Times New Roman" w:eastAsia="华文楷体" w:hAnsi="Times New Roman" w:cs="Times New Roman"/>
        </w:rPr>
        <w:t>BF</w:t>
      </w:r>
      <w:r>
        <w:rPr>
          <w:rFonts w:ascii="Times New Roman" w:eastAsia="华文楷体" w:hAnsi="Times New Roman" w:cs="Times New Roman"/>
          <w:vertAlign w:val="subscript"/>
        </w:rPr>
        <w:t>3</w:t>
      </w:r>
      <w:r>
        <w:rPr>
          <w:rFonts w:ascii="Times New Roman" w:eastAsia="华文楷体" w:hAnsi="Times New Roman" w:cs="Times New Roman"/>
        </w:rPr>
        <w:t>中心原子的价层电子对数分别为</w:t>
      </w:r>
      <w:r>
        <w:rPr>
          <w:rFonts w:ascii="Times New Roman" w:eastAsia="华文楷体" w:hAnsi="Times New Roman" w:cs="Times New Roman"/>
        </w:rPr>
        <w:t>3</w:t>
      </w:r>
      <w:r>
        <w:rPr>
          <w:rFonts w:ascii="Times New Roman" w:eastAsia="华文楷体" w:hAnsi="Times New Roman" w:cs="Times New Roman"/>
        </w:rPr>
        <w:t>＋</w:t>
      </w:r>
      <w:r>
        <w:rPr>
          <w:rFonts w:ascii="Times New Roman" w:eastAsia="华文楷体" w:hAnsi="Times New Roman" w:cs="Times New Roman"/>
        </w:rPr>
        <w:fldChar w:fldCharType="begin"/>
      </w:r>
      <w:r>
        <w:rPr>
          <w:rFonts w:ascii="Times New Roman" w:eastAsia="华文楷体" w:hAnsi="Times New Roman" w:cs="Times New Roman"/>
        </w:rPr>
        <w:instrText>eq \f(5</w:instrText>
      </w:r>
      <w:r>
        <w:rPr>
          <w:rFonts w:ascii="Times New Roman" w:eastAsia="华文楷体" w:hAnsi="Times New Roman" w:cs="Times New Roman"/>
        </w:rPr>
        <w:instrText>－</w:instrText>
      </w:r>
      <w:r>
        <w:rPr>
          <w:rFonts w:ascii="Times New Roman" w:eastAsia="华文楷体" w:hAnsi="Times New Roman" w:cs="Times New Roman"/>
        </w:rPr>
        <w:instrText>1×3,2)</w:instrText>
      </w:r>
      <w:r>
        <w:rPr>
          <w:rFonts w:ascii="Times New Roman" w:eastAsia="华文楷体" w:hAnsi="Times New Roman" w:cs="Times New Roman"/>
        </w:rPr>
        <w:fldChar w:fldCharType="separate"/>
      </w:r>
      <w:r>
        <w:rPr>
          <w:rFonts w:ascii="Times New Roman" w:eastAsia="华文楷体" w:hAnsi="Times New Roman" w:cs="Times New Roman"/>
        </w:rPr>
        <w:fldChar w:fldCharType="end"/>
      </w:r>
      <w:r>
        <w:rPr>
          <w:rFonts w:ascii="Times New Roman" w:eastAsia="华文楷体" w:hAnsi="Times New Roman" w:cs="Times New Roman"/>
        </w:rPr>
        <w:t>＝</w:t>
      </w:r>
      <w:r>
        <w:rPr>
          <w:rFonts w:ascii="Times New Roman" w:eastAsia="华文楷体" w:hAnsi="Times New Roman" w:cs="Times New Roman"/>
        </w:rPr>
        <w:t>4</w:t>
      </w:r>
      <w:r>
        <w:rPr>
          <w:rFonts w:ascii="Times New Roman" w:eastAsia="华文楷体" w:hAnsi="Times New Roman" w:cs="Times New Roman"/>
        </w:rPr>
        <w:t>、</w:t>
      </w:r>
      <w:r>
        <w:rPr>
          <w:rFonts w:ascii="Times New Roman" w:eastAsia="华文楷体" w:hAnsi="Times New Roman" w:cs="Times New Roman"/>
        </w:rPr>
        <w:t>3</w:t>
      </w:r>
      <w:r>
        <w:rPr>
          <w:rFonts w:ascii="Times New Roman" w:eastAsia="华文楷体" w:hAnsi="Times New Roman" w:cs="Times New Roman"/>
        </w:rPr>
        <w:t>＋</w:t>
      </w:r>
      <w:r>
        <w:rPr>
          <w:rFonts w:ascii="Times New Roman" w:eastAsia="华文楷体" w:hAnsi="Times New Roman" w:cs="Times New Roman"/>
        </w:rPr>
        <w:fldChar w:fldCharType="begin"/>
      </w:r>
      <w:r>
        <w:rPr>
          <w:rFonts w:ascii="Times New Roman" w:eastAsia="华文楷体" w:hAnsi="Times New Roman" w:cs="Times New Roman"/>
        </w:rPr>
        <w:instrText>eq \f(3</w:instrText>
      </w:r>
      <w:r>
        <w:rPr>
          <w:rFonts w:ascii="Times New Roman" w:eastAsia="华文楷体" w:hAnsi="Times New Roman" w:cs="Times New Roman"/>
        </w:rPr>
        <w:instrText>－</w:instrText>
      </w:r>
      <w:r>
        <w:rPr>
          <w:rFonts w:ascii="Times New Roman" w:eastAsia="华文楷体" w:hAnsi="Times New Roman" w:cs="Times New Roman"/>
        </w:rPr>
        <w:instrText>1×3,2)</w:instrText>
      </w:r>
      <w:r>
        <w:rPr>
          <w:rFonts w:ascii="Times New Roman" w:eastAsia="华文楷体" w:hAnsi="Times New Roman" w:cs="Times New Roman"/>
        </w:rPr>
        <w:fldChar w:fldCharType="separate"/>
      </w:r>
      <w:r>
        <w:rPr>
          <w:rFonts w:ascii="Times New Roman" w:eastAsia="华文楷体" w:hAnsi="Times New Roman" w:cs="Times New Roman"/>
        </w:rPr>
        <w:fldChar w:fldCharType="end"/>
      </w:r>
      <w:r>
        <w:rPr>
          <w:rFonts w:ascii="Times New Roman" w:eastAsia="华文楷体" w:hAnsi="Times New Roman" w:cs="Times New Roman"/>
        </w:rPr>
        <w:t>＝</w:t>
      </w:r>
      <w:r>
        <w:rPr>
          <w:rFonts w:ascii="Times New Roman" w:eastAsia="华文楷体" w:hAnsi="Times New Roman" w:cs="Times New Roman"/>
        </w:rPr>
        <w:t>3</w:t>
      </w:r>
      <w:r>
        <w:rPr>
          <w:rFonts w:ascii="Times New Roman" w:eastAsia="华文楷体" w:hAnsi="Times New Roman" w:cs="Times New Roman"/>
        </w:rPr>
        <w:t>，</w:t>
      </w:r>
      <w:r>
        <w:rPr>
          <w:rFonts w:ascii="Times New Roman" w:eastAsia="华文楷体" w:hAnsi="Times New Roman" w:cs="Times New Roman"/>
        </w:rPr>
        <w:t>N</w:t>
      </w:r>
      <w:r>
        <w:rPr>
          <w:rFonts w:ascii="Times New Roman" w:eastAsia="华文楷体" w:hAnsi="Times New Roman" w:cs="Times New Roman"/>
        </w:rPr>
        <w:t>原子上存在</w:t>
      </w:r>
      <w:r>
        <w:rPr>
          <w:rFonts w:ascii="Times New Roman" w:eastAsia="华文楷体" w:hAnsi="Times New Roman" w:cs="Times New Roman"/>
        </w:rPr>
        <w:t>1</w:t>
      </w:r>
      <w:r>
        <w:rPr>
          <w:rFonts w:ascii="Times New Roman" w:eastAsia="华文楷体" w:hAnsi="Times New Roman" w:cs="Times New Roman"/>
        </w:rPr>
        <w:t>个孤电子对，故</w:t>
      </w:r>
      <w:r>
        <w:rPr>
          <w:rFonts w:ascii="Times New Roman" w:eastAsia="华文楷体" w:hAnsi="Times New Roman" w:cs="Times New Roman"/>
        </w:rPr>
        <w:t>NH</w:t>
      </w:r>
      <w:r>
        <w:rPr>
          <w:rFonts w:ascii="Times New Roman" w:eastAsia="华文楷体" w:hAnsi="Times New Roman" w:cs="Times New Roman"/>
          <w:vertAlign w:val="subscript"/>
        </w:rPr>
        <w:t>3</w:t>
      </w:r>
      <w:r>
        <w:rPr>
          <w:rFonts w:ascii="Times New Roman" w:eastAsia="华文楷体" w:hAnsi="Times New Roman" w:cs="Times New Roman"/>
        </w:rPr>
        <w:t>为三角锥形，键角小于</w:t>
      </w:r>
      <w:r>
        <w:rPr>
          <w:rFonts w:ascii="Times New Roman" w:eastAsia="华文楷体" w:hAnsi="Times New Roman" w:cs="Times New Roman"/>
        </w:rPr>
        <w:t>109°28′</w:t>
      </w:r>
      <w:r>
        <w:rPr>
          <w:rFonts w:ascii="Times New Roman" w:eastAsia="华文楷体" w:hAnsi="Times New Roman" w:cs="Times New Roman"/>
        </w:rPr>
        <w:t>，</w:t>
      </w:r>
      <w:r>
        <w:rPr>
          <w:rFonts w:ascii="Times New Roman" w:eastAsia="华文楷体" w:hAnsi="Times New Roman" w:cs="Times New Roman"/>
        </w:rPr>
        <w:t>BF</w:t>
      </w:r>
      <w:r>
        <w:rPr>
          <w:rFonts w:ascii="Times New Roman" w:eastAsia="华文楷体" w:hAnsi="Times New Roman" w:cs="Times New Roman"/>
          <w:vertAlign w:val="subscript"/>
        </w:rPr>
        <w:t>3</w:t>
      </w:r>
      <w:r>
        <w:rPr>
          <w:rFonts w:ascii="Times New Roman" w:eastAsia="华文楷体" w:hAnsi="Times New Roman" w:cs="Times New Roman"/>
        </w:rPr>
        <w:t>为平面三角形，键角为</w:t>
      </w:r>
      <w:r>
        <w:rPr>
          <w:rFonts w:ascii="Times New Roman" w:eastAsia="华文楷体" w:hAnsi="Times New Roman" w:cs="Times New Roman"/>
        </w:rPr>
        <w:t>120°</w:t>
      </w:r>
      <w:r>
        <w:rPr>
          <w:rFonts w:ascii="Times New Roman" w:eastAsia="华文楷体" w:hAnsi="Times New Roman" w:cs="Times New Roman"/>
        </w:rPr>
        <w:t>，故键角：</w:t>
      </w:r>
      <w:r>
        <w:rPr>
          <w:rFonts w:ascii="Times New Roman" w:eastAsia="华文楷体" w:hAnsi="Times New Roman" w:cs="Times New Roman"/>
        </w:rPr>
        <w:t>NH</w:t>
      </w:r>
      <w:r>
        <w:rPr>
          <w:rFonts w:ascii="Times New Roman" w:eastAsia="华文楷体" w:hAnsi="Times New Roman" w:cs="Times New Roman"/>
          <w:vertAlign w:val="subscript"/>
        </w:rPr>
        <w:t>3</w:t>
      </w:r>
      <w:r>
        <w:rPr>
          <w:rFonts w:ascii="Times New Roman" w:eastAsia="华文楷体" w:hAnsi="Times New Roman" w:cs="Times New Roman"/>
        </w:rPr>
        <w:t>＜</w:t>
      </w:r>
      <w:r>
        <w:rPr>
          <w:rFonts w:ascii="Times New Roman" w:eastAsia="华文楷体" w:hAnsi="Times New Roman" w:cs="Times New Roman"/>
        </w:rPr>
        <w:t>BF</w:t>
      </w:r>
      <w:r>
        <w:rPr>
          <w:rFonts w:ascii="Times New Roman" w:eastAsia="华文楷体" w:hAnsi="Times New Roman" w:cs="Times New Roman"/>
          <w:vertAlign w:val="subscript"/>
        </w:rPr>
        <w:t>3</w:t>
      </w:r>
      <w:r>
        <w:rPr>
          <w:rFonts w:ascii="Times New Roman" w:eastAsia="华文楷体" w:hAnsi="Times New Roman" w:cs="Times New Roman"/>
        </w:rPr>
        <w:t>，</w:t>
      </w:r>
      <w:r>
        <w:rPr>
          <w:rFonts w:ascii="Times New Roman" w:eastAsia="华文楷体" w:hAnsi="Times New Roman" w:cs="Times New Roman"/>
        </w:rPr>
        <w:t>B</w:t>
      </w:r>
      <w:r>
        <w:rPr>
          <w:rFonts w:ascii="Times New Roman" w:eastAsia="华文楷体" w:hAnsi="Times New Roman" w:cs="Times New Roman"/>
        </w:rPr>
        <w:t>错误；</w:t>
      </w:r>
      <w:r>
        <w:rPr>
          <w:rFonts w:ascii="Times New Roman" w:eastAsia="华文楷体" w:hAnsi="Times New Roman" w:cs="Times New Roman"/>
        </w:rPr>
        <w:t>O</w:t>
      </w:r>
      <w:r>
        <w:rPr>
          <w:rFonts w:ascii="Times New Roman" w:eastAsia="华文楷体" w:hAnsi="Times New Roman" w:cs="Times New Roman"/>
          <w:vertAlign w:val="subscript"/>
        </w:rPr>
        <w:t>2</w:t>
      </w:r>
      <w:r>
        <w:rPr>
          <w:rFonts w:ascii="Times New Roman" w:eastAsia="华文楷体" w:hAnsi="Times New Roman" w:cs="Times New Roman"/>
        </w:rPr>
        <w:t>是由非极性键形成的非极性分子，</w:t>
      </w:r>
      <w:r>
        <w:rPr>
          <w:rFonts w:ascii="Times New Roman" w:eastAsia="华文楷体" w:hAnsi="Times New Roman" w:cs="Times New Roman"/>
        </w:rPr>
        <w:t>O</w:t>
      </w:r>
      <w:r>
        <w:rPr>
          <w:rFonts w:ascii="Times New Roman" w:eastAsia="华文楷体" w:hAnsi="Times New Roman" w:cs="Times New Roman"/>
          <w:vertAlign w:val="subscript"/>
        </w:rPr>
        <w:t>3</w:t>
      </w:r>
      <w:r>
        <w:rPr>
          <w:rFonts w:ascii="Times New Roman" w:eastAsia="华文楷体" w:hAnsi="Times New Roman" w:cs="Times New Roman"/>
        </w:rPr>
        <w:t>是由极性键形成的极性分子，</w:t>
      </w:r>
      <w:r>
        <w:rPr>
          <w:rFonts w:ascii="Times New Roman" w:eastAsia="华文楷体" w:hAnsi="Times New Roman" w:cs="Times New Roman"/>
        </w:rPr>
        <w:t>D</w:t>
      </w:r>
      <w:r>
        <w:rPr>
          <w:rFonts w:ascii="Times New Roman" w:eastAsia="华文楷体" w:hAnsi="Times New Roman" w:cs="Times New Roman"/>
        </w:rPr>
        <w:t>错误。</w:t>
      </w:r>
    </w:p>
    <w:p w:rsidR="00000000" w14:paraId="3DE17002" w14:textId="77777777">
      <w:pPr>
        <w:pStyle w:val="PlainText"/>
        <w:tabs>
          <w:tab w:val="left" w:pos="4111"/>
        </w:tabs>
        <w:adjustRightInd w:val="0"/>
        <w:snapToGrid w:val="0"/>
        <w:spacing w:line="288" w:lineRule="auto"/>
        <w:rPr>
          <w:rFonts w:ascii="Times New Roman" w:eastAsia="华文楷体" w:hAnsi="Times New Roman" w:cs="Times New Roman"/>
        </w:rPr>
      </w:pPr>
      <w:r>
        <w:rPr>
          <w:rFonts w:ascii="Times New Roman" w:eastAsia="华文楷体" w:hAnsi="Times New Roman" w:cs="Times New Roman"/>
          <w:b/>
          <w:bCs/>
        </w:rPr>
        <w:t>5</w:t>
      </w:r>
      <w:r>
        <w:rPr>
          <w:rFonts w:ascii="Times New Roman" w:eastAsia="华文楷体" w:hAnsi="Times New Roman" w:cs="Times New Roman"/>
          <w:b/>
          <w:bCs/>
        </w:rPr>
        <w:t>．</w:t>
      </w:r>
      <w:r>
        <w:rPr>
          <w:rFonts w:ascii="Times New Roman" w:eastAsia="华文楷体" w:hAnsi="Times New Roman" w:cs="Times New Roman"/>
          <w:b/>
          <w:bCs/>
        </w:rPr>
        <w:t>D</w:t>
      </w:r>
      <w:r>
        <w:rPr>
          <w:rFonts w:ascii="Times New Roman" w:eastAsia="华文楷体" w:hAnsi="Times New Roman" w:cs="Times New Roman"/>
        </w:rPr>
        <w:t>。解析：</w:t>
      </w:r>
      <w:r>
        <w:rPr>
          <w:rFonts w:ascii="Times New Roman" w:eastAsia="华文楷体" w:hAnsi="Times New Roman" w:cs="Times New Roman"/>
        </w:rPr>
        <w:t>A</w:t>
      </w:r>
      <w:r>
        <w:rPr>
          <w:rFonts w:ascii="Times New Roman" w:eastAsia="华文楷体" w:hAnsi="Times New Roman" w:cs="Times New Roman"/>
        </w:rPr>
        <w:t>项，乙醇中存在分子间氢键，而二甲醚中不存在，导致乙醇</w:t>
      </w:r>
      <w:r>
        <w:rPr>
          <w:rFonts w:ascii="Times New Roman" w:eastAsia="华文楷体" w:hAnsi="Times New Roman" w:cs="Times New Roman"/>
        </w:rPr>
        <w:t>(78.3 ℃)</w:t>
      </w:r>
      <w:r>
        <w:rPr>
          <w:rFonts w:ascii="Times New Roman" w:eastAsia="华文楷体" w:hAnsi="Times New Roman" w:cs="Times New Roman"/>
        </w:rPr>
        <w:t>的沸点高于二甲醚</w:t>
      </w:r>
      <w:r>
        <w:rPr>
          <w:rFonts w:ascii="Times New Roman" w:eastAsia="华文楷体" w:hAnsi="Times New Roman" w:cs="Times New Roman"/>
        </w:rPr>
        <w:t>(</w:t>
      </w:r>
      <w:r>
        <w:rPr>
          <w:rFonts w:ascii="Times New Roman" w:eastAsia="华文楷体" w:hAnsi="Times New Roman" w:cs="Times New Roman"/>
        </w:rPr>
        <w:t>－</w:t>
      </w:r>
      <w:r>
        <w:rPr>
          <w:rFonts w:ascii="Times New Roman" w:eastAsia="华文楷体" w:hAnsi="Times New Roman" w:cs="Times New Roman"/>
        </w:rPr>
        <w:t>29.5 ℃)</w:t>
      </w:r>
      <w:r>
        <w:rPr>
          <w:rFonts w:ascii="Times New Roman" w:eastAsia="华文楷体" w:hAnsi="Times New Roman" w:cs="Times New Roman"/>
        </w:rPr>
        <w:t>，正确；</w:t>
      </w:r>
      <w:r>
        <w:rPr>
          <w:rFonts w:ascii="Times New Roman" w:eastAsia="华文楷体" w:hAnsi="Times New Roman" w:cs="Times New Roman"/>
        </w:rPr>
        <w:t>B</w:t>
      </w:r>
      <w:r>
        <w:rPr>
          <w:rFonts w:ascii="Times New Roman" w:eastAsia="华文楷体" w:hAnsi="Times New Roman" w:cs="Times New Roman"/>
        </w:rPr>
        <w:t>项，</w:t>
      </w:r>
      <w:r>
        <w:rPr>
          <w:rFonts w:ascii="Times New Roman" w:eastAsia="华文楷体" w:hAnsi="Times New Roman" w:cs="Times New Roman"/>
        </w:rPr>
        <w:t>AlF</w:t>
      </w:r>
      <w:r>
        <w:rPr>
          <w:rFonts w:ascii="Times New Roman" w:eastAsia="华文楷体" w:hAnsi="Times New Roman" w:cs="Times New Roman"/>
          <w:vertAlign w:val="subscript"/>
        </w:rPr>
        <w:t>3</w:t>
      </w:r>
      <w:r>
        <w:rPr>
          <w:rFonts w:ascii="Times New Roman" w:eastAsia="华文楷体" w:hAnsi="Times New Roman" w:cs="Times New Roman"/>
        </w:rPr>
        <w:t>是离子晶体，</w:t>
      </w:r>
      <w:r>
        <w:rPr>
          <w:rFonts w:ascii="Times New Roman" w:eastAsia="华文楷体" w:hAnsi="Times New Roman" w:cs="Times New Roman"/>
        </w:rPr>
        <w:t>AlCl</w:t>
      </w:r>
      <w:r>
        <w:rPr>
          <w:rFonts w:ascii="Times New Roman" w:eastAsia="华文楷体" w:hAnsi="Times New Roman" w:cs="Times New Roman"/>
          <w:vertAlign w:val="subscript"/>
        </w:rPr>
        <w:t>3</w:t>
      </w:r>
      <w:r>
        <w:rPr>
          <w:rFonts w:ascii="Times New Roman" w:eastAsia="华文楷体" w:hAnsi="Times New Roman" w:cs="Times New Roman"/>
        </w:rPr>
        <w:t>是分子晶体，导致</w:t>
      </w:r>
      <w:r>
        <w:rPr>
          <w:rFonts w:ascii="Times New Roman" w:eastAsia="华文楷体" w:hAnsi="Times New Roman" w:cs="Times New Roman"/>
        </w:rPr>
        <w:t>AlF</w:t>
      </w:r>
      <w:r>
        <w:rPr>
          <w:rFonts w:ascii="Times New Roman" w:eastAsia="华文楷体" w:hAnsi="Times New Roman" w:cs="Times New Roman"/>
          <w:vertAlign w:val="subscript"/>
        </w:rPr>
        <w:t>3</w:t>
      </w:r>
      <w:r>
        <w:rPr>
          <w:rFonts w:ascii="Times New Roman" w:eastAsia="华文楷体" w:hAnsi="Times New Roman" w:cs="Times New Roman"/>
        </w:rPr>
        <w:t>的熔点远高于</w:t>
      </w:r>
      <w:r>
        <w:rPr>
          <w:rFonts w:ascii="Times New Roman" w:eastAsia="华文楷体" w:hAnsi="Times New Roman" w:cs="Times New Roman"/>
        </w:rPr>
        <w:t>AlCl</w:t>
      </w:r>
      <w:r>
        <w:rPr>
          <w:rFonts w:ascii="Times New Roman" w:eastAsia="华文楷体" w:hAnsi="Times New Roman" w:cs="Times New Roman"/>
          <w:vertAlign w:val="subscript"/>
        </w:rPr>
        <w:t>3</w:t>
      </w:r>
      <w:r>
        <w:rPr>
          <w:rFonts w:ascii="Times New Roman" w:eastAsia="华文楷体" w:hAnsi="Times New Roman" w:cs="Times New Roman"/>
        </w:rPr>
        <w:t>，正确；</w:t>
      </w:r>
      <w:r>
        <w:rPr>
          <w:rFonts w:ascii="Times New Roman" w:eastAsia="华文楷体" w:hAnsi="Times New Roman" w:cs="Times New Roman"/>
        </w:rPr>
        <w:t>C</w:t>
      </w:r>
      <w:r>
        <w:rPr>
          <w:rFonts w:ascii="Times New Roman" w:eastAsia="华文楷体" w:hAnsi="Times New Roman" w:cs="Times New Roman"/>
        </w:rPr>
        <w:t>项，电负性：</w:t>
      </w:r>
      <w:r>
        <w:rPr>
          <w:rFonts w:ascii="Times New Roman" w:eastAsia="华文楷体" w:hAnsi="Times New Roman" w:cs="Times New Roman"/>
        </w:rPr>
        <w:t>F</w:t>
      </w:r>
      <w:r>
        <w:rPr>
          <w:rFonts w:ascii="Times New Roman" w:eastAsia="华文楷体" w:hAnsi="Times New Roman" w:cs="Times New Roman"/>
        </w:rPr>
        <w:t>＞</w:t>
      </w:r>
      <w:r>
        <w:rPr>
          <w:rFonts w:ascii="Times New Roman" w:eastAsia="华文楷体" w:hAnsi="Times New Roman" w:cs="Times New Roman"/>
        </w:rPr>
        <w:t>Cl</w:t>
      </w:r>
      <w:r>
        <w:rPr>
          <w:rFonts w:ascii="Times New Roman" w:eastAsia="华文楷体" w:hAnsi="Times New Roman" w:cs="Times New Roman"/>
        </w:rPr>
        <w:t>，故</w:t>
      </w:r>
      <w:r>
        <w:rPr>
          <w:rFonts w:ascii="Times New Roman" w:eastAsia="华文楷体" w:hAnsi="Times New Roman" w:cs="Times New Roman"/>
        </w:rPr>
        <w:t>PF</w:t>
      </w:r>
      <w:r>
        <w:rPr>
          <w:rFonts w:ascii="Times New Roman" w:eastAsia="华文楷体" w:hAnsi="Times New Roman" w:cs="Times New Roman"/>
          <w:vertAlign w:val="subscript"/>
        </w:rPr>
        <w:t>3</w:t>
      </w:r>
      <w:r>
        <w:rPr>
          <w:rFonts w:ascii="Times New Roman" w:eastAsia="华文楷体" w:hAnsi="Times New Roman" w:cs="Times New Roman"/>
        </w:rPr>
        <w:t>中共用电子对离</w:t>
      </w:r>
      <w:r>
        <w:rPr>
          <w:rFonts w:ascii="Times New Roman" w:eastAsia="华文楷体" w:hAnsi="Times New Roman" w:cs="Times New Roman"/>
        </w:rPr>
        <w:t>P</w:t>
      </w:r>
      <w:r>
        <w:rPr>
          <w:rFonts w:ascii="Times New Roman" w:eastAsia="华文楷体" w:hAnsi="Times New Roman" w:cs="Times New Roman"/>
        </w:rPr>
        <w:t>更远，排斥力更小，键角更小，故</w:t>
      </w:r>
      <w:r>
        <w:rPr>
          <w:rFonts w:ascii="Times New Roman" w:eastAsia="华文楷体" w:hAnsi="Times New Roman" w:cs="Times New Roman"/>
        </w:rPr>
        <w:t>PF</w:t>
      </w:r>
      <w:r>
        <w:rPr>
          <w:rFonts w:ascii="Times New Roman" w:eastAsia="华文楷体" w:hAnsi="Times New Roman" w:cs="Times New Roman"/>
          <w:vertAlign w:val="subscript"/>
        </w:rPr>
        <w:t>3</w:t>
      </w:r>
      <w:r>
        <w:rPr>
          <w:rFonts w:ascii="Times New Roman" w:eastAsia="华文楷体" w:hAnsi="Times New Roman" w:cs="Times New Roman"/>
        </w:rPr>
        <w:t>的键角小于</w:t>
      </w:r>
      <w:r>
        <w:rPr>
          <w:rFonts w:ascii="Times New Roman" w:eastAsia="华文楷体" w:hAnsi="Times New Roman" w:cs="Times New Roman"/>
        </w:rPr>
        <w:t>PCl</w:t>
      </w:r>
      <w:r>
        <w:rPr>
          <w:rFonts w:ascii="Times New Roman" w:eastAsia="华文楷体" w:hAnsi="Times New Roman" w:cs="Times New Roman"/>
          <w:vertAlign w:val="subscript"/>
        </w:rPr>
        <w:t>3</w:t>
      </w:r>
      <w:r>
        <w:rPr>
          <w:rFonts w:ascii="Times New Roman" w:eastAsia="华文楷体" w:hAnsi="Times New Roman" w:cs="Times New Roman"/>
        </w:rPr>
        <w:t>，正确；</w:t>
      </w:r>
      <w:r>
        <w:rPr>
          <w:rFonts w:ascii="Times New Roman" w:eastAsia="华文楷体" w:hAnsi="Times New Roman" w:cs="Times New Roman"/>
        </w:rPr>
        <w:t xml:space="preserve"> D</w:t>
      </w:r>
      <w:r>
        <w:rPr>
          <w:rFonts w:ascii="Times New Roman" w:eastAsia="华文楷体" w:hAnsi="Times New Roman" w:cs="Times New Roman"/>
        </w:rPr>
        <w:t>项，由于非金属性</w:t>
      </w:r>
      <w:r>
        <w:rPr>
          <w:rFonts w:ascii="Times New Roman" w:eastAsia="华文楷体" w:hAnsi="Times New Roman" w:cs="Times New Roman"/>
        </w:rPr>
        <w:t>Br</w:t>
      </w:r>
      <w:r>
        <w:rPr>
          <w:rFonts w:ascii="Times New Roman" w:eastAsia="华文楷体" w:hAnsi="Times New Roman" w:cs="Times New Roman"/>
        </w:rPr>
        <w:t>比</w:t>
      </w:r>
      <w:r>
        <w:rPr>
          <w:rFonts w:ascii="Times New Roman" w:eastAsia="华文楷体" w:hAnsi="Times New Roman" w:cs="Times New Roman"/>
        </w:rPr>
        <w:t>I</w:t>
      </w:r>
      <w:r>
        <w:rPr>
          <w:rFonts w:ascii="Times New Roman" w:eastAsia="华文楷体" w:hAnsi="Times New Roman" w:cs="Times New Roman"/>
        </w:rPr>
        <w:t>强，原子半径</w:t>
      </w:r>
      <w:r>
        <w:rPr>
          <w:rFonts w:ascii="Times New Roman" w:eastAsia="华文楷体" w:hAnsi="Times New Roman" w:cs="Times New Roman"/>
        </w:rPr>
        <w:t>Br</w:t>
      </w:r>
      <w:r>
        <w:rPr>
          <w:rFonts w:ascii="Times New Roman" w:eastAsia="华文楷体" w:hAnsi="Times New Roman" w:cs="Times New Roman"/>
        </w:rPr>
        <w:t>比</w:t>
      </w:r>
      <w:r>
        <w:rPr>
          <w:rFonts w:ascii="Times New Roman" w:eastAsia="华文楷体" w:hAnsi="Times New Roman" w:cs="Times New Roman"/>
        </w:rPr>
        <w:t>I</w:t>
      </w:r>
      <w:r>
        <w:rPr>
          <w:rFonts w:ascii="Times New Roman" w:eastAsia="华文楷体" w:hAnsi="Times New Roman" w:cs="Times New Roman"/>
        </w:rPr>
        <w:t>小，导致</w:t>
      </w:r>
      <w:r>
        <w:rPr>
          <w:rFonts w:ascii="Times New Roman" w:eastAsia="华文楷体" w:hAnsi="Times New Roman" w:cs="Times New Roman"/>
        </w:rPr>
        <w:t>H—Br</w:t>
      </w:r>
      <w:r>
        <w:rPr>
          <w:rFonts w:ascii="Times New Roman" w:eastAsia="华文楷体" w:hAnsi="Times New Roman" w:cs="Times New Roman"/>
        </w:rPr>
        <w:t>键的键能比</w:t>
      </w:r>
      <w:r>
        <w:rPr>
          <w:rFonts w:ascii="Times New Roman" w:eastAsia="华文楷体" w:hAnsi="Times New Roman" w:cs="Times New Roman"/>
        </w:rPr>
        <w:t>H—I</w:t>
      </w:r>
      <w:r>
        <w:rPr>
          <w:rFonts w:ascii="Times New Roman" w:eastAsia="华文楷体" w:hAnsi="Times New Roman" w:cs="Times New Roman"/>
        </w:rPr>
        <w:t>键的键能大，热稳定性：</w:t>
      </w:r>
      <w:r>
        <w:rPr>
          <w:rFonts w:ascii="Times New Roman" w:eastAsia="华文楷体" w:hAnsi="Times New Roman" w:cs="Times New Roman"/>
        </w:rPr>
        <w:t>HBr</w:t>
      </w:r>
      <w:r>
        <w:rPr>
          <w:rFonts w:ascii="Times New Roman" w:eastAsia="华文楷体" w:hAnsi="Times New Roman" w:cs="Times New Roman"/>
        </w:rPr>
        <w:t>＞</w:t>
      </w:r>
      <w:r>
        <w:rPr>
          <w:rFonts w:ascii="Times New Roman" w:eastAsia="华文楷体" w:hAnsi="Times New Roman" w:cs="Times New Roman"/>
        </w:rPr>
        <w:t>HI</w:t>
      </w:r>
      <w:r>
        <w:rPr>
          <w:rFonts w:ascii="Times New Roman" w:eastAsia="华文楷体" w:hAnsi="Times New Roman" w:cs="Times New Roman"/>
        </w:rPr>
        <w:t>，与分子间作用力无关，错误。</w:t>
      </w:r>
    </w:p>
    <w:p w:rsidR="00000000" w14:paraId="0C92CFD3" w14:textId="77777777">
      <w:pPr>
        <w:adjustRightInd w:val="0"/>
        <w:snapToGrid w:val="0"/>
        <w:spacing w:line="288" w:lineRule="auto"/>
        <w:jc w:val="left"/>
        <w:textAlignment w:val="center"/>
        <w:rPr>
          <w:rFonts w:eastAsia="华文楷体"/>
          <w:szCs w:val="21"/>
        </w:rPr>
      </w:pPr>
      <w:r>
        <w:rPr>
          <w:rFonts w:eastAsia="华文楷体"/>
          <w:b/>
          <w:bCs/>
          <w:szCs w:val="21"/>
        </w:rPr>
        <w:t>6</w:t>
      </w:r>
      <w:r>
        <w:rPr>
          <w:rFonts w:eastAsia="华文楷体"/>
          <w:b/>
          <w:bCs/>
          <w:szCs w:val="21"/>
        </w:rPr>
        <w:t>．</w:t>
      </w:r>
      <w:r>
        <w:rPr>
          <w:rFonts w:eastAsia="华文楷体"/>
          <w:b/>
          <w:bCs/>
          <w:szCs w:val="21"/>
        </w:rPr>
        <w:t>D</w:t>
      </w:r>
      <w:r>
        <w:rPr>
          <w:rFonts w:eastAsia="华文楷体"/>
          <w:szCs w:val="21"/>
        </w:rPr>
        <w:t>。解析：</w:t>
      </w:r>
      <w:r>
        <w:rPr>
          <w:rFonts w:eastAsia="华文楷体"/>
          <w:szCs w:val="21"/>
        </w:rPr>
        <w:t>A</w:t>
      </w:r>
      <w:r>
        <w:rPr>
          <w:rFonts w:eastAsia="华文楷体"/>
          <w:szCs w:val="21"/>
        </w:rPr>
        <w:t>．由于电负性</w:t>
      </w:r>
      <w:r>
        <w:rPr>
          <w:rFonts w:eastAsia="华文楷体"/>
          <w:szCs w:val="21"/>
        </w:rPr>
        <w:t>F</w:t>
      </w:r>
      <w:r>
        <w:rPr>
          <w:rFonts w:eastAsia="华文楷体"/>
        </w:rPr>
        <w:t>＞</w:t>
      </w:r>
      <w:r>
        <w:rPr>
          <w:rFonts w:eastAsia="华文楷体"/>
        </w:rPr>
        <w:t>Cl</w:t>
      </w:r>
      <w:r>
        <w:rPr>
          <w:rFonts w:eastAsia="华文楷体"/>
        </w:rPr>
        <w:t>＞</w:t>
      </w:r>
      <w:r>
        <w:rPr>
          <w:rFonts w:eastAsia="华文楷体"/>
        </w:rPr>
        <w:t>H</w:t>
      </w:r>
      <w:r>
        <w:rPr>
          <w:rFonts w:eastAsia="华文楷体"/>
          <w:szCs w:val="21"/>
        </w:rPr>
        <w:t>，－</w:t>
      </w:r>
      <w:r>
        <w:rPr>
          <w:rFonts w:eastAsia="华文楷体"/>
          <w:szCs w:val="21"/>
        </w:rPr>
        <w:t>CF</w:t>
      </w:r>
      <w:r>
        <w:rPr>
          <w:rFonts w:eastAsia="华文楷体"/>
          <w:szCs w:val="21"/>
          <w:vertAlign w:val="subscript"/>
        </w:rPr>
        <w:t>3</w:t>
      </w:r>
      <w:r>
        <w:rPr>
          <w:rFonts w:eastAsia="华文楷体"/>
          <w:szCs w:val="21"/>
        </w:rPr>
        <w:t>为吸电子基，使得羧基上的羟基极性增强，氢原子更易电离，酸性增强，故</w:t>
      </w:r>
      <w:r>
        <w:rPr>
          <w:rFonts w:eastAsia="华文楷体"/>
          <w:szCs w:val="21"/>
        </w:rPr>
        <w:t>A</w:t>
      </w:r>
      <w:r>
        <w:rPr>
          <w:rFonts w:eastAsia="华文楷体"/>
          <w:szCs w:val="21"/>
        </w:rPr>
        <w:t>正确；</w:t>
      </w:r>
      <w:r>
        <w:rPr>
          <w:rFonts w:eastAsia="华文楷体"/>
          <w:szCs w:val="21"/>
        </w:rPr>
        <w:t>B</w:t>
      </w:r>
      <w:r>
        <w:rPr>
          <w:rFonts w:eastAsia="华文楷体"/>
          <w:szCs w:val="21"/>
        </w:rPr>
        <w:t>．金刚石和晶体硅都是共价晶体，金刚石的熔沸点高于晶体硅，</w:t>
      </w:r>
      <w:r>
        <w:rPr>
          <w:rFonts w:eastAsia="华文楷体"/>
          <w:szCs w:val="21"/>
        </w:rPr>
        <w:t>C</w:t>
      </w:r>
      <w:r>
        <w:rPr>
          <w:rFonts w:eastAsia="华文楷体"/>
          <w:szCs w:val="21"/>
        </w:rPr>
        <w:t>－</w:t>
      </w:r>
      <w:r>
        <w:rPr>
          <w:rFonts w:eastAsia="华文楷体"/>
          <w:szCs w:val="21"/>
        </w:rPr>
        <w:t>C</w:t>
      </w:r>
      <w:r>
        <w:rPr>
          <w:rFonts w:eastAsia="华文楷体"/>
          <w:szCs w:val="21"/>
        </w:rPr>
        <w:t>键的键长小于</w:t>
      </w:r>
    </w:p>
    <w:p w:rsidR="00000000" w14:paraId="773B95FC" w14:textId="77777777">
      <w:pPr>
        <w:adjustRightInd w:val="0"/>
        <w:snapToGrid w:val="0"/>
        <w:spacing w:line="288" w:lineRule="auto"/>
        <w:jc w:val="left"/>
        <w:textAlignment w:val="center"/>
        <w:rPr>
          <w:rFonts w:eastAsia="华文楷体"/>
          <w:szCs w:val="21"/>
        </w:rPr>
      </w:pPr>
      <w:r>
        <w:rPr>
          <w:rFonts w:eastAsia="华文楷体"/>
          <w:szCs w:val="21"/>
        </w:rPr>
        <w:t>Si</w:t>
      </w:r>
      <w:r>
        <w:rPr>
          <w:rFonts w:eastAsia="华文楷体"/>
          <w:szCs w:val="21"/>
        </w:rPr>
        <w:t>－</w:t>
      </w:r>
      <w:r>
        <w:rPr>
          <w:rFonts w:eastAsia="华文楷体"/>
          <w:szCs w:val="21"/>
        </w:rPr>
        <w:t>Si</w:t>
      </w:r>
      <w:r>
        <w:rPr>
          <w:rFonts w:eastAsia="华文楷体"/>
          <w:szCs w:val="21"/>
        </w:rPr>
        <w:t>键的键长，导致</w:t>
      </w:r>
      <w:r>
        <w:rPr>
          <w:rFonts w:eastAsia="华文楷体"/>
          <w:szCs w:val="21"/>
        </w:rPr>
        <w:t>C</w:t>
      </w:r>
      <w:r>
        <w:rPr>
          <w:rFonts w:eastAsia="华文楷体"/>
          <w:szCs w:val="21"/>
        </w:rPr>
        <w:t>－</w:t>
      </w:r>
      <w:r>
        <w:rPr>
          <w:rFonts w:eastAsia="华文楷体"/>
          <w:szCs w:val="21"/>
        </w:rPr>
        <w:t>C</w:t>
      </w:r>
      <w:r>
        <w:rPr>
          <w:rFonts w:eastAsia="华文楷体"/>
          <w:szCs w:val="21"/>
        </w:rPr>
        <w:t>键能大于</w:t>
      </w:r>
      <w:r>
        <w:rPr>
          <w:rFonts w:eastAsia="华文楷体"/>
          <w:szCs w:val="21"/>
        </w:rPr>
        <w:t>Si-Si</w:t>
      </w:r>
      <w:r>
        <w:rPr>
          <w:rFonts w:eastAsia="华文楷体"/>
          <w:szCs w:val="21"/>
        </w:rPr>
        <w:t>键能，故</w:t>
      </w:r>
      <w:r>
        <w:rPr>
          <w:rFonts w:eastAsia="华文楷体"/>
          <w:szCs w:val="21"/>
        </w:rPr>
        <w:t>B</w:t>
      </w:r>
      <w:r>
        <w:rPr>
          <w:rFonts w:eastAsia="华文楷体"/>
          <w:szCs w:val="21"/>
        </w:rPr>
        <w:t>正确；</w:t>
      </w:r>
      <w:r>
        <w:rPr>
          <w:rFonts w:eastAsia="华文楷体"/>
          <w:szCs w:val="21"/>
        </w:rPr>
        <w:t>C</w:t>
      </w:r>
      <w:r>
        <w:rPr>
          <w:rFonts w:eastAsia="华文楷体"/>
          <w:szCs w:val="21"/>
        </w:rPr>
        <w:t>．</w:t>
      </w:r>
      <w:r>
        <w:rPr>
          <w:rFonts w:eastAsia="华文楷体"/>
          <w:szCs w:val="21"/>
        </w:rPr>
        <w:t>H</w:t>
      </w:r>
      <w:r>
        <w:rPr>
          <w:rFonts w:eastAsia="华文楷体"/>
          <w:szCs w:val="21"/>
        </w:rPr>
        <w:t>－</w:t>
      </w:r>
      <w:r>
        <w:rPr>
          <w:rFonts w:eastAsia="华文楷体"/>
          <w:szCs w:val="21"/>
        </w:rPr>
        <w:t>O</w:t>
      </w:r>
      <w:r>
        <w:rPr>
          <w:rFonts w:eastAsia="华文楷体"/>
          <w:szCs w:val="21"/>
        </w:rPr>
        <w:t>键的键长比</w:t>
      </w:r>
      <w:r>
        <w:rPr>
          <w:rFonts w:eastAsia="华文楷体"/>
          <w:szCs w:val="21"/>
        </w:rPr>
        <w:t>H</w:t>
      </w:r>
      <w:r>
        <w:rPr>
          <w:rFonts w:eastAsia="华文楷体"/>
          <w:szCs w:val="21"/>
        </w:rPr>
        <w:t>－</w:t>
      </w:r>
      <w:r>
        <w:rPr>
          <w:rFonts w:eastAsia="华文楷体"/>
          <w:szCs w:val="21"/>
        </w:rPr>
        <w:t>S</w:t>
      </w:r>
      <w:r>
        <w:rPr>
          <w:rFonts w:eastAsia="华文楷体"/>
          <w:szCs w:val="21"/>
        </w:rPr>
        <w:t>键的短，所以</w:t>
      </w:r>
      <w:r>
        <w:rPr>
          <w:rFonts w:eastAsia="华文楷体"/>
          <w:szCs w:val="21"/>
        </w:rPr>
        <w:t>H</w:t>
      </w:r>
      <w:r>
        <w:rPr>
          <w:rFonts w:eastAsia="华文楷体"/>
          <w:szCs w:val="21"/>
        </w:rPr>
        <w:t>－</w:t>
      </w:r>
      <w:r>
        <w:rPr>
          <w:rFonts w:eastAsia="华文楷体"/>
          <w:szCs w:val="21"/>
        </w:rPr>
        <w:t>O</w:t>
      </w:r>
      <w:r>
        <w:rPr>
          <w:rFonts w:eastAsia="华文楷体"/>
          <w:szCs w:val="21"/>
        </w:rPr>
        <w:t>键的键能比</w:t>
      </w:r>
      <w:r>
        <w:rPr>
          <w:rFonts w:eastAsia="华文楷体"/>
          <w:szCs w:val="21"/>
        </w:rPr>
        <w:t>H</w:t>
      </w:r>
      <w:r>
        <w:rPr>
          <w:rFonts w:eastAsia="华文楷体"/>
          <w:szCs w:val="21"/>
        </w:rPr>
        <w:t>－</w:t>
      </w:r>
      <w:r>
        <w:rPr>
          <w:rFonts w:eastAsia="华文楷体"/>
          <w:szCs w:val="21"/>
        </w:rPr>
        <w:t>S</w:t>
      </w:r>
      <w:r>
        <w:rPr>
          <w:rFonts w:eastAsia="华文楷体"/>
          <w:szCs w:val="21"/>
        </w:rPr>
        <w:t>键的大，故</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分子比</w:t>
      </w:r>
      <w:r>
        <w:rPr>
          <w:rFonts w:eastAsia="华文楷体"/>
          <w:szCs w:val="21"/>
        </w:rPr>
        <w:t>H</w:t>
      </w:r>
      <w:r>
        <w:rPr>
          <w:rFonts w:eastAsia="华文楷体"/>
          <w:szCs w:val="21"/>
          <w:vertAlign w:val="subscript"/>
        </w:rPr>
        <w:t>2</w:t>
      </w:r>
      <w:r>
        <w:rPr>
          <w:rFonts w:eastAsia="华文楷体"/>
          <w:szCs w:val="21"/>
        </w:rPr>
        <w:t>S</w:t>
      </w:r>
      <w:r>
        <w:rPr>
          <w:rFonts w:eastAsia="华文楷体"/>
          <w:szCs w:val="21"/>
        </w:rPr>
        <w:t>分子稳定，故</w:t>
      </w:r>
      <w:r>
        <w:rPr>
          <w:rFonts w:eastAsia="华文楷体"/>
          <w:szCs w:val="21"/>
        </w:rPr>
        <w:t>C</w:t>
      </w:r>
      <w:r>
        <w:rPr>
          <w:rFonts w:eastAsia="华文楷体"/>
          <w:szCs w:val="21"/>
        </w:rPr>
        <w:t>正确；</w:t>
      </w:r>
      <w:r>
        <w:rPr>
          <w:rFonts w:eastAsia="华文楷体"/>
          <w:szCs w:val="21"/>
        </w:rPr>
        <w:t>D</w:t>
      </w:r>
      <w:r>
        <w:rPr>
          <w:rFonts w:eastAsia="华文楷体"/>
          <w:szCs w:val="21"/>
        </w:rPr>
        <w:t>．二氧化硅为共价晶体，微粒间的作用力为共价键，二氧化碳使分子晶体，熔点由分子间作用力决定，共价键作用力比分子间作用力大，故</w:t>
      </w:r>
      <w:r>
        <w:rPr>
          <w:rFonts w:eastAsia="华文楷体"/>
          <w:szCs w:val="21"/>
        </w:rPr>
        <w:t>D</w:t>
      </w:r>
      <w:r>
        <w:rPr>
          <w:rFonts w:eastAsia="华文楷体"/>
          <w:szCs w:val="21"/>
        </w:rPr>
        <w:t>错误；故选</w:t>
      </w:r>
      <w:r>
        <w:rPr>
          <w:rFonts w:eastAsia="华文楷体"/>
          <w:szCs w:val="21"/>
        </w:rPr>
        <w:t>D</w:t>
      </w:r>
      <w:r>
        <w:rPr>
          <w:rFonts w:eastAsia="华文楷体"/>
          <w:szCs w:val="21"/>
        </w:rPr>
        <w:t>。</w:t>
      </w:r>
    </w:p>
    <w:p w:rsidR="00000000" w14:paraId="43F5D790" w14:textId="4010EFE1">
      <w:pPr>
        <w:pStyle w:val="PlainText"/>
        <w:textAlignment w:val="center"/>
        <w:rPr>
          <w:rFonts w:ascii="Times New Roman" w:eastAsia="华文楷体" w:hAnsi="Times New Roman" w:cs="Times New Roman"/>
        </w:rPr>
      </w:pPr>
      <w:r>
        <w:rPr>
          <w:rFonts w:ascii="Times New Roman" w:eastAsia="华文楷体" w:hAnsi="Times New Roman" w:cs="Times New Roman"/>
          <w:b/>
          <w:bCs/>
        </w:rPr>
        <w:t>7</w:t>
      </w:r>
      <w:r>
        <w:rPr>
          <w:rFonts w:ascii="Times New Roman" w:eastAsia="华文楷体" w:hAnsi="Times New Roman" w:cs="Times New Roman"/>
          <w:b/>
          <w:bCs/>
        </w:rPr>
        <w:t>．</w:t>
      </w:r>
      <w:r>
        <w:rPr>
          <w:rFonts w:ascii="Times New Roman" w:eastAsia="华文楷体" w:hAnsi="Times New Roman" w:cs="Times New Roman"/>
          <w:b/>
          <w:bCs/>
        </w:rPr>
        <w:t>B</w:t>
      </w:r>
      <w:r>
        <w:rPr>
          <w:rFonts w:ascii="Times New Roman" w:eastAsia="华文楷体" w:hAnsi="Times New Roman" w:cs="Times New Roman"/>
        </w:rPr>
        <w:t>。解析：</w:t>
      </w:r>
      <w:r>
        <w:rPr>
          <w:rFonts w:ascii="Times New Roman" w:eastAsia="华文楷体" w:hAnsi="Times New Roman" w:cs="Times New Roman"/>
        </w:rPr>
        <w:t>A.</w:t>
      </w:r>
      <w:r>
        <w:rPr>
          <w:rFonts w:ascii="Times New Roman" w:eastAsia="华文楷体" w:hAnsi="Times New Roman" w:cs="Times New Roman"/>
        </w:rPr>
        <w:t>碳酸氢钠在水中的溶解度比碳酸钠小的原因是碳酸氢钠晶体中</w:t>
      </w:r>
      <w:r>
        <w:rPr>
          <w:rFonts w:ascii="Times New Roman" w:eastAsia="华文楷体" w:hAnsi="Times New Roman" w:cs="Times New Roman"/>
        </w:rPr>
        <w:t>HCO</w:t>
      </w:r>
      <w:r>
        <w:rPr>
          <w:rFonts w:ascii="Times New Roman" w:eastAsia="华文楷体" w:hAnsi="Times New Roman" w:cs="Times New Roman"/>
          <w:bCs/>
        </w:rPr>
        <w:fldChar w:fldCharType="begin"/>
      </w:r>
      <w:r>
        <w:rPr>
          <w:rFonts w:ascii="Times New Roman" w:eastAsia="华文楷体" w:hAnsi="Times New Roman" w:cs="Times New Roman"/>
          <w:bCs/>
        </w:rPr>
        <w:instrText>eq \o\al(</w:instrText>
      </w:r>
      <w:r>
        <w:rPr>
          <w:rFonts w:ascii="Times New Roman" w:eastAsia="华文楷体" w:hAnsi="Times New Roman" w:cs="Times New Roman"/>
          <w:bCs/>
          <w:vertAlign w:val="superscript"/>
        </w:rPr>
        <w:instrText>－</w:instrText>
      </w:r>
      <w:r>
        <w:rPr>
          <w:rFonts w:ascii="Times New Roman" w:eastAsia="华文楷体" w:hAnsi="Times New Roman" w:cs="Times New Roman"/>
          <w:bCs/>
        </w:rPr>
        <w:instrText>,</w:instrText>
      </w:r>
      <w:r>
        <w:rPr>
          <w:rFonts w:ascii="Times New Roman" w:eastAsia="华文楷体" w:hAnsi="Times New Roman" w:cs="Times New Roman"/>
          <w:bCs/>
          <w:vertAlign w:val="subscript"/>
        </w:rPr>
        <w:instrText>3</w:instrText>
      </w:r>
      <w:r>
        <w:rPr>
          <w:rFonts w:ascii="Times New Roman" w:eastAsia="华文楷体" w:hAnsi="Times New Roman" w:cs="Times New Roman"/>
          <w:bCs/>
        </w:rPr>
        <w:instrText>)</w:instrText>
      </w:r>
      <w:r>
        <w:rPr>
          <w:rFonts w:ascii="Times New Roman" w:eastAsia="华文楷体" w:hAnsi="Times New Roman" w:cs="Times New Roman"/>
          <w:bCs/>
        </w:rPr>
        <w:fldChar w:fldCharType="separate"/>
      </w:r>
      <w:r>
        <w:rPr>
          <w:rFonts w:ascii="Times New Roman" w:eastAsia="华文楷体" w:hAnsi="Times New Roman" w:cs="Times New Roman"/>
          <w:bCs/>
        </w:rPr>
        <w:fldChar w:fldCharType="end"/>
      </w:r>
      <w:r>
        <w:rPr>
          <w:rFonts w:ascii="Times New Roman" w:eastAsia="华文楷体" w:hAnsi="Times New Roman" w:cs="Times New Roman"/>
        </w:rPr>
        <w:t>间存在氢键，与阴离子电荷数无关，</w:t>
      </w:r>
      <w:r>
        <w:rPr>
          <w:rFonts w:ascii="Times New Roman" w:eastAsia="华文楷体" w:hAnsi="Times New Roman" w:cs="Times New Roman"/>
        </w:rPr>
        <w:t>A</w:t>
      </w:r>
      <w:r>
        <w:rPr>
          <w:rFonts w:ascii="Times New Roman" w:eastAsia="华文楷体" w:hAnsi="Times New Roman" w:cs="Times New Roman"/>
        </w:rPr>
        <w:t>不正确；</w:t>
      </w:r>
      <w:r>
        <w:rPr>
          <w:rFonts w:ascii="Times New Roman" w:eastAsia="华文楷体" w:hAnsi="Times New Roman" w:cs="Times New Roman"/>
        </w:rPr>
        <w:t>B.</w:t>
      </w:r>
      <w:r w:rsidR="00B72948">
        <w:rPr>
          <w:rFonts w:ascii="Times New Roman" w:eastAsia="华文楷体" w:hAnsi="Times New Roman" w:cs="Times New Roman"/>
          <w:noProof/>
        </w:rPr>
        <w:drawing>
          <wp:inline distT="0" distB="0" distL="0" distR="0">
            <wp:extent cx="342900" cy="457200"/>
            <wp:effectExtent l="0" t="0" r="0" b="0"/>
            <wp:docPr id="11"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7"/>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457200"/>
                    </a:xfrm>
                    <a:prstGeom prst="rect">
                      <a:avLst/>
                    </a:prstGeom>
                    <a:noFill/>
                    <a:ln>
                      <a:noFill/>
                    </a:ln>
                  </pic:spPr>
                </pic:pic>
              </a:graphicData>
            </a:graphic>
          </wp:inline>
        </w:drawing>
      </w:r>
      <w:r>
        <w:rPr>
          <w:rFonts w:ascii="Times New Roman" w:eastAsia="华文楷体" w:hAnsi="Times New Roman" w:cs="Times New Roman"/>
        </w:rPr>
        <w:t>分子间存在氢键，则沸点：</w:t>
      </w:r>
      <w:r w:rsidR="00B72948">
        <w:rPr>
          <w:rFonts w:ascii="Times New Roman" w:eastAsia="华文楷体" w:hAnsi="Times New Roman" w:cs="Times New Roman"/>
          <w:noProof/>
        </w:rPr>
        <w:drawing>
          <wp:inline distT="0" distB="0" distL="0" distR="0">
            <wp:extent cx="342900" cy="457200"/>
            <wp:effectExtent l="0" t="0" r="0" b="0"/>
            <wp:docPr id="12"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3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457200"/>
                    </a:xfrm>
                    <a:prstGeom prst="rect">
                      <a:avLst/>
                    </a:prstGeom>
                    <a:noFill/>
                    <a:ln>
                      <a:noFill/>
                    </a:ln>
                  </pic:spPr>
                </pic:pic>
              </a:graphicData>
            </a:graphic>
          </wp:inline>
        </w:drawing>
      </w:r>
      <w:r>
        <w:rPr>
          <w:rFonts w:ascii="Times New Roman" w:eastAsia="华文楷体" w:hAnsi="Times New Roman" w:cs="Times New Roman"/>
        </w:rPr>
        <w:t>&gt;</w:t>
      </w:r>
      <w:r w:rsidR="00B72948">
        <w:rPr>
          <w:rFonts w:ascii="Times New Roman" w:eastAsia="华文楷体" w:hAnsi="Times New Roman" w:cs="Times New Roman"/>
          <w:noProof/>
        </w:rPr>
        <w:drawing>
          <wp:inline distT="0" distB="0" distL="0" distR="0">
            <wp:extent cx="335280" cy="335280"/>
            <wp:effectExtent l="0" t="0" r="0" b="0"/>
            <wp:docPr id="13"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39"/>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r>
        <w:rPr>
          <w:rFonts w:ascii="Times New Roman" w:eastAsia="华文楷体" w:hAnsi="Times New Roman" w:cs="Times New Roman"/>
        </w:rPr>
        <w:t>，性质差异与结构因素匹配，</w:t>
      </w:r>
      <w:r>
        <w:rPr>
          <w:rFonts w:ascii="Times New Roman" w:eastAsia="华文楷体" w:hAnsi="Times New Roman" w:cs="Times New Roman"/>
        </w:rPr>
        <w:t>B</w:t>
      </w:r>
      <w:r>
        <w:rPr>
          <w:rFonts w:ascii="Times New Roman" w:eastAsia="华文楷体" w:hAnsi="Times New Roman" w:cs="Times New Roman"/>
        </w:rPr>
        <w:t>正确；</w:t>
      </w:r>
    </w:p>
    <w:p w:rsidR="00000000" w14:paraId="495B8242" w14:textId="61FBAD54">
      <w:pPr>
        <w:pStyle w:val="PlainText"/>
        <w:ind w:firstLine="420" w:firstLineChars="200"/>
        <w:textAlignment w:val="center"/>
        <w:rPr>
          <w:rFonts w:ascii="Times New Roman" w:eastAsia="华文楷体" w:hAnsi="Times New Roman" w:cs="Times New Roman"/>
        </w:rPr>
      </w:pPr>
      <w:r>
        <w:rPr>
          <w:rFonts w:ascii="Times New Roman" w:eastAsia="华文楷体" w:hAnsi="Times New Roman" w:cs="Times New Roman"/>
        </w:rPr>
        <w:t>C</w:t>
      </w:r>
      <w:r>
        <w:rPr>
          <w:rFonts w:ascii="Times New Roman" w:eastAsia="华文楷体" w:hAnsi="Times New Roman" w:cs="Times New Roman"/>
        </w:rPr>
        <w:t>．甲烷和氨气的中心原子的杂化方式均为</w:t>
      </w:r>
      <w:r>
        <w:rPr>
          <w:rFonts w:ascii="Times New Roman" w:eastAsia="华文楷体" w:hAnsi="Times New Roman" w:cs="Times New Roman"/>
        </w:rPr>
        <w:t>sp</w:t>
      </w:r>
      <w:r>
        <w:rPr>
          <w:rFonts w:ascii="Times New Roman" w:eastAsia="华文楷体" w:hAnsi="Times New Roman" w:cs="Times New Roman"/>
          <w:vertAlign w:val="superscript"/>
        </w:rPr>
        <w:t>3</w:t>
      </w:r>
      <w:r>
        <w:rPr>
          <w:rFonts w:ascii="Times New Roman" w:eastAsia="华文楷体" w:hAnsi="Times New Roman" w:cs="Times New Roman"/>
        </w:rPr>
        <w:t>，其键角差异是：氨气的中心原子</w:t>
      </w:r>
      <w:r>
        <w:rPr>
          <w:rFonts w:ascii="Times New Roman" w:eastAsia="华文楷体" w:hAnsi="Times New Roman" w:cs="Times New Roman"/>
        </w:rPr>
        <w:t>N</w:t>
      </w:r>
      <w:r>
        <w:rPr>
          <w:rFonts w:ascii="Times New Roman" w:eastAsia="华文楷体" w:hAnsi="Times New Roman" w:cs="Times New Roman"/>
        </w:rPr>
        <w:t>原子上有孤电子对，根据价层电子对互斥理论，孤电子对与</w:t>
      </w:r>
      <w:r>
        <w:rPr>
          <w:rFonts w:ascii="Times New Roman" w:eastAsia="华文楷体" w:hAnsi="Times New Roman" w:cs="Times New Roman"/>
        </w:rPr>
        <w:t>σ</w:t>
      </w:r>
      <w:r>
        <w:rPr>
          <w:rFonts w:ascii="Times New Roman" w:eastAsia="华文楷体" w:hAnsi="Times New Roman" w:cs="Times New Roman"/>
        </w:rPr>
        <w:t>键的斥力大于</w:t>
      </w:r>
      <w:r>
        <w:rPr>
          <w:rFonts w:ascii="Times New Roman" w:eastAsia="华文楷体" w:hAnsi="Times New Roman" w:cs="Times New Roman"/>
        </w:rPr>
        <w:t>σ</w:t>
      </w:r>
      <w:r>
        <w:rPr>
          <w:rFonts w:ascii="Times New Roman" w:eastAsia="华文楷体" w:hAnsi="Times New Roman" w:cs="Times New Roman"/>
        </w:rPr>
        <w:t>键之间的斥力，因此氨气的键角略小于</w:t>
      </w:r>
      <w:r>
        <w:rPr>
          <w:rFonts w:ascii="Times New Roman" w:eastAsia="华文楷体" w:hAnsi="Times New Roman" w:cs="Times New Roman"/>
        </w:rPr>
        <w:t>109.5°</w:t>
      </w:r>
      <w:r>
        <w:rPr>
          <w:rFonts w:ascii="Times New Roman" w:eastAsia="华文楷体" w:hAnsi="Times New Roman" w:cs="Times New Roman"/>
        </w:rPr>
        <w:t>，</w:t>
      </w:r>
      <w:r>
        <w:rPr>
          <w:rFonts w:ascii="Times New Roman" w:eastAsia="华文楷体" w:hAnsi="Times New Roman" w:cs="Times New Roman"/>
        </w:rPr>
        <w:t>C</w:t>
      </w:r>
      <w:r>
        <w:rPr>
          <w:rFonts w:ascii="Times New Roman" w:eastAsia="华文楷体" w:hAnsi="Times New Roman" w:cs="Times New Roman"/>
        </w:rPr>
        <w:t>不正确；</w:t>
      </w:r>
      <w:r>
        <w:rPr>
          <w:rFonts w:ascii="Times New Roman" w:eastAsia="华文楷体" w:hAnsi="Times New Roman" w:cs="Times New Roman"/>
        </w:rPr>
        <w:t>D.</w:t>
      </w:r>
      <w:r w:rsidR="00B72948">
        <w:rPr>
          <w:rFonts w:ascii="Times New Roman" w:eastAsia="华文楷体" w:hAnsi="Times New Roman" w:cs="Times New Roman"/>
          <w:noProof/>
        </w:rPr>
        <w:drawing>
          <wp:inline distT="0" distB="0" distL="0" distR="0">
            <wp:extent cx="1577340" cy="457200"/>
            <wp:effectExtent l="0" t="0" r="0" b="0"/>
            <wp:docPr id="14"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40"/>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77340" cy="457200"/>
                    </a:xfrm>
                    <a:prstGeom prst="rect">
                      <a:avLst/>
                    </a:prstGeom>
                    <a:noFill/>
                    <a:ln>
                      <a:noFill/>
                    </a:ln>
                  </pic:spPr>
                </pic:pic>
              </a:graphicData>
            </a:graphic>
          </wp:inline>
        </w:drawing>
      </w:r>
      <w:r>
        <w:rPr>
          <w:rFonts w:ascii="Times New Roman" w:eastAsia="华文楷体" w:hAnsi="Times New Roman" w:cs="Times New Roman"/>
        </w:rPr>
        <w:t>与</w:t>
      </w:r>
      <w:r>
        <w:rPr>
          <w:rFonts w:ascii="Times New Roman" w:eastAsia="华文楷体" w:hAnsi="Times New Roman" w:cs="Times New Roman"/>
        </w:rPr>
        <w:t>NaBF</w:t>
      </w:r>
      <w:r>
        <w:rPr>
          <w:rFonts w:ascii="Times New Roman" w:eastAsia="华文楷体" w:hAnsi="Times New Roman" w:cs="Times New Roman"/>
          <w:vertAlign w:val="subscript"/>
        </w:rPr>
        <w:t>4</w:t>
      </w:r>
      <w:r>
        <w:rPr>
          <w:rFonts w:ascii="Times New Roman" w:eastAsia="华文楷体" w:hAnsi="Times New Roman" w:cs="Times New Roman"/>
        </w:rPr>
        <w:t>均为离子化合物，判断离子化合物的熔点高低通常用晶格能，晶格能与离</w:t>
      </w:r>
      <w:r>
        <w:rPr>
          <w:rFonts w:ascii="Times New Roman" w:eastAsia="华文楷体" w:hAnsi="Times New Roman" w:cs="Times New Roman"/>
        </w:rPr>
        <w:t>子的电荷、离子的半径和离子的电子层结构有关，离子的电荷越高，半径越小，晶格能越大，熔点越高，</w:t>
      </w:r>
      <w:r w:rsidR="00B72948">
        <w:rPr>
          <w:rFonts w:ascii="Times New Roman" w:eastAsia="华文楷体" w:hAnsi="Times New Roman" w:cs="Times New Roman"/>
          <w:noProof/>
        </w:rPr>
        <w:drawing>
          <wp:inline distT="0" distB="0" distL="0" distR="0">
            <wp:extent cx="1577340" cy="457200"/>
            <wp:effectExtent l="0" t="0" r="0" b="0"/>
            <wp:docPr id="15"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4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77340" cy="457200"/>
                    </a:xfrm>
                    <a:prstGeom prst="rect">
                      <a:avLst/>
                    </a:prstGeom>
                    <a:noFill/>
                    <a:ln>
                      <a:noFill/>
                    </a:ln>
                  </pic:spPr>
                </pic:pic>
              </a:graphicData>
            </a:graphic>
          </wp:inline>
        </w:drawing>
      </w:r>
      <w:r>
        <w:rPr>
          <w:rFonts w:ascii="Times New Roman" w:eastAsia="华文楷体" w:hAnsi="Times New Roman" w:cs="Times New Roman"/>
        </w:rPr>
        <w:t>与</w:t>
      </w:r>
      <w:r>
        <w:rPr>
          <w:rFonts w:ascii="Times New Roman" w:eastAsia="华文楷体" w:hAnsi="Times New Roman" w:cs="Times New Roman"/>
        </w:rPr>
        <w:t>NaBF</w:t>
      </w:r>
      <w:r>
        <w:rPr>
          <w:rFonts w:ascii="Times New Roman" w:eastAsia="华文楷体" w:hAnsi="Times New Roman" w:cs="Times New Roman"/>
          <w:vertAlign w:val="subscript"/>
        </w:rPr>
        <w:t>4</w:t>
      </w:r>
      <w:r>
        <w:rPr>
          <w:rFonts w:ascii="Times New Roman" w:eastAsia="华文楷体" w:hAnsi="Times New Roman" w:cs="Times New Roman"/>
        </w:rPr>
        <w:t>离子电荷相同，但</w:t>
      </w:r>
      <w:r w:rsidR="00B72948">
        <w:rPr>
          <w:rFonts w:ascii="Times New Roman" w:eastAsia="华文楷体" w:hAnsi="Times New Roman" w:cs="Times New Roman"/>
          <w:noProof/>
        </w:rPr>
        <w:drawing>
          <wp:inline distT="0" distB="0" distL="0" distR="0">
            <wp:extent cx="1577340" cy="457200"/>
            <wp:effectExtent l="0" t="0" r="0" b="0"/>
            <wp:docPr id="16"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4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77340" cy="457200"/>
                    </a:xfrm>
                    <a:prstGeom prst="rect">
                      <a:avLst/>
                    </a:prstGeom>
                    <a:noFill/>
                    <a:ln>
                      <a:noFill/>
                    </a:ln>
                  </pic:spPr>
                </pic:pic>
              </a:graphicData>
            </a:graphic>
          </wp:inline>
        </w:drawing>
      </w:r>
      <w:r>
        <w:rPr>
          <w:rFonts w:ascii="Times New Roman" w:eastAsia="华文楷体" w:hAnsi="Times New Roman" w:cs="Times New Roman"/>
        </w:rPr>
        <w:t>的阳离子半径大于</w:t>
      </w:r>
      <w:r>
        <w:rPr>
          <w:rFonts w:ascii="Times New Roman" w:eastAsia="华文楷体" w:hAnsi="Times New Roman" w:cs="Times New Roman"/>
        </w:rPr>
        <w:t>Na</w:t>
      </w:r>
      <w:r>
        <w:rPr>
          <w:rFonts w:ascii="Times New Roman" w:eastAsia="华文楷体" w:hAnsi="Times New Roman" w:cs="Times New Roman"/>
          <w:vertAlign w:val="superscript"/>
        </w:rPr>
        <w:t>＋</w:t>
      </w:r>
      <w:r>
        <w:rPr>
          <w:rFonts w:ascii="Times New Roman" w:eastAsia="华文楷体" w:hAnsi="Times New Roman" w:cs="Times New Roman"/>
        </w:rPr>
        <w:t>，因此晶格能小，熔点低，</w:t>
      </w:r>
      <w:r>
        <w:rPr>
          <w:rFonts w:ascii="Times New Roman" w:eastAsia="华文楷体" w:hAnsi="Times New Roman" w:cs="Times New Roman"/>
        </w:rPr>
        <w:t>D</w:t>
      </w:r>
      <w:r>
        <w:rPr>
          <w:rFonts w:ascii="Times New Roman" w:eastAsia="华文楷体" w:hAnsi="Times New Roman" w:cs="Times New Roman"/>
        </w:rPr>
        <w:t>不正确。</w:t>
      </w:r>
    </w:p>
    <w:p w:rsidR="00000000" w14:paraId="56A0FABD" w14:textId="2985550F">
      <w:pPr>
        <w:adjustRightInd w:val="0"/>
        <w:snapToGrid w:val="0"/>
        <w:spacing w:line="288" w:lineRule="auto"/>
        <w:jc w:val="left"/>
        <w:textAlignment w:val="center"/>
        <w:rPr>
          <w:rFonts w:eastAsia="华文楷体"/>
          <w:szCs w:val="21"/>
        </w:rPr>
      </w:pPr>
      <w:r>
        <w:rPr>
          <w:rFonts w:eastAsia="华文楷体"/>
          <w:b/>
          <w:bCs/>
          <w:szCs w:val="21"/>
        </w:rPr>
        <w:t>8</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．对羟基苯甲醛易形成分子间氢键，邻羟基苯甲醛易形成分子内氢键，所以对羟基苯甲醛的沸点高于邻羟基苯甲醛，故选</w:t>
      </w:r>
      <w:r>
        <w:rPr>
          <w:rFonts w:eastAsia="华文楷体"/>
          <w:szCs w:val="21"/>
        </w:rPr>
        <w:t>A</w:t>
      </w:r>
      <w:r>
        <w:rPr>
          <w:rFonts w:eastAsia="华文楷体"/>
          <w:szCs w:val="21"/>
        </w:rPr>
        <w:t>；</w:t>
      </w:r>
      <w:r>
        <w:rPr>
          <w:rFonts w:eastAsia="华文楷体"/>
          <w:szCs w:val="21"/>
        </w:rPr>
        <w:t>B</w:t>
      </w:r>
      <w:r>
        <w:rPr>
          <w:rFonts w:eastAsia="华文楷体"/>
          <w:szCs w:val="21"/>
        </w:rPr>
        <w:t>．氟的电负性大于氯的电负性，三氟乙酸中</w:t>
      </w:r>
      <w:r>
        <w:rPr>
          <w:rFonts w:eastAsia="华文楷体"/>
          <w:szCs w:val="21"/>
        </w:rPr>
        <w:t>O-H</w:t>
      </w:r>
      <w:r>
        <w:rPr>
          <w:rFonts w:eastAsia="华文楷体"/>
          <w:szCs w:val="21"/>
        </w:rPr>
        <w:t>键的极性大于三氯乙酸中</w:t>
      </w:r>
      <w:r>
        <w:rPr>
          <w:rFonts w:eastAsia="华文楷体"/>
          <w:szCs w:val="21"/>
        </w:rPr>
        <w:t>O</w:t>
      </w:r>
      <w:r>
        <w:rPr>
          <w:rFonts w:eastAsia="华文楷体"/>
          <w:szCs w:val="21"/>
        </w:rPr>
        <w:t>－</w:t>
      </w:r>
      <w:r>
        <w:rPr>
          <w:rFonts w:eastAsia="华文楷体"/>
          <w:szCs w:val="21"/>
        </w:rPr>
        <w:t>H</w:t>
      </w:r>
      <w:r>
        <w:rPr>
          <w:rFonts w:eastAsia="华文楷体"/>
          <w:szCs w:val="21"/>
        </w:rPr>
        <w:t>键的极性，所以三氟乙酸的酸性大于三氯乙酸，故不选</w:t>
      </w:r>
      <w:r>
        <w:rPr>
          <w:rFonts w:eastAsia="华文楷体"/>
          <w:szCs w:val="21"/>
        </w:rPr>
        <w:t>B</w:t>
      </w:r>
      <w:r>
        <w:rPr>
          <w:rFonts w:eastAsia="华文楷体"/>
          <w:szCs w:val="21"/>
        </w:rPr>
        <w:t>；</w:t>
      </w:r>
      <w:r>
        <w:rPr>
          <w:rFonts w:eastAsia="华文楷体"/>
          <w:szCs w:val="21"/>
        </w:rPr>
        <w:t>C</w:t>
      </w:r>
      <w:r>
        <w:rPr>
          <w:rFonts w:eastAsia="华文楷体"/>
          <w:szCs w:val="21"/>
        </w:rPr>
        <w:t>．邻位的羟基与－</w:t>
      </w:r>
      <w:r>
        <w:rPr>
          <w:rFonts w:eastAsia="华文楷体"/>
          <w:szCs w:val="21"/>
        </w:rPr>
        <w:t>COO</w:t>
      </w:r>
      <w:r>
        <w:rPr>
          <w:rFonts w:eastAsia="华文楷体"/>
          <w:szCs w:val="21"/>
          <w:vertAlign w:val="superscript"/>
        </w:rPr>
        <w:t xml:space="preserve">- </w:t>
      </w:r>
      <w:r>
        <w:rPr>
          <w:rFonts w:eastAsia="华文楷体"/>
          <w:szCs w:val="21"/>
        </w:rPr>
        <w:t>形成分子内氢键，所以苯酚的酸性比</w:t>
      </w:r>
      <w:r w:rsidR="00B72948">
        <w:rPr>
          <w:rFonts w:eastAsia="华文楷体"/>
          <w:noProof/>
          <w:kern w:val="0"/>
          <w:szCs w:val="21"/>
        </w:rPr>
        <w:drawing>
          <wp:inline distT="0" distB="0" distL="0" distR="0">
            <wp:extent cx="922020" cy="624840"/>
            <wp:effectExtent l="0" t="0" r="0" b="0"/>
            <wp:docPr id="17" name="图片 243" descr="@@@6efdca1b-f4ec-442f-8a08-5b01e57ac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43" descr="@@@6efdca1b-f4ec-442f-8a08-5b01e57ace51"/>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2020" cy="624840"/>
                    </a:xfrm>
                    <a:prstGeom prst="rect">
                      <a:avLst/>
                    </a:prstGeom>
                    <a:noFill/>
                    <a:ln>
                      <a:noFill/>
                    </a:ln>
                  </pic:spPr>
                </pic:pic>
              </a:graphicData>
            </a:graphic>
          </wp:inline>
        </w:drawing>
      </w:r>
      <w:r>
        <w:rPr>
          <w:rFonts w:eastAsia="华文楷体"/>
          <w:szCs w:val="21"/>
        </w:rPr>
        <w:t>强，故不选</w:t>
      </w:r>
      <w:r>
        <w:rPr>
          <w:rFonts w:eastAsia="华文楷体"/>
          <w:szCs w:val="21"/>
        </w:rPr>
        <w:t>C</w:t>
      </w:r>
      <w:r>
        <w:rPr>
          <w:rFonts w:eastAsia="华文楷体"/>
          <w:szCs w:val="21"/>
        </w:rPr>
        <w:t>；</w:t>
      </w:r>
      <w:r>
        <w:rPr>
          <w:rFonts w:eastAsia="华文楷体"/>
          <w:szCs w:val="21"/>
        </w:rPr>
        <w:t>D</w:t>
      </w:r>
      <w:r>
        <w:rPr>
          <w:rFonts w:eastAsia="华文楷体"/>
          <w:szCs w:val="21"/>
        </w:rPr>
        <w:t>．</w:t>
      </w:r>
      <w:r>
        <w:rPr>
          <w:rFonts w:eastAsia="华文楷体"/>
          <w:szCs w:val="21"/>
        </w:rPr>
        <w:t>Fe</w:t>
      </w:r>
      <w:r>
        <w:rPr>
          <w:rFonts w:eastAsia="华文楷体"/>
          <w:szCs w:val="21"/>
          <w:vertAlign w:val="superscript"/>
        </w:rPr>
        <w:t>3+</w:t>
      </w:r>
      <w:r>
        <w:rPr>
          <w:rFonts w:eastAsia="华文楷体"/>
          <w:szCs w:val="21"/>
        </w:rPr>
        <w:t>的价电子排布式为</w:t>
      </w:r>
      <w:r>
        <w:rPr>
          <w:rFonts w:eastAsia="华文楷体"/>
          <w:szCs w:val="21"/>
        </w:rPr>
        <w:t>3d</w:t>
      </w:r>
      <w:r>
        <w:rPr>
          <w:rFonts w:eastAsia="华文楷体"/>
          <w:szCs w:val="21"/>
          <w:vertAlign w:val="superscript"/>
        </w:rPr>
        <w:t>5</w:t>
      </w:r>
      <w:r>
        <w:rPr>
          <w:rFonts w:eastAsia="华文楷体"/>
          <w:szCs w:val="21"/>
        </w:rPr>
        <w:t>，</w:t>
      </w:r>
      <w:r>
        <w:rPr>
          <w:rFonts w:eastAsia="华文楷体"/>
          <w:szCs w:val="21"/>
        </w:rPr>
        <w:t>Fe</w:t>
      </w:r>
      <w:r>
        <w:rPr>
          <w:rFonts w:eastAsia="华文楷体"/>
          <w:szCs w:val="21"/>
          <w:vertAlign w:val="superscript"/>
        </w:rPr>
        <w:t>2+</w:t>
      </w:r>
      <w:r>
        <w:rPr>
          <w:rFonts w:eastAsia="华文楷体"/>
          <w:szCs w:val="21"/>
        </w:rPr>
        <w:t>的价电子排布式为</w:t>
      </w:r>
      <w:r>
        <w:rPr>
          <w:rFonts w:eastAsia="华文楷体"/>
          <w:szCs w:val="21"/>
        </w:rPr>
        <w:t>3d</w:t>
      </w:r>
      <w:r>
        <w:rPr>
          <w:rFonts w:eastAsia="华文楷体"/>
          <w:szCs w:val="21"/>
          <w:vertAlign w:val="superscript"/>
        </w:rPr>
        <w:t>6</w:t>
      </w:r>
      <w:r>
        <w:rPr>
          <w:rFonts w:eastAsia="华文楷体"/>
          <w:szCs w:val="21"/>
        </w:rPr>
        <w:t>，所以在水溶液中的稳定性</w:t>
      </w:r>
      <w:r>
        <w:rPr>
          <w:rFonts w:eastAsia="华文楷体"/>
          <w:szCs w:val="21"/>
        </w:rPr>
        <w:t>Fe</w:t>
      </w:r>
      <w:r>
        <w:rPr>
          <w:rFonts w:eastAsia="华文楷体"/>
          <w:szCs w:val="21"/>
          <w:vertAlign w:val="superscript"/>
        </w:rPr>
        <w:t>3+</w:t>
      </w:r>
      <w:r>
        <w:rPr>
          <w:rFonts w:eastAsia="华文楷体"/>
          <w:szCs w:val="21"/>
        </w:rPr>
        <w:t>强于</w:t>
      </w:r>
      <w:r>
        <w:rPr>
          <w:rFonts w:eastAsia="华文楷体"/>
          <w:szCs w:val="21"/>
        </w:rPr>
        <w:t>Fe</w:t>
      </w:r>
      <w:r>
        <w:rPr>
          <w:rFonts w:eastAsia="华文楷体"/>
          <w:szCs w:val="21"/>
          <w:vertAlign w:val="superscript"/>
        </w:rPr>
        <w:t>2+</w:t>
      </w:r>
      <w:r>
        <w:rPr>
          <w:rFonts w:eastAsia="华文楷体"/>
          <w:szCs w:val="21"/>
        </w:rPr>
        <w:t>，故不选</w:t>
      </w:r>
      <w:r>
        <w:rPr>
          <w:rFonts w:eastAsia="华文楷体"/>
          <w:szCs w:val="21"/>
        </w:rPr>
        <w:t>D</w:t>
      </w:r>
      <w:r>
        <w:rPr>
          <w:rFonts w:eastAsia="华文楷体"/>
          <w:szCs w:val="21"/>
        </w:rPr>
        <w:t>；选</w:t>
      </w:r>
      <w:r>
        <w:rPr>
          <w:rFonts w:eastAsia="华文楷体"/>
          <w:szCs w:val="21"/>
        </w:rPr>
        <w:t>A</w:t>
      </w:r>
      <w:r>
        <w:rPr>
          <w:rFonts w:eastAsia="华文楷体"/>
          <w:szCs w:val="21"/>
        </w:rPr>
        <w:t>。</w:t>
      </w:r>
    </w:p>
    <w:p w:rsidR="00000000" w14:paraId="78BFF98D" w14:textId="77777777">
      <w:pPr>
        <w:adjustRightInd w:val="0"/>
        <w:snapToGrid w:val="0"/>
        <w:spacing w:line="288" w:lineRule="auto"/>
        <w:jc w:val="left"/>
        <w:textAlignment w:val="center"/>
        <w:rPr>
          <w:rFonts w:eastAsia="华文楷体"/>
          <w:szCs w:val="21"/>
        </w:rPr>
      </w:pPr>
      <w:r>
        <w:rPr>
          <w:rFonts w:eastAsia="华文楷体"/>
          <w:b/>
          <w:bCs/>
          <w:szCs w:val="21"/>
        </w:rPr>
        <w:t>9</w:t>
      </w:r>
      <w:r>
        <w:rPr>
          <w:rFonts w:eastAsia="华文楷体"/>
          <w:b/>
          <w:bCs/>
          <w:szCs w:val="21"/>
        </w:rPr>
        <w:t>．</w:t>
      </w:r>
      <w:r>
        <w:rPr>
          <w:rFonts w:eastAsia="华文楷体"/>
          <w:b/>
          <w:bCs/>
          <w:szCs w:val="21"/>
        </w:rPr>
        <w:t>C</w:t>
      </w:r>
      <w:r>
        <w:rPr>
          <w:rFonts w:eastAsia="华文楷体"/>
          <w:szCs w:val="21"/>
        </w:rPr>
        <w:t>。解析：</w:t>
      </w:r>
      <w:r>
        <w:rPr>
          <w:rFonts w:eastAsia="华文楷体"/>
          <w:szCs w:val="21"/>
        </w:rPr>
        <w:t>A</w:t>
      </w:r>
      <w:r>
        <w:rPr>
          <w:rFonts w:eastAsia="华文楷体"/>
          <w:szCs w:val="21"/>
        </w:rPr>
        <w:t>．</w:t>
      </w:r>
      <w:r>
        <w:rPr>
          <w:rFonts w:eastAsia="华文楷体"/>
          <w:szCs w:val="21"/>
        </w:rPr>
        <w:t>Ag</w:t>
      </w:r>
      <w:r>
        <w:rPr>
          <w:rFonts w:eastAsia="华文楷体"/>
          <w:szCs w:val="21"/>
          <w:vertAlign w:val="subscript"/>
        </w:rPr>
        <w:t>3</w:t>
      </w:r>
      <w:r>
        <w:rPr>
          <w:rFonts w:eastAsia="华文楷体"/>
          <w:szCs w:val="21"/>
        </w:rPr>
        <w:t>CrO</w:t>
      </w:r>
      <w:r>
        <w:rPr>
          <w:rFonts w:eastAsia="华文楷体"/>
          <w:szCs w:val="21"/>
          <w:vertAlign w:val="subscript"/>
        </w:rPr>
        <w:t>3</w:t>
      </w:r>
      <w:r>
        <w:rPr>
          <w:rFonts w:eastAsia="华文楷体"/>
          <w:szCs w:val="21"/>
        </w:rPr>
        <w:t>悬浊液中入</w:t>
      </w:r>
      <w:r>
        <w:rPr>
          <w:rFonts w:eastAsia="华文楷体"/>
          <w:szCs w:val="21"/>
        </w:rPr>
        <w:t>NaCl</w:t>
      </w:r>
      <w:r>
        <w:rPr>
          <w:rFonts w:eastAsia="华文楷体"/>
          <w:szCs w:val="21"/>
        </w:rPr>
        <w:t>溶液有白色沉淀</w:t>
      </w:r>
      <w:r>
        <w:rPr>
          <w:rFonts w:eastAsia="华文楷体"/>
          <w:szCs w:val="21"/>
        </w:rPr>
        <w:t>AgCl</w:t>
      </w:r>
      <w:r>
        <w:rPr>
          <w:rFonts w:eastAsia="华文楷体"/>
          <w:szCs w:val="21"/>
        </w:rPr>
        <w:t>生成，说明</w:t>
      </w:r>
      <w:r>
        <w:rPr>
          <w:rFonts w:eastAsia="华文楷体"/>
          <w:szCs w:val="21"/>
        </w:rPr>
        <w:t>Ag</w:t>
      </w:r>
      <w:r>
        <w:rPr>
          <w:rFonts w:eastAsia="华文楷体"/>
          <w:szCs w:val="21"/>
          <w:vertAlign w:val="subscript"/>
        </w:rPr>
        <w:t>3</w:t>
      </w:r>
      <w:r>
        <w:rPr>
          <w:rFonts w:eastAsia="华文楷体"/>
          <w:szCs w:val="21"/>
        </w:rPr>
        <w:t>CrO</w:t>
      </w:r>
      <w:r>
        <w:rPr>
          <w:rFonts w:eastAsia="华文楷体"/>
          <w:szCs w:val="21"/>
          <w:vertAlign w:val="subscript"/>
        </w:rPr>
        <w:t>3</w:t>
      </w:r>
      <w:r>
        <w:rPr>
          <w:rFonts w:eastAsia="华文楷体"/>
          <w:szCs w:val="21"/>
        </w:rPr>
        <w:t>的溶解度大于</w:t>
      </w:r>
      <w:r>
        <w:rPr>
          <w:rFonts w:eastAsia="华文楷体"/>
          <w:szCs w:val="21"/>
        </w:rPr>
        <w:t>AgCl</w:t>
      </w:r>
      <w:r>
        <w:rPr>
          <w:rFonts w:eastAsia="华文楷体"/>
          <w:szCs w:val="21"/>
        </w:rPr>
        <w:t>，但两种沉淀形式不同，无法直接从溶解度推导出</w:t>
      </w:r>
      <w:r>
        <w:rPr>
          <w:rFonts w:eastAsia="华文楷体"/>
          <w:szCs w:val="21"/>
        </w:rPr>
        <w:t>Ksp</w:t>
      </w:r>
      <w:r>
        <w:rPr>
          <w:rFonts w:eastAsia="华文楷体"/>
          <w:szCs w:val="21"/>
        </w:rPr>
        <w:t>相对大小，</w:t>
      </w:r>
      <w:r>
        <w:rPr>
          <w:rFonts w:eastAsia="华文楷体"/>
          <w:szCs w:val="21"/>
        </w:rPr>
        <w:t>A</w:t>
      </w:r>
      <w:r>
        <w:rPr>
          <w:rFonts w:eastAsia="华文楷体"/>
          <w:szCs w:val="21"/>
        </w:rPr>
        <w:t>错误；</w:t>
      </w:r>
      <w:r>
        <w:rPr>
          <w:rFonts w:eastAsia="华文楷体"/>
          <w:szCs w:val="21"/>
        </w:rPr>
        <w:t>B</w:t>
      </w:r>
      <w:r>
        <w:rPr>
          <w:rFonts w:eastAsia="华文楷体"/>
          <w:szCs w:val="21"/>
        </w:rPr>
        <w:t>．</w:t>
      </w:r>
      <w:r>
        <w:rPr>
          <w:rFonts w:eastAsia="华文楷体"/>
          <w:szCs w:val="21"/>
        </w:rPr>
        <w:t>P</w:t>
      </w:r>
      <w:r>
        <w:rPr>
          <w:rFonts w:eastAsia="华文楷体"/>
          <w:szCs w:val="21"/>
        </w:rPr>
        <w:t>的价层电子排布式为</w:t>
      </w:r>
      <w:r>
        <w:rPr>
          <w:rFonts w:eastAsia="华文楷体"/>
          <w:szCs w:val="21"/>
        </w:rPr>
        <w:t>3s</w:t>
      </w:r>
      <w:r>
        <w:rPr>
          <w:rFonts w:eastAsia="华文楷体"/>
          <w:szCs w:val="21"/>
          <w:vertAlign w:val="superscript"/>
        </w:rPr>
        <w:t>2</w:t>
      </w:r>
      <w:r>
        <w:rPr>
          <w:rFonts w:eastAsia="华文楷体"/>
          <w:szCs w:val="21"/>
        </w:rPr>
        <w:t>3p</w:t>
      </w:r>
      <w:r>
        <w:rPr>
          <w:rFonts w:eastAsia="华文楷体"/>
          <w:szCs w:val="21"/>
          <w:vertAlign w:val="superscript"/>
        </w:rPr>
        <w:t>3</w:t>
      </w:r>
      <w:r>
        <w:rPr>
          <w:rFonts w:eastAsia="华文楷体"/>
          <w:szCs w:val="21"/>
        </w:rPr>
        <w:t>，</w:t>
      </w:r>
      <w:r>
        <w:rPr>
          <w:rFonts w:eastAsia="华文楷体"/>
          <w:szCs w:val="21"/>
        </w:rPr>
        <w:t>3p</w:t>
      </w:r>
      <w:r>
        <w:rPr>
          <w:rFonts w:eastAsia="华文楷体"/>
          <w:szCs w:val="21"/>
        </w:rPr>
        <w:t>为半充满状态，稳定性较强，第一电离能：</w:t>
      </w:r>
      <w:r>
        <w:rPr>
          <w:rFonts w:eastAsia="华文楷体"/>
          <w:szCs w:val="21"/>
        </w:rPr>
        <w:t>P</w:t>
      </w:r>
      <w:r>
        <w:rPr>
          <w:rFonts w:eastAsia="华文楷体"/>
        </w:rPr>
        <w:t>＞</w:t>
      </w:r>
      <w:r>
        <w:rPr>
          <w:rFonts w:eastAsia="华文楷体"/>
          <w:szCs w:val="21"/>
        </w:rPr>
        <w:t>S</w:t>
      </w:r>
      <w:r>
        <w:rPr>
          <w:rFonts w:eastAsia="华文楷体"/>
          <w:szCs w:val="21"/>
        </w:rPr>
        <w:t>，</w:t>
      </w:r>
      <w:r>
        <w:rPr>
          <w:rFonts w:eastAsia="华文楷体"/>
          <w:szCs w:val="21"/>
        </w:rPr>
        <w:t>B</w:t>
      </w:r>
      <w:r>
        <w:rPr>
          <w:rFonts w:eastAsia="华文楷体"/>
          <w:szCs w:val="21"/>
        </w:rPr>
        <w:t>错误；</w:t>
      </w:r>
      <w:r>
        <w:rPr>
          <w:rFonts w:eastAsia="华文楷体"/>
          <w:szCs w:val="21"/>
        </w:rPr>
        <w:t>C</w:t>
      </w:r>
      <w:r>
        <w:rPr>
          <w:rFonts w:eastAsia="华文楷体"/>
          <w:szCs w:val="21"/>
        </w:rPr>
        <w:t>．电负性：</w:t>
      </w:r>
      <w:r>
        <w:rPr>
          <w:rFonts w:eastAsia="华文楷体"/>
          <w:szCs w:val="21"/>
        </w:rPr>
        <w:t>F</w:t>
      </w:r>
      <w:r>
        <w:rPr>
          <w:rFonts w:eastAsia="华文楷体"/>
        </w:rPr>
        <w:t>＞</w:t>
      </w:r>
      <w:r>
        <w:rPr>
          <w:rFonts w:eastAsia="华文楷体"/>
          <w:szCs w:val="21"/>
        </w:rPr>
        <w:t>Cl</w:t>
      </w:r>
      <w:r>
        <w:rPr>
          <w:rFonts w:eastAsia="华文楷体"/>
          <w:szCs w:val="21"/>
        </w:rPr>
        <w:t>，则</w:t>
      </w:r>
      <w:r>
        <w:rPr>
          <w:rFonts w:eastAsia="华文楷体"/>
          <w:szCs w:val="21"/>
        </w:rPr>
        <w:t>C</w:t>
      </w:r>
      <w:r>
        <w:rPr>
          <w:rFonts w:eastAsia="华文楷体"/>
          <w:szCs w:val="21"/>
        </w:rPr>
        <w:t>－</w:t>
      </w:r>
      <w:r>
        <w:rPr>
          <w:rFonts w:eastAsia="华文楷体"/>
          <w:szCs w:val="21"/>
        </w:rPr>
        <w:t>F</w:t>
      </w:r>
      <w:r>
        <w:rPr>
          <w:rFonts w:eastAsia="华文楷体"/>
          <w:szCs w:val="21"/>
        </w:rPr>
        <w:t>键的极性强于</w:t>
      </w:r>
      <w:r>
        <w:rPr>
          <w:rFonts w:eastAsia="华文楷体"/>
          <w:szCs w:val="21"/>
        </w:rPr>
        <w:t>C</w:t>
      </w:r>
      <w:r>
        <w:rPr>
          <w:rFonts w:eastAsia="华文楷体"/>
          <w:szCs w:val="21"/>
        </w:rPr>
        <w:t>－</w:t>
      </w:r>
      <w:r>
        <w:rPr>
          <w:rFonts w:eastAsia="华文楷体"/>
          <w:szCs w:val="21"/>
        </w:rPr>
        <w:t>Cl</w:t>
      </w:r>
      <w:r>
        <w:rPr>
          <w:rFonts w:eastAsia="华文楷体"/>
          <w:szCs w:val="21"/>
        </w:rPr>
        <w:t>的，使－</w:t>
      </w:r>
      <w:r>
        <w:rPr>
          <w:rFonts w:eastAsia="华文楷体"/>
          <w:szCs w:val="21"/>
        </w:rPr>
        <w:t>CF</w:t>
      </w:r>
      <w:r>
        <w:rPr>
          <w:rFonts w:eastAsia="华文楷体"/>
          <w:szCs w:val="21"/>
          <w:vertAlign w:val="subscript"/>
        </w:rPr>
        <w:t>3</w:t>
      </w:r>
      <w:r>
        <w:rPr>
          <w:rFonts w:eastAsia="华文楷体"/>
          <w:szCs w:val="21"/>
        </w:rPr>
        <w:t>的极性大于－</w:t>
      </w:r>
      <w:r>
        <w:rPr>
          <w:rFonts w:eastAsia="华文楷体"/>
          <w:szCs w:val="21"/>
        </w:rPr>
        <w:t>CCl</w:t>
      </w:r>
      <w:r>
        <w:rPr>
          <w:rFonts w:eastAsia="华文楷体"/>
          <w:szCs w:val="21"/>
          <w:vertAlign w:val="subscript"/>
        </w:rPr>
        <w:t>3</w:t>
      </w:r>
      <w:r>
        <w:rPr>
          <w:rFonts w:eastAsia="华文楷体"/>
          <w:szCs w:val="21"/>
        </w:rPr>
        <w:t>的极性，导致</w:t>
      </w:r>
      <w:r>
        <w:rPr>
          <w:rFonts w:eastAsia="华文楷体"/>
          <w:szCs w:val="21"/>
        </w:rPr>
        <w:t>CF</w:t>
      </w:r>
      <w:r>
        <w:rPr>
          <w:rFonts w:eastAsia="华文楷体"/>
          <w:szCs w:val="21"/>
          <w:vertAlign w:val="subscript"/>
        </w:rPr>
        <w:t>3</w:t>
      </w:r>
      <w:r>
        <w:rPr>
          <w:rFonts w:eastAsia="华文楷体"/>
          <w:szCs w:val="21"/>
        </w:rPr>
        <w:t>COOH</w:t>
      </w:r>
      <w:r>
        <w:rPr>
          <w:rFonts w:eastAsia="华文楷体"/>
          <w:szCs w:val="21"/>
        </w:rPr>
        <w:t>中羟基极性增强，更容易电离出</w:t>
      </w:r>
      <w:r>
        <w:rPr>
          <w:rFonts w:eastAsia="华文楷体"/>
          <w:szCs w:val="21"/>
        </w:rPr>
        <w:t>H</w:t>
      </w:r>
      <w:r>
        <w:rPr>
          <w:rFonts w:eastAsia="华文楷体"/>
          <w:szCs w:val="21"/>
          <w:vertAlign w:val="superscript"/>
        </w:rPr>
        <w:t>+</w:t>
      </w:r>
      <w:r>
        <w:rPr>
          <w:rFonts w:eastAsia="华文楷体"/>
          <w:szCs w:val="21"/>
        </w:rPr>
        <w:t>，所以酸性：</w:t>
      </w:r>
      <w:r>
        <w:rPr>
          <w:rFonts w:eastAsia="华文楷体"/>
          <w:szCs w:val="21"/>
        </w:rPr>
        <w:t>CF</w:t>
      </w:r>
      <w:r>
        <w:rPr>
          <w:rFonts w:eastAsia="华文楷体"/>
          <w:szCs w:val="21"/>
          <w:vertAlign w:val="subscript"/>
        </w:rPr>
        <w:t>3</w:t>
      </w:r>
      <w:r>
        <w:rPr>
          <w:rFonts w:eastAsia="华文楷体"/>
          <w:szCs w:val="21"/>
        </w:rPr>
        <w:t>COOH</w:t>
      </w:r>
      <w:r>
        <w:rPr>
          <w:rFonts w:eastAsia="华文楷体"/>
        </w:rPr>
        <w:t>＞</w:t>
      </w:r>
      <w:r>
        <w:rPr>
          <w:rFonts w:eastAsia="华文楷体"/>
          <w:szCs w:val="21"/>
        </w:rPr>
        <w:t>CCl</w:t>
      </w:r>
      <w:r>
        <w:rPr>
          <w:rFonts w:eastAsia="华文楷体"/>
          <w:szCs w:val="21"/>
          <w:vertAlign w:val="subscript"/>
        </w:rPr>
        <w:t>3</w:t>
      </w:r>
      <w:r>
        <w:rPr>
          <w:rFonts w:eastAsia="华文楷体"/>
          <w:szCs w:val="21"/>
        </w:rPr>
        <w:t>COOH</w:t>
      </w:r>
      <w:r>
        <w:rPr>
          <w:rFonts w:eastAsia="华文楷体"/>
          <w:szCs w:val="21"/>
        </w:rPr>
        <w:t>，</w:t>
      </w:r>
      <w:r>
        <w:rPr>
          <w:rFonts w:eastAsia="华文楷体"/>
          <w:szCs w:val="21"/>
        </w:rPr>
        <w:t>C</w:t>
      </w:r>
      <w:r>
        <w:rPr>
          <w:rFonts w:eastAsia="华文楷体"/>
          <w:szCs w:val="21"/>
        </w:rPr>
        <w:t>正确；</w:t>
      </w:r>
      <w:r>
        <w:rPr>
          <w:rFonts w:eastAsia="华文楷体"/>
          <w:szCs w:val="21"/>
        </w:rPr>
        <w:t>D</w:t>
      </w:r>
      <w:r>
        <w:rPr>
          <w:rFonts w:eastAsia="华文楷体"/>
          <w:szCs w:val="21"/>
        </w:rPr>
        <w:t>．工业上电解熔融</w:t>
      </w:r>
      <w:r>
        <w:rPr>
          <w:rFonts w:eastAsia="华文楷体"/>
          <w:szCs w:val="21"/>
        </w:rPr>
        <w:t>Al</w:t>
      </w:r>
      <w:r>
        <w:rPr>
          <w:rFonts w:eastAsia="华文楷体"/>
          <w:szCs w:val="21"/>
          <w:vertAlign w:val="subscript"/>
        </w:rPr>
        <w:t>2</w:t>
      </w:r>
      <w:r>
        <w:rPr>
          <w:rFonts w:eastAsia="华文楷体"/>
          <w:szCs w:val="21"/>
        </w:rPr>
        <w:t>O</w:t>
      </w:r>
      <w:r>
        <w:rPr>
          <w:rFonts w:eastAsia="华文楷体"/>
          <w:szCs w:val="21"/>
          <w:vertAlign w:val="subscript"/>
        </w:rPr>
        <w:t>3</w:t>
      </w:r>
      <w:r>
        <w:rPr>
          <w:rFonts w:eastAsia="华文楷体"/>
          <w:szCs w:val="21"/>
        </w:rPr>
        <w:t>冶炼铝，是因为</w:t>
      </w:r>
      <w:r>
        <w:rPr>
          <w:rFonts w:eastAsia="华文楷体"/>
          <w:szCs w:val="21"/>
        </w:rPr>
        <w:t>Al</w:t>
      </w:r>
      <w:r>
        <w:rPr>
          <w:rFonts w:eastAsia="华文楷体"/>
          <w:szCs w:val="21"/>
          <w:vertAlign w:val="subscript"/>
        </w:rPr>
        <w:t>2</w:t>
      </w:r>
      <w:r>
        <w:rPr>
          <w:rFonts w:eastAsia="华文楷体"/>
          <w:szCs w:val="21"/>
        </w:rPr>
        <w:t>O</w:t>
      </w:r>
      <w:r>
        <w:rPr>
          <w:rFonts w:eastAsia="华文楷体"/>
          <w:szCs w:val="21"/>
          <w:vertAlign w:val="subscript"/>
        </w:rPr>
        <w:t>3</w:t>
      </w:r>
      <w:r>
        <w:rPr>
          <w:rFonts w:eastAsia="华文楷体"/>
          <w:szCs w:val="21"/>
        </w:rPr>
        <w:t>是离子化合物，</w:t>
      </w:r>
      <w:r>
        <w:rPr>
          <w:rFonts w:eastAsia="华文楷体"/>
          <w:szCs w:val="21"/>
        </w:rPr>
        <w:t>AlCl</w:t>
      </w:r>
      <w:r>
        <w:rPr>
          <w:rFonts w:eastAsia="华文楷体"/>
          <w:szCs w:val="21"/>
          <w:vertAlign w:val="subscript"/>
        </w:rPr>
        <w:t>3</w:t>
      </w:r>
      <w:r>
        <w:rPr>
          <w:rFonts w:eastAsia="华文楷体"/>
          <w:szCs w:val="21"/>
        </w:rPr>
        <w:t>是共价化合物，与熔点无关，</w:t>
      </w:r>
      <w:r>
        <w:rPr>
          <w:rFonts w:eastAsia="华文楷体"/>
          <w:szCs w:val="21"/>
        </w:rPr>
        <w:t>D</w:t>
      </w:r>
      <w:r>
        <w:rPr>
          <w:rFonts w:eastAsia="华文楷体"/>
          <w:szCs w:val="21"/>
        </w:rPr>
        <w:t>错误；故选</w:t>
      </w:r>
      <w:r>
        <w:rPr>
          <w:rFonts w:eastAsia="华文楷体"/>
          <w:szCs w:val="21"/>
        </w:rPr>
        <w:t>C</w:t>
      </w:r>
      <w:r>
        <w:rPr>
          <w:rFonts w:eastAsia="华文楷体"/>
          <w:szCs w:val="21"/>
        </w:rPr>
        <w:t>。</w:t>
      </w:r>
    </w:p>
    <w:p w:rsidR="00000000" w14:paraId="77D58EB4" w14:textId="77777777">
      <w:pPr>
        <w:adjustRightInd w:val="0"/>
        <w:snapToGrid w:val="0"/>
        <w:spacing w:line="288" w:lineRule="auto"/>
        <w:jc w:val="left"/>
        <w:textAlignment w:val="center"/>
        <w:rPr>
          <w:rFonts w:eastAsia="华文楷体"/>
          <w:szCs w:val="21"/>
        </w:rPr>
      </w:pPr>
      <w:r>
        <w:rPr>
          <w:rFonts w:eastAsia="华文楷体"/>
          <w:b/>
          <w:bCs/>
          <w:szCs w:val="21"/>
        </w:rPr>
        <w:t>10</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w:t>
      </w:r>
      <w:r>
        <w:rPr>
          <w:rFonts w:eastAsia="华文楷体"/>
          <w:szCs w:val="21"/>
        </w:rPr>
        <w:t>Br</w:t>
      </w:r>
      <w:r>
        <w:rPr>
          <w:rFonts w:eastAsia="华文楷体"/>
          <w:szCs w:val="21"/>
          <w:vertAlign w:val="subscript"/>
        </w:rPr>
        <w:t>2</w:t>
      </w:r>
      <w:r>
        <w:rPr>
          <w:rFonts w:eastAsia="华文楷体"/>
          <w:szCs w:val="21"/>
        </w:rPr>
        <w:t>和</w:t>
      </w:r>
      <w:r>
        <w:rPr>
          <w:rFonts w:eastAsia="华文楷体"/>
          <w:szCs w:val="21"/>
        </w:rPr>
        <w:t>CCl</w:t>
      </w:r>
      <w:r>
        <w:rPr>
          <w:rFonts w:eastAsia="华文楷体"/>
          <w:szCs w:val="21"/>
          <w:vertAlign w:val="subscript"/>
        </w:rPr>
        <w:t>4</w:t>
      </w:r>
      <w:r>
        <w:rPr>
          <w:rFonts w:eastAsia="华文楷体"/>
          <w:szCs w:val="21"/>
        </w:rPr>
        <w:t>都是非极性分子，依据相似相容原理可判断</w:t>
      </w:r>
      <w:r>
        <w:rPr>
          <w:rFonts w:eastAsia="华文楷体"/>
          <w:szCs w:val="21"/>
        </w:rPr>
        <w:t>Br</w:t>
      </w:r>
      <w:r>
        <w:rPr>
          <w:rFonts w:eastAsia="华文楷体"/>
          <w:szCs w:val="21"/>
          <w:vertAlign w:val="subscript"/>
        </w:rPr>
        <w:t>2</w:t>
      </w:r>
      <w:r>
        <w:rPr>
          <w:rFonts w:eastAsia="华文楷体"/>
          <w:szCs w:val="21"/>
        </w:rPr>
        <w:t>易溶于</w:t>
      </w:r>
      <w:r>
        <w:rPr>
          <w:rFonts w:eastAsia="华文楷体"/>
          <w:szCs w:val="21"/>
        </w:rPr>
        <w:t>CCl</w:t>
      </w:r>
      <w:r>
        <w:rPr>
          <w:rFonts w:eastAsia="华文楷体"/>
          <w:szCs w:val="21"/>
          <w:vertAlign w:val="subscript"/>
        </w:rPr>
        <w:t>4</w:t>
      </w:r>
      <w:r>
        <w:rPr>
          <w:rFonts w:eastAsia="华文楷体"/>
          <w:szCs w:val="21"/>
        </w:rPr>
        <w:t>中，</w:t>
      </w:r>
      <w:r>
        <w:rPr>
          <w:rFonts w:eastAsia="华文楷体"/>
          <w:szCs w:val="21"/>
        </w:rPr>
        <w:t>A</w:t>
      </w:r>
      <w:r>
        <w:rPr>
          <w:rFonts w:eastAsia="华文楷体"/>
          <w:szCs w:val="21"/>
        </w:rPr>
        <w:t>正确；</w:t>
      </w:r>
      <w:r>
        <w:rPr>
          <w:rFonts w:eastAsia="华文楷体"/>
          <w:szCs w:val="21"/>
        </w:rPr>
        <w:t>B</w:t>
      </w:r>
      <w:r>
        <w:rPr>
          <w:rFonts w:eastAsia="华文楷体"/>
          <w:szCs w:val="21"/>
        </w:rPr>
        <w:t>．苏打是碳酸钠，不是碳酸氢钠，</w:t>
      </w:r>
      <w:r>
        <w:rPr>
          <w:rFonts w:eastAsia="华文楷体"/>
          <w:szCs w:val="21"/>
        </w:rPr>
        <w:t>B</w:t>
      </w:r>
      <w:r>
        <w:rPr>
          <w:rFonts w:eastAsia="华文楷体"/>
          <w:szCs w:val="21"/>
        </w:rPr>
        <w:t>错误；</w:t>
      </w:r>
      <w:r>
        <w:rPr>
          <w:rFonts w:eastAsia="华文楷体"/>
          <w:szCs w:val="21"/>
        </w:rPr>
        <w:t>C</w:t>
      </w:r>
      <w:r>
        <w:rPr>
          <w:rFonts w:eastAsia="华文楷体"/>
          <w:szCs w:val="21"/>
        </w:rPr>
        <w:t>．酒精能使蛋白质变性，因此医护人员利用酒精消毒，乙醇没有强氧化性，</w:t>
      </w:r>
      <w:r>
        <w:rPr>
          <w:rFonts w:eastAsia="华文楷体"/>
          <w:szCs w:val="21"/>
        </w:rPr>
        <w:t>C</w:t>
      </w:r>
      <w:r>
        <w:rPr>
          <w:rFonts w:eastAsia="华文楷体"/>
          <w:szCs w:val="21"/>
        </w:rPr>
        <w:t>错误；</w:t>
      </w:r>
      <w:r>
        <w:rPr>
          <w:rFonts w:eastAsia="华文楷体"/>
          <w:szCs w:val="21"/>
        </w:rPr>
        <w:t>D</w:t>
      </w:r>
      <w:r>
        <w:rPr>
          <w:rFonts w:eastAsia="华文楷体"/>
          <w:szCs w:val="21"/>
        </w:rPr>
        <w:t>．因原子半径：</w:t>
      </w:r>
      <w:r>
        <w:rPr>
          <w:rFonts w:eastAsia="华文楷体"/>
          <w:szCs w:val="21"/>
        </w:rPr>
        <w:t>F</w:t>
      </w:r>
      <w:r>
        <w:rPr>
          <w:rFonts w:eastAsia="华文楷体"/>
          <w:szCs w:val="21"/>
        </w:rPr>
        <w:t>＜</w:t>
      </w:r>
      <w:r>
        <w:rPr>
          <w:rFonts w:eastAsia="华文楷体"/>
          <w:szCs w:val="21"/>
        </w:rPr>
        <w:t>Cl</w:t>
      </w:r>
      <w:r>
        <w:rPr>
          <w:rFonts w:eastAsia="华文楷体"/>
          <w:szCs w:val="21"/>
        </w:rPr>
        <w:t>，键长：</w:t>
      </w:r>
      <w:r>
        <w:rPr>
          <w:rFonts w:eastAsia="华文楷体"/>
          <w:szCs w:val="21"/>
        </w:rPr>
        <w:t>H</w:t>
      </w:r>
      <w:r>
        <w:rPr>
          <w:rFonts w:eastAsia="华文楷体"/>
          <w:szCs w:val="21"/>
        </w:rPr>
        <w:t>－</w:t>
      </w:r>
      <w:r>
        <w:rPr>
          <w:rFonts w:eastAsia="华文楷体"/>
          <w:szCs w:val="21"/>
        </w:rPr>
        <w:t>F</w:t>
      </w:r>
      <w:r>
        <w:rPr>
          <w:rFonts w:eastAsia="华文楷体"/>
          <w:szCs w:val="21"/>
        </w:rPr>
        <w:t>键＜</w:t>
      </w:r>
      <w:r>
        <w:rPr>
          <w:rFonts w:eastAsia="华文楷体"/>
          <w:szCs w:val="21"/>
        </w:rPr>
        <w:t>H</w:t>
      </w:r>
      <w:r>
        <w:rPr>
          <w:rFonts w:eastAsia="华文楷体"/>
          <w:szCs w:val="21"/>
        </w:rPr>
        <w:t>－</w:t>
      </w:r>
      <w:r>
        <w:rPr>
          <w:rFonts w:eastAsia="华文楷体"/>
          <w:szCs w:val="21"/>
        </w:rPr>
        <w:t>Cl</w:t>
      </w:r>
      <w:r>
        <w:rPr>
          <w:rFonts w:eastAsia="华文楷体"/>
          <w:szCs w:val="21"/>
        </w:rPr>
        <w:t>键，则</w:t>
      </w:r>
      <w:r>
        <w:rPr>
          <w:rFonts w:eastAsia="华文楷体"/>
          <w:szCs w:val="21"/>
        </w:rPr>
        <w:t>H</w:t>
      </w:r>
      <w:r>
        <w:rPr>
          <w:rFonts w:eastAsia="华文楷体"/>
          <w:szCs w:val="21"/>
        </w:rPr>
        <w:t>－</w:t>
      </w:r>
      <w:r>
        <w:rPr>
          <w:rFonts w:eastAsia="华文楷体"/>
          <w:szCs w:val="21"/>
        </w:rPr>
        <w:t>F</w:t>
      </w:r>
      <w:r>
        <w:rPr>
          <w:rFonts w:eastAsia="华文楷体"/>
          <w:szCs w:val="21"/>
        </w:rPr>
        <w:t>键键能比</w:t>
      </w:r>
      <w:r>
        <w:rPr>
          <w:rFonts w:eastAsia="华文楷体"/>
          <w:szCs w:val="21"/>
        </w:rPr>
        <w:t>H</w:t>
      </w:r>
      <w:r>
        <w:rPr>
          <w:rFonts w:eastAsia="华文楷体"/>
          <w:szCs w:val="21"/>
        </w:rPr>
        <w:t>－</w:t>
      </w:r>
      <w:r>
        <w:rPr>
          <w:rFonts w:eastAsia="华文楷体"/>
          <w:szCs w:val="21"/>
        </w:rPr>
        <w:t>Cl</w:t>
      </w:r>
      <w:r>
        <w:rPr>
          <w:rFonts w:eastAsia="华文楷体"/>
          <w:szCs w:val="21"/>
        </w:rPr>
        <w:t>键大，但</w:t>
      </w:r>
      <w:r>
        <w:rPr>
          <w:rFonts w:eastAsia="华文楷体"/>
          <w:szCs w:val="21"/>
        </w:rPr>
        <w:t>HF</w:t>
      </w:r>
      <w:r>
        <w:rPr>
          <w:rFonts w:eastAsia="华文楷体"/>
          <w:szCs w:val="21"/>
        </w:rPr>
        <w:t>的沸点高于</w:t>
      </w:r>
      <w:r>
        <w:rPr>
          <w:rFonts w:eastAsia="华文楷体"/>
          <w:szCs w:val="21"/>
        </w:rPr>
        <w:t>HCl</w:t>
      </w:r>
      <w:r>
        <w:rPr>
          <w:rFonts w:eastAsia="华文楷体"/>
          <w:szCs w:val="21"/>
        </w:rPr>
        <w:t>，是因为氟化氢能形成分子间氢键，氯化氢不能形成分子间氢键，与其键能无关，</w:t>
      </w:r>
      <w:r>
        <w:rPr>
          <w:rFonts w:eastAsia="华文楷体"/>
          <w:szCs w:val="21"/>
        </w:rPr>
        <w:t>D</w:t>
      </w:r>
      <w:r>
        <w:rPr>
          <w:rFonts w:eastAsia="华文楷体"/>
          <w:szCs w:val="21"/>
        </w:rPr>
        <w:t>错误；答案选</w:t>
      </w:r>
      <w:r>
        <w:rPr>
          <w:rFonts w:eastAsia="华文楷体"/>
          <w:szCs w:val="21"/>
        </w:rPr>
        <w:t>A</w:t>
      </w:r>
      <w:r>
        <w:rPr>
          <w:rFonts w:eastAsia="华文楷体"/>
          <w:szCs w:val="21"/>
        </w:rPr>
        <w:t>。</w:t>
      </w:r>
    </w:p>
    <w:p w:rsidR="00000000" w14:paraId="56D09297" w14:textId="77777777">
      <w:pPr>
        <w:adjustRightInd w:val="0"/>
        <w:snapToGrid w:val="0"/>
        <w:spacing w:line="288" w:lineRule="auto"/>
        <w:jc w:val="left"/>
        <w:textAlignment w:val="center"/>
        <w:rPr>
          <w:rFonts w:eastAsia="华文楷体"/>
          <w:szCs w:val="21"/>
        </w:rPr>
      </w:pPr>
      <w:r>
        <w:rPr>
          <w:rFonts w:eastAsia="华文楷体"/>
          <w:b/>
          <w:bCs/>
          <w:szCs w:val="21"/>
        </w:rPr>
        <w:t>11</w:t>
      </w:r>
      <w:r>
        <w:rPr>
          <w:rFonts w:eastAsia="华文楷体"/>
          <w:b/>
          <w:bCs/>
          <w:szCs w:val="21"/>
        </w:rPr>
        <w:t>．</w:t>
      </w:r>
      <w:r>
        <w:rPr>
          <w:rFonts w:eastAsia="华文楷体"/>
          <w:b/>
          <w:bCs/>
          <w:szCs w:val="21"/>
        </w:rPr>
        <w:t>C</w:t>
      </w:r>
      <w:r>
        <w:rPr>
          <w:rFonts w:eastAsia="华文楷体"/>
          <w:szCs w:val="21"/>
        </w:rPr>
        <w:t>。解析：</w:t>
      </w:r>
      <w:r>
        <w:rPr>
          <w:rFonts w:eastAsia="华文楷体"/>
          <w:szCs w:val="21"/>
        </w:rPr>
        <w:t>A</w:t>
      </w:r>
      <w:r>
        <w:rPr>
          <w:rFonts w:eastAsia="华文楷体"/>
          <w:szCs w:val="21"/>
        </w:rPr>
        <w:t>．乙醇与钠的反应没有水与钠的反应剧烈，是因为氢氧键极性原因，</w:t>
      </w:r>
      <w:r>
        <w:rPr>
          <w:rFonts w:eastAsia="华文楷体"/>
          <w:szCs w:val="21"/>
        </w:rPr>
        <w:t>A</w:t>
      </w:r>
      <w:r>
        <w:rPr>
          <w:rFonts w:eastAsia="华文楷体"/>
          <w:szCs w:val="21"/>
        </w:rPr>
        <w:t>正确；</w:t>
      </w:r>
      <w:r>
        <w:rPr>
          <w:rFonts w:eastAsia="华文楷体"/>
          <w:szCs w:val="21"/>
        </w:rPr>
        <w:t>B</w:t>
      </w:r>
      <w:r>
        <w:rPr>
          <w:rFonts w:eastAsia="华文楷体"/>
          <w:szCs w:val="21"/>
        </w:rPr>
        <w:t>．对羟基苯甲酸的沸点高于邻羟基苯甲酸，对羟基苯甲酸中，羟基和羧基位于对位，可以形成分子间氢键，而分子间氢键会增强分子间的作用力，从而使沸点升高，</w:t>
      </w:r>
      <w:r>
        <w:rPr>
          <w:rFonts w:eastAsia="华文楷体"/>
          <w:szCs w:val="21"/>
        </w:rPr>
        <w:t>B</w:t>
      </w:r>
      <w:r>
        <w:rPr>
          <w:rFonts w:eastAsia="华文楷体"/>
          <w:szCs w:val="21"/>
        </w:rPr>
        <w:t>正确；</w:t>
      </w:r>
      <w:r>
        <w:rPr>
          <w:rFonts w:eastAsia="华文楷体"/>
          <w:szCs w:val="21"/>
        </w:rPr>
        <w:t>C</w:t>
      </w:r>
      <w:r>
        <w:rPr>
          <w:rFonts w:eastAsia="华文楷体"/>
          <w:szCs w:val="21"/>
        </w:rPr>
        <w:t>．干冰因易升华而用作制冷剂，是物理变化，</w:t>
      </w:r>
      <w:r>
        <w:rPr>
          <w:rFonts w:eastAsia="华文楷体"/>
          <w:szCs w:val="21"/>
        </w:rPr>
        <w:t>C</w:t>
      </w:r>
      <w:r>
        <w:rPr>
          <w:rFonts w:eastAsia="华文楷体"/>
          <w:szCs w:val="21"/>
        </w:rPr>
        <w:t>错误；</w:t>
      </w:r>
      <w:r>
        <w:rPr>
          <w:rFonts w:eastAsia="华文楷体"/>
          <w:szCs w:val="21"/>
        </w:rPr>
        <w:t>D</w:t>
      </w:r>
      <w:r>
        <w:rPr>
          <w:rFonts w:eastAsia="华文楷体"/>
          <w:szCs w:val="21"/>
        </w:rPr>
        <w:t>．水晶柱面上的固态石蜡在不同方向熔化的快慢不同是因为原子有序排列，</w:t>
      </w:r>
      <w:r>
        <w:rPr>
          <w:rFonts w:eastAsia="华文楷体"/>
          <w:szCs w:val="21"/>
        </w:rPr>
        <w:t>D</w:t>
      </w:r>
      <w:r>
        <w:rPr>
          <w:rFonts w:eastAsia="华文楷体"/>
          <w:szCs w:val="21"/>
        </w:rPr>
        <w:t>正确；</w:t>
      </w:r>
      <w:r>
        <w:rPr>
          <w:rFonts w:eastAsia="华文楷体"/>
          <w:szCs w:val="21"/>
        </w:rPr>
        <w:t xml:space="preserve"> </w:t>
      </w:r>
      <w:r>
        <w:rPr>
          <w:rFonts w:eastAsia="华文楷体"/>
          <w:szCs w:val="21"/>
        </w:rPr>
        <w:t>故选</w:t>
      </w:r>
      <w:r>
        <w:rPr>
          <w:rFonts w:eastAsia="华文楷体"/>
          <w:szCs w:val="21"/>
        </w:rPr>
        <w:t>C</w:t>
      </w:r>
      <w:r>
        <w:rPr>
          <w:rFonts w:eastAsia="华文楷体"/>
          <w:szCs w:val="21"/>
        </w:rPr>
        <w:t>。</w:t>
      </w:r>
    </w:p>
    <w:p w:rsidR="00000000" w14:paraId="1A9486CC" w14:textId="77777777">
      <w:pPr>
        <w:adjustRightInd w:val="0"/>
        <w:snapToGrid w:val="0"/>
        <w:spacing w:line="288" w:lineRule="auto"/>
        <w:jc w:val="left"/>
        <w:textAlignment w:val="center"/>
        <w:rPr>
          <w:rFonts w:eastAsia="华文楷体"/>
          <w:szCs w:val="21"/>
        </w:rPr>
      </w:pPr>
      <w:r>
        <w:rPr>
          <w:rFonts w:eastAsia="华文楷体"/>
          <w:b/>
          <w:bCs/>
          <w:szCs w:val="21"/>
        </w:rPr>
        <w:t>12</w:t>
      </w:r>
      <w:r>
        <w:rPr>
          <w:rFonts w:eastAsia="华文楷体"/>
          <w:b/>
          <w:bCs/>
          <w:szCs w:val="21"/>
        </w:rPr>
        <w:t>．</w:t>
      </w:r>
      <w:r>
        <w:rPr>
          <w:rFonts w:eastAsia="华文楷体"/>
          <w:b/>
          <w:bCs/>
          <w:szCs w:val="21"/>
        </w:rPr>
        <w:t>C</w:t>
      </w:r>
      <w:r>
        <w:rPr>
          <w:rFonts w:eastAsia="华文楷体"/>
          <w:szCs w:val="21"/>
        </w:rPr>
        <w:t>。解析：</w:t>
      </w:r>
      <w:r>
        <w:rPr>
          <w:rFonts w:eastAsia="华文楷体"/>
          <w:szCs w:val="21"/>
        </w:rPr>
        <w:t>A</w:t>
      </w:r>
      <w:r>
        <w:rPr>
          <w:rFonts w:eastAsia="华文楷体"/>
          <w:szCs w:val="21"/>
        </w:rPr>
        <w:t>．</w:t>
      </w:r>
      <w:r>
        <w:rPr>
          <w:rFonts w:eastAsia="华文楷体"/>
          <w:szCs w:val="21"/>
        </w:rPr>
        <w:t>CH</w:t>
      </w:r>
      <w:r>
        <w:rPr>
          <w:rFonts w:eastAsia="华文楷体"/>
          <w:szCs w:val="21"/>
          <w:vertAlign w:val="subscript"/>
        </w:rPr>
        <w:t>4</w:t>
      </w:r>
      <w:r>
        <w:rPr>
          <w:rFonts w:eastAsia="华文楷体"/>
          <w:szCs w:val="21"/>
        </w:rPr>
        <w:t>分子中的中心原子</w:t>
      </w:r>
      <w:r>
        <w:rPr>
          <w:rFonts w:eastAsia="华文楷体"/>
          <w:szCs w:val="21"/>
        </w:rPr>
        <w:t>C</w:t>
      </w:r>
      <w:r>
        <w:rPr>
          <w:rFonts w:eastAsia="华文楷体"/>
          <w:szCs w:val="21"/>
        </w:rPr>
        <w:t>的价层电子对数为</w:t>
      </w:r>
      <w:r>
        <w:rPr>
          <w:rFonts w:eastAsia="华文楷体"/>
          <w:szCs w:val="21"/>
        </w:rPr>
        <w:t>4</w:t>
      </w:r>
      <w:r>
        <w:rPr>
          <w:rFonts w:eastAsia="华文楷体"/>
          <w:szCs w:val="21"/>
        </w:rPr>
        <w:t>，无孤电子对，</w:t>
      </w:r>
      <w:r>
        <w:rPr>
          <w:rFonts w:eastAsia="华文楷体"/>
          <w:szCs w:val="21"/>
        </w:rPr>
        <w:t>NH</w:t>
      </w:r>
      <w:r>
        <w:rPr>
          <w:rFonts w:eastAsia="华文楷体"/>
          <w:szCs w:val="21"/>
          <w:vertAlign w:val="subscript"/>
        </w:rPr>
        <w:t>3</w:t>
      </w:r>
      <w:r>
        <w:rPr>
          <w:rFonts w:eastAsia="华文楷体"/>
          <w:szCs w:val="21"/>
        </w:rPr>
        <w:t>分子中的中心原子</w:t>
      </w:r>
      <w:r>
        <w:rPr>
          <w:rFonts w:eastAsia="华文楷体"/>
          <w:szCs w:val="21"/>
        </w:rPr>
        <w:t>N</w:t>
      </w:r>
      <w:r>
        <w:rPr>
          <w:rFonts w:eastAsia="华文楷体"/>
          <w:szCs w:val="21"/>
        </w:rPr>
        <w:t>的价层电子对数为</w:t>
      </w:r>
      <w:r>
        <w:rPr>
          <w:rFonts w:eastAsia="华文楷体"/>
          <w:szCs w:val="21"/>
        </w:rPr>
        <w:t>4</w:t>
      </w:r>
      <w:r>
        <w:rPr>
          <w:rFonts w:eastAsia="华文楷体"/>
          <w:szCs w:val="21"/>
        </w:rPr>
        <w:t>，孤电子对数为</w:t>
      </w:r>
      <w:r>
        <w:rPr>
          <w:rFonts w:eastAsia="华文楷体"/>
          <w:szCs w:val="21"/>
        </w:rPr>
        <w:t>1</w:t>
      </w:r>
      <w:r>
        <w:rPr>
          <w:rFonts w:eastAsia="华文楷体"/>
          <w:szCs w:val="21"/>
        </w:rPr>
        <w:t>、</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分子中的中心原子</w:t>
      </w:r>
      <w:r>
        <w:rPr>
          <w:rFonts w:eastAsia="华文楷体"/>
          <w:szCs w:val="21"/>
        </w:rPr>
        <w:t>O</w:t>
      </w:r>
      <w:r>
        <w:rPr>
          <w:rFonts w:eastAsia="华文楷体"/>
          <w:szCs w:val="21"/>
        </w:rPr>
        <w:t>的价层电子对数为</w:t>
      </w:r>
      <w:r>
        <w:rPr>
          <w:rFonts w:eastAsia="华文楷体"/>
          <w:szCs w:val="21"/>
        </w:rPr>
        <w:t>4</w:t>
      </w:r>
      <w:r>
        <w:rPr>
          <w:rFonts w:eastAsia="华文楷体"/>
          <w:szCs w:val="21"/>
        </w:rPr>
        <w:t>，孤电子对数为</w:t>
      </w:r>
      <w:r>
        <w:rPr>
          <w:rFonts w:eastAsia="华文楷体"/>
          <w:szCs w:val="21"/>
        </w:rPr>
        <w:t>2</w:t>
      </w:r>
      <w:r>
        <w:rPr>
          <w:rFonts w:eastAsia="华文楷体"/>
          <w:szCs w:val="21"/>
        </w:rPr>
        <w:t>，由于孤电子对对成键电子对的斥力大于成键电子对对成键电子对的斥力，所以键角大小为</w:t>
      </w:r>
      <w:r>
        <w:rPr>
          <w:rFonts w:eastAsia="华文楷体"/>
        </w:rPr>
        <w:t>CH</w:t>
      </w:r>
      <w:r>
        <w:rPr>
          <w:rFonts w:eastAsia="华文楷体"/>
          <w:vertAlign w:val="subscript"/>
        </w:rPr>
        <w:t>4</w:t>
      </w:r>
      <w:r>
        <w:rPr>
          <w:rFonts w:eastAsia="华文楷体"/>
        </w:rPr>
        <w:t>＞</w:t>
      </w:r>
      <w:r>
        <w:rPr>
          <w:rFonts w:eastAsia="华文楷体"/>
        </w:rPr>
        <w:t>NH</w:t>
      </w:r>
      <w:r>
        <w:rPr>
          <w:rFonts w:eastAsia="华文楷体"/>
          <w:vertAlign w:val="subscript"/>
        </w:rPr>
        <w:t>3</w:t>
      </w:r>
      <w:r>
        <w:rPr>
          <w:rFonts w:eastAsia="华文楷体"/>
        </w:rPr>
        <w:t>＞</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，故</w:t>
      </w:r>
      <w:r>
        <w:rPr>
          <w:rFonts w:eastAsia="华文楷体"/>
          <w:szCs w:val="21"/>
        </w:rPr>
        <w:t>A</w:t>
      </w:r>
      <w:r>
        <w:rPr>
          <w:rFonts w:eastAsia="华文楷体"/>
          <w:szCs w:val="21"/>
        </w:rPr>
        <w:t>错误；</w:t>
      </w:r>
      <w:r>
        <w:rPr>
          <w:rFonts w:eastAsia="华文楷体"/>
          <w:szCs w:val="21"/>
        </w:rPr>
        <w:t>B</w:t>
      </w:r>
      <w:r>
        <w:rPr>
          <w:rFonts w:eastAsia="华文楷体"/>
          <w:szCs w:val="21"/>
        </w:rPr>
        <w:t>．</w:t>
      </w:r>
      <w:r>
        <w:rPr>
          <w:rFonts w:eastAsia="华文楷体"/>
          <w:szCs w:val="21"/>
        </w:rPr>
        <w:t>P</w:t>
      </w:r>
      <w:r>
        <w:rPr>
          <w:rFonts w:eastAsia="华文楷体"/>
          <w:szCs w:val="21"/>
        </w:rPr>
        <w:t>、</w:t>
      </w:r>
      <w:r>
        <w:rPr>
          <w:rFonts w:eastAsia="华文楷体"/>
          <w:szCs w:val="21"/>
        </w:rPr>
        <w:t>S</w:t>
      </w:r>
      <w:r>
        <w:rPr>
          <w:rFonts w:eastAsia="华文楷体"/>
          <w:szCs w:val="21"/>
        </w:rPr>
        <w:t>位于第二周期，同一周期主族元素，从左往右第一电离能有增大的趋势，但</w:t>
      </w:r>
      <w:r>
        <w:rPr>
          <w:rFonts w:eastAsia="华文楷体"/>
          <w:szCs w:val="21"/>
        </w:rPr>
        <w:t>P</w:t>
      </w:r>
      <w:r>
        <w:rPr>
          <w:rFonts w:eastAsia="华文楷体"/>
          <w:szCs w:val="21"/>
        </w:rPr>
        <w:t>的</w:t>
      </w:r>
      <w:r>
        <w:rPr>
          <w:rFonts w:eastAsia="华文楷体"/>
          <w:szCs w:val="21"/>
        </w:rPr>
        <w:t>3p</w:t>
      </w:r>
      <w:r>
        <w:rPr>
          <w:rFonts w:eastAsia="华文楷体"/>
          <w:szCs w:val="21"/>
        </w:rPr>
        <w:t>轨道半充满，比较稳定，其第一电离能高于同周期相邻的两种元素，故</w:t>
      </w:r>
      <w:r>
        <w:rPr>
          <w:rFonts w:eastAsia="华文楷体"/>
          <w:szCs w:val="21"/>
        </w:rPr>
        <w:t>B</w:t>
      </w:r>
      <w:r>
        <w:rPr>
          <w:rFonts w:eastAsia="华文楷体"/>
          <w:szCs w:val="21"/>
        </w:rPr>
        <w:t>错误；</w:t>
      </w:r>
      <w:r>
        <w:rPr>
          <w:rFonts w:eastAsia="华文楷体"/>
          <w:szCs w:val="21"/>
        </w:rPr>
        <w:t>C</w:t>
      </w:r>
      <w:r>
        <w:rPr>
          <w:rFonts w:eastAsia="华文楷体"/>
          <w:szCs w:val="21"/>
        </w:rPr>
        <w:t>．</w:t>
      </w:r>
      <w:r>
        <w:rPr>
          <w:rFonts w:eastAsia="华文楷体"/>
          <w:szCs w:val="21"/>
        </w:rPr>
        <w:t>CO</w:t>
      </w:r>
      <w:r>
        <w:rPr>
          <w:rFonts w:eastAsia="华文楷体"/>
          <w:szCs w:val="21"/>
        </w:rPr>
        <w:t>和</w:t>
      </w:r>
      <w:r>
        <w:rPr>
          <w:rFonts w:eastAsia="华文楷体"/>
          <w:szCs w:val="21"/>
        </w:rPr>
        <w:t>N</w:t>
      </w:r>
      <w:r>
        <w:rPr>
          <w:rFonts w:eastAsia="华文楷体"/>
          <w:szCs w:val="21"/>
          <w:vertAlign w:val="subscript"/>
        </w:rPr>
        <w:t>2</w:t>
      </w:r>
      <w:r>
        <w:rPr>
          <w:rFonts w:eastAsia="华文楷体"/>
          <w:szCs w:val="21"/>
        </w:rPr>
        <w:t>结构相似，相对分子质量相等，但</w:t>
      </w:r>
      <w:r>
        <w:rPr>
          <w:rFonts w:eastAsia="华文楷体"/>
          <w:szCs w:val="21"/>
        </w:rPr>
        <w:t>CO</w:t>
      </w:r>
      <w:r>
        <w:rPr>
          <w:rFonts w:eastAsia="华文楷体"/>
          <w:szCs w:val="21"/>
        </w:rPr>
        <w:t>为极性分子，</w:t>
      </w:r>
      <w:r>
        <w:rPr>
          <w:rFonts w:eastAsia="华文楷体"/>
          <w:szCs w:val="21"/>
        </w:rPr>
        <w:t>N</w:t>
      </w:r>
      <w:r>
        <w:rPr>
          <w:rFonts w:eastAsia="华文楷体"/>
          <w:szCs w:val="21"/>
          <w:vertAlign w:val="subscript"/>
        </w:rPr>
        <w:t>2</w:t>
      </w:r>
      <w:r>
        <w:rPr>
          <w:rFonts w:eastAsia="华文楷体"/>
          <w:szCs w:val="21"/>
        </w:rPr>
        <w:t>为非极性分子，因此</w:t>
      </w:r>
      <w:r>
        <w:rPr>
          <w:rFonts w:eastAsia="华文楷体"/>
          <w:szCs w:val="21"/>
        </w:rPr>
        <w:t>CO</w:t>
      </w:r>
      <w:r>
        <w:rPr>
          <w:rFonts w:eastAsia="华文楷体"/>
          <w:szCs w:val="21"/>
        </w:rPr>
        <w:t>的沸点高于</w:t>
      </w:r>
      <w:r>
        <w:rPr>
          <w:rFonts w:eastAsia="华文楷体"/>
          <w:szCs w:val="21"/>
        </w:rPr>
        <w:t>N</w:t>
      </w:r>
      <w:r>
        <w:rPr>
          <w:rFonts w:eastAsia="华文楷体"/>
          <w:szCs w:val="21"/>
          <w:vertAlign w:val="subscript"/>
        </w:rPr>
        <w:t>2</w:t>
      </w:r>
      <w:r>
        <w:rPr>
          <w:rFonts w:eastAsia="华文楷体"/>
          <w:szCs w:val="21"/>
        </w:rPr>
        <w:t>的沸点，故</w:t>
      </w:r>
      <w:r>
        <w:rPr>
          <w:rFonts w:eastAsia="华文楷体"/>
          <w:szCs w:val="21"/>
        </w:rPr>
        <w:t>C</w:t>
      </w:r>
      <w:r>
        <w:rPr>
          <w:rFonts w:eastAsia="华文楷体"/>
          <w:szCs w:val="21"/>
        </w:rPr>
        <w:t>正确；</w:t>
      </w:r>
      <w:r>
        <w:rPr>
          <w:rFonts w:eastAsia="华文楷体"/>
          <w:szCs w:val="21"/>
        </w:rPr>
        <w:t>D</w:t>
      </w:r>
      <w:r>
        <w:rPr>
          <w:rFonts w:eastAsia="华文楷体"/>
          <w:szCs w:val="21"/>
        </w:rPr>
        <w:t>．</w:t>
      </w:r>
      <w:r>
        <w:rPr>
          <w:rFonts w:eastAsia="华文楷体"/>
          <w:szCs w:val="21"/>
        </w:rPr>
        <w:t>F</w:t>
      </w:r>
      <w:r>
        <w:rPr>
          <w:rFonts w:eastAsia="华文楷体"/>
          <w:szCs w:val="21"/>
        </w:rPr>
        <w:t>、</w:t>
      </w:r>
      <w:r>
        <w:rPr>
          <w:rFonts w:eastAsia="华文楷体"/>
          <w:szCs w:val="21"/>
        </w:rPr>
        <w:t>Cl</w:t>
      </w:r>
      <w:r>
        <w:rPr>
          <w:rFonts w:eastAsia="华文楷体"/>
          <w:szCs w:val="21"/>
        </w:rPr>
        <w:t>位于同一主族，同一主族从上到下，原子半径增大，元素非金属性减弱，对应氢化物的稳定性减弱，所以热稳定性：</w:t>
      </w:r>
      <w:r>
        <w:rPr>
          <w:rFonts w:eastAsia="华文楷体"/>
          <w:szCs w:val="21"/>
        </w:rPr>
        <w:t>HF</w:t>
      </w:r>
      <w:r>
        <w:rPr>
          <w:rFonts w:eastAsia="华文楷体"/>
        </w:rPr>
        <w:t>＞</w:t>
      </w:r>
      <w:r>
        <w:rPr>
          <w:rFonts w:eastAsia="华文楷体"/>
          <w:szCs w:val="21"/>
        </w:rPr>
        <w:t>HCl</w:t>
      </w:r>
      <w:r>
        <w:rPr>
          <w:rFonts w:eastAsia="华文楷体"/>
          <w:szCs w:val="21"/>
        </w:rPr>
        <w:t>，故</w:t>
      </w:r>
      <w:r>
        <w:rPr>
          <w:rFonts w:eastAsia="华文楷体"/>
          <w:szCs w:val="21"/>
        </w:rPr>
        <w:t>D</w:t>
      </w:r>
      <w:r>
        <w:rPr>
          <w:rFonts w:eastAsia="华文楷体"/>
          <w:szCs w:val="21"/>
        </w:rPr>
        <w:t>错误；故答案为：</w:t>
      </w:r>
      <w:r>
        <w:rPr>
          <w:rFonts w:eastAsia="华文楷体"/>
          <w:szCs w:val="21"/>
        </w:rPr>
        <w:t>C</w:t>
      </w:r>
      <w:r>
        <w:rPr>
          <w:rFonts w:eastAsia="华文楷体"/>
          <w:szCs w:val="21"/>
        </w:rPr>
        <w:t>。</w:t>
      </w:r>
    </w:p>
    <w:p w:rsidR="00000000" w14:paraId="4F03EEB7" w14:textId="77777777">
      <w:pPr>
        <w:adjustRightInd w:val="0"/>
        <w:snapToGrid w:val="0"/>
        <w:spacing w:line="288" w:lineRule="auto"/>
        <w:jc w:val="left"/>
        <w:textAlignment w:val="center"/>
        <w:rPr>
          <w:rFonts w:eastAsia="华文楷体"/>
          <w:szCs w:val="21"/>
        </w:rPr>
      </w:pPr>
      <w:r>
        <w:rPr>
          <w:rFonts w:eastAsia="华文楷体"/>
          <w:b/>
          <w:bCs/>
          <w:szCs w:val="21"/>
        </w:rPr>
        <w:t>13</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w:t>
      </w:r>
      <w:r>
        <w:rPr>
          <w:rFonts w:eastAsia="华文楷体"/>
          <w:color w:val="000000"/>
          <w:szCs w:val="21"/>
        </w:rPr>
        <w:t>Al(OH)</w:t>
      </w:r>
      <w:r>
        <w:rPr>
          <w:rFonts w:eastAsia="华文楷体"/>
          <w:color w:val="000000"/>
          <w:szCs w:val="21"/>
          <w:vertAlign w:val="subscript"/>
        </w:rPr>
        <w:t>3</w:t>
      </w:r>
      <w:r>
        <w:rPr>
          <w:rFonts w:eastAsia="华文楷体"/>
          <w:szCs w:val="21"/>
        </w:rPr>
        <w:t>能溶于</w:t>
      </w:r>
      <w:r>
        <w:rPr>
          <w:rFonts w:eastAsia="华文楷体"/>
          <w:szCs w:val="21"/>
        </w:rPr>
        <w:t>NaOH</w:t>
      </w:r>
      <w:r>
        <w:rPr>
          <w:rFonts w:eastAsia="华文楷体"/>
          <w:szCs w:val="21"/>
        </w:rPr>
        <w:t>溶液，但</w:t>
      </w:r>
      <w:r>
        <w:rPr>
          <w:rFonts w:eastAsia="华文楷体"/>
          <w:szCs w:val="21"/>
        </w:rPr>
        <w:t>Mg</w:t>
      </w:r>
      <w:r>
        <w:rPr>
          <w:rFonts w:eastAsia="华文楷体"/>
          <w:color w:val="000000"/>
          <w:szCs w:val="21"/>
        </w:rPr>
        <w:t>(OH)</w:t>
      </w:r>
      <w:r>
        <w:rPr>
          <w:rFonts w:eastAsia="华文楷体"/>
          <w:color w:val="000000"/>
          <w:szCs w:val="21"/>
          <w:vertAlign w:val="subscript"/>
        </w:rPr>
        <w:t>2</w:t>
      </w:r>
      <w:r>
        <w:rPr>
          <w:rFonts w:eastAsia="华文楷体"/>
          <w:szCs w:val="21"/>
        </w:rPr>
        <w:t>不能，所以碱性</w:t>
      </w:r>
      <w:r>
        <w:rPr>
          <w:rFonts w:eastAsia="华文楷体"/>
          <w:szCs w:val="21"/>
        </w:rPr>
        <w:t>Mg(OH)</w:t>
      </w:r>
      <w:r>
        <w:rPr>
          <w:rFonts w:eastAsia="华文楷体"/>
          <w:szCs w:val="21"/>
          <w:vertAlign w:val="subscript"/>
        </w:rPr>
        <w:t>2</w:t>
      </w:r>
      <w:r>
        <w:rPr>
          <w:rFonts w:eastAsia="华文楷体"/>
          <w:szCs w:val="21"/>
        </w:rPr>
        <w:t>＞</w:t>
      </w:r>
      <w:r>
        <w:rPr>
          <w:rFonts w:eastAsia="华文楷体"/>
          <w:szCs w:val="21"/>
        </w:rPr>
        <w:t>Al(OH)</w:t>
      </w:r>
      <w:r>
        <w:rPr>
          <w:rFonts w:eastAsia="华文楷体"/>
          <w:szCs w:val="21"/>
          <w:vertAlign w:val="subscript"/>
        </w:rPr>
        <w:t>3</w:t>
      </w:r>
      <w:r>
        <w:rPr>
          <w:rFonts w:eastAsia="华文楷体"/>
          <w:szCs w:val="21"/>
        </w:rPr>
        <w:t>，最高价氧化物对应的水化物的碱性越强，金属性越强，</w:t>
      </w:r>
      <w:r>
        <w:rPr>
          <w:rFonts w:eastAsia="华文楷体"/>
          <w:szCs w:val="21"/>
        </w:rPr>
        <w:t>Mg</w:t>
      </w:r>
      <w:r>
        <w:rPr>
          <w:rFonts w:eastAsia="华文楷体"/>
          <w:szCs w:val="21"/>
        </w:rPr>
        <w:t>的失电子能力比</w:t>
      </w:r>
      <w:r>
        <w:rPr>
          <w:rFonts w:eastAsia="华文楷体"/>
          <w:szCs w:val="21"/>
        </w:rPr>
        <w:t>Al</w:t>
      </w:r>
      <w:r>
        <w:rPr>
          <w:rFonts w:eastAsia="华文楷体"/>
          <w:szCs w:val="21"/>
        </w:rPr>
        <w:t>的强，</w:t>
      </w:r>
      <w:r>
        <w:rPr>
          <w:rFonts w:eastAsia="华文楷体"/>
          <w:szCs w:val="21"/>
        </w:rPr>
        <w:t>A</w:t>
      </w:r>
      <w:r>
        <w:rPr>
          <w:rFonts w:eastAsia="华文楷体"/>
          <w:szCs w:val="21"/>
        </w:rPr>
        <w:t>正确；</w:t>
      </w:r>
      <w:r>
        <w:rPr>
          <w:rFonts w:eastAsia="华文楷体"/>
          <w:szCs w:val="21"/>
        </w:rPr>
        <w:t>B</w:t>
      </w:r>
      <w:r>
        <w:rPr>
          <w:rFonts w:eastAsia="华文楷体"/>
          <w:szCs w:val="21"/>
        </w:rPr>
        <w:t>．</w:t>
      </w:r>
      <w:r>
        <w:rPr>
          <w:rFonts w:eastAsia="华文楷体"/>
          <w:szCs w:val="21"/>
        </w:rPr>
        <w:t>O</w:t>
      </w:r>
      <w:r>
        <w:rPr>
          <w:rFonts w:eastAsia="华文楷体"/>
          <w:szCs w:val="21"/>
        </w:rPr>
        <w:t>的得电子能力强于</w:t>
      </w:r>
      <w:r>
        <w:rPr>
          <w:rFonts w:eastAsia="华文楷体"/>
          <w:szCs w:val="21"/>
        </w:rPr>
        <w:t>S</w:t>
      </w:r>
      <w:r>
        <w:rPr>
          <w:rFonts w:eastAsia="华文楷体"/>
          <w:szCs w:val="21"/>
        </w:rPr>
        <w:t>，非金属性强，简单气态氢化物稳定性强，</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的热稳定性比</w:t>
      </w:r>
      <w:r>
        <w:rPr>
          <w:rFonts w:eastAsia="华文楷体"/>
          <w:szCs w:val="21"/>
        </w:rPr>
        <w:t>H</w:t>
      </w:r>
      <w:r>
        <w:rPr>
          <w:rFonts w:eastAsia="华文楷体"/>
          <w:szCs w:val="21"/>
          <w:vertAlign w:val="subscript"/>
        </w:rPr>
        <w:t>2</w:t>
      </w:r>
      <w:r>
        <w:rPr>
          <w:rFonts w:eastAsia="华文楷体"/>
          <w:szCs w:val="21"/>
        </w:rPr>
        <w:t>S</w:t>
      </w:r>
      <w:r>
        <w:rPr>
          <w:rFonts w:eastAsia="华文楷体"/>
          <w:szCs w:val="21"/>
        </w:rPr>
        <w:t>强，</w:t>
      </w:r>
      <w:r>
        <w:rPr>
          <w:rFonts w:eastAsia="华文楷体"/>
          <w:szCs w:val="21"/>
        </w:rPr>
        <w:t>B</w:t>
      </w:r>
      <w:r>
        <w:rPr>
          <w:rFonts w:eastAsia="华文楷体"/>
          <w:szCs w:val="21"/>
        </w:rPr>
        <w:t>错误；</w:t>
      </w:r>
      <w:r>
        <w:rPr>
          <w:rFonts w:eastAsia="华文楷体"/>
          <w:szCs w:val="21"/>
        </w:rPr>
        <w:t>C</w:t>
      </w:r>
      <w:r>
        <w:rPr>
          <w:rFonts w:eastAsia="华文楷体"/>
          <w:szCs w:val="21"/>
        </w:rPr>
        <w:t>．不能用简单氢化物的酸性比较非金属性强弱，</w:t>
      </w:r>
      <w:r>
        <w:rPr>
          <w:rFonts w:eastAsia="华文楷体"/>
          <w:szCs w:val="21"/>
        </w:rPr>
        <w:t>HCl</w:t>
      </w:r>
      <w:r>
        <w:rPr>
          <w:rFonts w:eastAsia="华文楷体"/>
          <w:szCs w:val="21"/>
        </w:rPr>
        <w:t>的酸性强于</w:t>
      </w:r>
      <w:r>
        <w:rPr>
          <w:rFonts w:eastAsia="华文楷体"/>
          <w:szCs w:val="21"/>
        </w:rPr>
        <w:t>H</w:t>
      </w:r>
      <w:r>
        <w:rPr>
          <w:rFonts w:eastAsia="华文楷体"/>
          <w:szCs w:val="21"/>
          <w:vertAlign w:val="subscript"/>
        </w:rPr>
        <w:t>2</w:t>
      </w:r>
      <w:r>
        <w:rPr>
          <w:rFonts w:eastAsia="华文楷体"/>
          <w:szCs w:val="21"/>
        </w:rPr>
        <w:t>S</w:t>
      </w:r>
      <w:r>
        <w:rPr>
          <w:rFonts w:eastAsia="华文楷体"/>
          <w:szCs w:val="21"/>
        </w:rPr>
        <w:t>，不能比较</w:t>
      </w:r>
      <w:r>
        <w:rPr>
          <w:rFonts w:eastAsia="华文楷体"/>
          <w:szCs w:val="21"/>
        </w:rPr>
        <w:t>Cl</w:t>
      </w:r>
      <w:r>
        <w:rPr>
          <w:rFonts w:eastAsia="华文楷体"/>
          <w:szCs w:val="21"/>
        </w:rPr>
        <w:t>和</w:t>
      </w:r>
      <w:r>
        <w:rPr>
          <w:rFonts w:eastAsia="华文楷体"/>
          <w:szCs w:val="21"/>
        </w:rPr>
        <w:t>S</w:t>
      </w:r>
      <w:r>
        <w:rPr>
          <w:rFonts w:eastAsia="华文楷体"/>
          <w:szCs w:val="21"/>
        </w:rPr>
        <w:t>的得电子能力，</w:t>
      </w:r>
      <w:r>
        <w:rPr>
          <w:rFonts w:eastAsia="华文楷体"/>
          <w:szCs w:val="21"/>
        </w:rPr>
        <w:t>C</w:t>
      </w:r>
      <w:r>
        <w:rPr>
          <w:rFonts w:eastAsia="华文楷体"/>
          <w:szCs w:val="21"/>
        </w:rPr>
        <w:t>错误；</w:t>
      </w:r>
      <w:r>
        <w:rPr>
          <w:rFonts w:eastAsia="华文楷体"/>
          <w:szCs w:val="21"/>
        </w:rPr>
        <w:t>D</w:t>
      </w:r>
      <w:r>
        <w:rPr>
          <w:rFonts w:eastAsia="华文楷体"/>
          <w:szCs w:val="21"/>
        </w:rPr>
        <w:t>．非金属性越强，对应的单质的得电子能力越强，反应</w:t>
      </w:r>
      <w:r>
        <w:rPr>
          <w:rFonts w:eastAsia="华文楷体"/>
          <w:bCs/>
          <w:kern w:val="0"/>
          <w:szCs w:val="21"/>
        </w:rPr>
        <w:t>SiO</w:t>
      </w:r>
      <w:r>
        <w:rPr>
          <w:rFonts w:eastAsia="华文楷体"/>
          <w:bCs/>
          <w:kern w:val="0"/>
          <w:szCs w:val="21"/>
          <w:vertAlign w:val="subscript"/>
        </w:rPr>
        <w:t>2</w:t>
      </w:r>
      <w:r>
        <w:rPr>
          <w:rFonts w:eastAsia="华文楷体"/>
          <w:bCs/>
          <w:szCs w:val="21"/>
        </w:rPr>
        <w:t>＋</w:t>
      </w:r>
      <w:r>
        <w:rPr>
          <w:rFonts w:eastAsia="华文楷体"/>
          <w:bCs/>
          <w:szCs w:val="21"/>
        </w:rPr>
        <w:t>2</w:t>
      </w:r>
      <w:r>
        <w:rPr>
          <w:rFonts w:eastAsia="华文楷体"/>
          <w:bCs/>
          <w:kern w:val="0"/>
          <w:szCs w:val="21"/>
        </w:rPr>
        <w:t>C</w:t>
      </w:r>
      <w:r>
        <w:rPr>
          <w:rFonts w:eastAsia="华文楷体"/>
          <w:bCs/>
          <w:szCs w:val="21"/>
        </w:rPr>
        <w:fldChar w:fldCharType="begin"/>
      </w:r>
      <w:r>
        <w:rPr>
          <w:rFonts w:eastAsia="华文楷体"/>
          <w:bCs/>
          <w:szCs w:val="21"/>
        </w:rPr>
        <w:instrText>eq \o(</w:instrText>
      </w:r>
      <w:r>
        <w:rPr>
          <w:rFonts w:eastAsia="华文楷体"/>
          <w:bCs/>
          <w:spacing w:val="-16"/>
          <w:szCs w:val="21"/>
        </w:rPr>
        <w:instrText>====</w:instrText>
      </w:r>
      <w:r>
        <w:rPr>
          <w:rFonts w:eastAsia="华文楷体"/>
          <w:bCs/>
          <w:szCs w:val="21"/>
        </w:rPr>
        <w:instrText>=,\s\up7(</w:instrText>
      </w:r>
      <w:r>
        <w:rPr>
          <w:rFonts w:eastAsia="华文楷体"/>
          <w:bCs/>
          <w:szCs w:val="21"/>
        </w:rPr>
        <w:instrText>高温</w:instrText>
      </w:r>
      <w:r>
        <w:rPr>
          <w:rFonts w:eastAsia="华文楷体"/>
          <w:bCs/>
          <w:szCs w:val="21"/>
        </w:rPr>
        <w:instrText>))</w:instrText>
      </w:r>
      <w:r>
        <w:rPr>
          <w:rFonts w:eastAsia="华文楷体"/>
          <w:bCs/>
          <w:szCs w:val="21"/>
        </w:rPr>
        <w:fldChar w:fldCharType="separate"/>
      </w:r>
      <w:r>
        <w:rPr>
          <w:rFonts w:eastAsia="华文楷体"/>
          <w:bCs/>
          <w:szCs w:val="21"/>
        </w:rPr>
        <w:fldChar w:fldCharType="end"/>
      </w:r>
      <w:r>
        <w:rPr>
          <w:rFonts w:eastAsia="华文楷体"/>
          <w:bCs/>
          <w:kern w:val="0"/>
          <w:szCs w:val="21"/>
        </w:rPr>
        <w:t>Si</w:t>
      </w:r>
      <w:r>
        <w:rPr>
          <w:rFonts w:eastAsia="华文楷体"/>
          <w:bCs/>
          <w:szCs w:val="21"/>
        </w:rPr>
        <w:t>＋</w:t>
      </w:r>
      <w:r>
        <w:rPr>
          <w:rFonts w:eastAsia="华文楷体"/>
          <w:bCs/>
          <w:szCs w:val="21"/>
        </w:rPr>
        <w:t>2</w:t>
      </w:r>
      <w:r>
        <w:rPr>
          <w:rFonts w:eastAsia="华文楷体"/>
          <w:bCs/>
          <w:kern w:val="0"/>
          <w:szCs w:val="21"/>
        </w:rPr>
        <w:t>CO↑</w:t>
      </w:r>
      <w:r>
        <w:rPr>
          <w:rFonts w:eastAsia="华文楷体"/>
          <w:szCs w:val="21"/>
        </w:rPr>
        <w:t>是在高温下进行的，</w:t>
      </w:r>
      <w:r>
        <w:rPr>
          <w:rFonts w:eastAsia="华文楷体"/>
          <w:szCs w:val="21"/>
        </w:rPr>
        <w:t>C</w:t>
      </w:r>
      <w:r>
        <w:rPr>
          <w:rFonts w:eastAsia="华文楷体"/>
          <w:szCs w:val="21"/>
        </w:rPr>
        <w:t>作还原剂，是难挥发性物质制取易挥发性物质，不能说明</w:t>
      </w:r>
      <w:r>
        <w:rPr>
          <w:rFonts w:eastAsia="华文楷体"/>
          <w:szCs w:val="21"/>
        </w:rPr>
        <w:t>C</w:t>
      </w:r>
      <w:r>
        <w:rPr>
          <w:rFonts w:eastAsia="华文楷体"/>
          <w:szCs w:val="21"/>
        </w:rPr>
        <w:t>的得电子能力比</w:t>
      </w:r>
      <w:r>
        <w:rPr>
          <w:rFonts w:eastAsia="华文楷体"/>
          <w:szCs w:val="21"/>
        </w:rPr>
        <w:t>Si</w:t>
      </w:r>
      <w:r>
        <w:rPr>
          <w:rFonts w:eastAsia="华文楷体"/>
          <w:szCs w:val="21"/>
        </w:rPr>
        <w:t>强，</w:t>
      </w:r>
      <w:r>
        <w:rPr>
          <w:rFonts w:eastAsia="华文楷体"/>
          <w:szCs w:val="21"/>
        </w:rPr>
        <w:t>D</w:t>
      </w:r>
      <w:r>
        <w:rPr>
          <w:rFonts w:eastAsia="华文楷体"/>
          <w:szCs w:val="21"/>
        </w:rPr>
        <w:t>错误；故选</w:t>
      </w:r>
      <w:r>
        <w:rPr>
          <w:rFonts w:eastAsia="华文楷体"/>
          <w:szCs w:val="21"/>
        </w:rPr>
        <w:t>A</w:t>
      </w:r>
      <w:r>
        <w:rPr>
          <w:rFonts w:eastAsia="华文楷体"/>
          <w:szCs w:val="21"/>
        </w:rPr>
        <w:t>。</w:t>
      </w:r>
    </w:p>
    <w:p w:rsidR="00000000" w14:paraId="64E9BB91" w14:textId="1355DADA">
      <w:pPr>
        <w:adjustRightInd w:val="0"/>
        <w:snapToGrid w:val="0"/>
        <w:spacing w:line="288" w:lineRule="auto"/>
        <w:jc w:val="left"/>
        <w:textAlignment w:val="center"/>
        <w:rPr>
          <w:rFonts w:eastAsia="华文楷体"/>
          <w:szCs w:val="21"/>
        </w:rPr>
      </w:pPr>
      <w:r>
        <w:rPr>
          <w:rFonts w:eastAsia="华文楷体"/>
          <w:b/>
          <w:bCs/>
          <w:szCs w:val="21"/>
        </w:rPr>
        <w:t>14</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．水晶属于晶体，晶体的各向异性具体表现在晶体不同方向上的导热性等性质是不同的，</w:t>
      </w:r>
      <w:r>
        <w:rPr>
          <w:rFonts w:eastAsia="华文楷体"/>
          <w:szCs w:val="21"/>
        </w:rPr>
        <w:t>A</w:t>
      </w:r>
      <w:r>
        <w:rPr>
          <w:rFonts w:eastAsia="华文楷体"/>
          <w:szCs w:val="21"/>
        </w:rPr>
        <w:t>正</w:t>
      </w:r>
      <w:r>
        <w:rPr>
          <w:rFonts w:eastAsia="华文楷体"/>
          <w:szCs w:val="21"/>
        </w:rPr>
        <w:t>确；</w:t>
      </w:r>
      <w:r>
        <w:rPr>
          <w:rFonts w:eastAsia="华文楷体"/>
          <w:szCs w:val="21"/>
        </w:rPr>
        <w:t>B</w:t>
      </w:r>
      <w:r>
        <w:rPr>
          <w:rFonts w:eastAsia="华文楷体"/>
          <w:szCs w:val="21"/>
        </w:rPr>
        <w:t>．液氨作为制冷剂的原理是基于氨气的物理性质，液氨的沸点为－</w:t>
      </w:r>
      <w:r>
        <w:rPr>
          <w:rFonts w:eastAsia="华文楷体"/>
          <w:szCs w:val="21"/>
        </w:rPr>
        <w:t>33.3℃</w:t>
      </w:r>
      <w:r>
        <w:rPr>
          <w:rFonts w:eastAsia="华文楷体"/>
          <w:szCs w:val="21"/>
        </w:rPr>
        <w:t>根据热力学原理，当液氨在制冷系统中汽化时，它会吸收周围的热量，从而将温度降低，</w:t>
      </w:r>
      <w:r>
        <w:rPr>
          <w:rFonts w:eastAsia="华文楷体"/>
          <w:szCs w:val="21"/>
        </w:rPr>
        <w:t>B</w:t>
      </w:r>
      <w:r>
        <w:rPr>
          <w:rFonts w:eastAsia="华文楷体"/>
          <w:szCs w:val="21"/>
        </w:rPr>
        <w:t>错误；</w:t>
      </w:r>
      <w:r>
        <w:rPr>
          <w:rFonts w:eastAsia="华文楷体"/>
          <w:szCs w:val="21"/>
        </w:rPr>
        <w:t>C</w:t>
      </w:r>
      <w:r>
        <w:rPr>
          <w:rFonts w:eastAsia="华文楷体"/>
          <w:szCs w:val="21"/>
        </w:rPr>
        <w:t>．蔗糖为极性分子，水为极性分子，四氯化碳为非极性分子，蔗糖易溶于水、难溶于四氯化碳，符合</w:t>
      </w:r>
      <w:r>
        <w:rPr>
          <w:rFonts w:eastAsia="华文楷体"/>
          <w:szCs w:val="21"/>
        </w:rPr>
        <w:t>“</w:t>
      </w:r>
      <w:r>
        <w:rPr>
          <w:rFonts w:eastAsia="华文楷体"/>
          <w:szCs w:val="21"/>
        </w:rPr>
        <w:t>相似相溶</w:t>
      </w:r>
      <w:r>
        <w:rPr>
          <w:rFonts w:eastAsia="华文楷体"/>
          <w:szCs w:val="21"/>
        </w:rPr>
        <w:t>”</w:t>
      </w:r>
      <w:r>
        <w:rPr>
          <w:rFonts w:eastAsia="华文楷体"/>
          <w:szCs w:val="21"/>
        </w:rPr>
        <w:t>规律，</w:t>
      </w:r>
      <w:r>
        <w:rPr>
          <w:rFonts w:eastAsia="华文楷体"/>
          <w:szCs w:val="21"/>
        </w:rPr>
        <w:t>C</w:t>
      </w:r>
      <w:r>
        <w:rPr>
          <w:rFonts w:eastAsia="华文楷体"/>
          <w:szCs w:val="21"/>
        </w:rPr>
        <w:t>错误；</w:t>
      </w:r>
      <w:r>
        <w:rPr>
          <w:rFonts w:eastAsia="华文楷体"/>
          <w:szCs w:val="21"/>
        </w:rPr>
        <w:t>D</w:t>
      </w:r>
      <w:r>
        <w:rPr>
          <w:rFonts w:eastAsia="华文楷体"/>
          <w:szCs w:val="21"/>
        </w:rPr>
        <w:t>．紫红色碘的四氯化碳溶液中，加入浓碘化钾水溶液，紫色变浅，碘会和碘化钾反应：</w:t>
      </w:r>
      <w:r>
        <w:rPr>
          <w:rFonts w:eastAsia="华文楷体"/>
          <w:szCs w:val="21"/>
        </w:rPr>
        <w:t>I</w:t>
      </w:r>
      <w:r>
        <w:rPr>
          <w:rFonts w:eastAsia="华文楷体"/>
          <w:szCs w:val="21"/>
          <w:vertAlign w:val="subscript"/>
        </w:rPr>
        <w:t>2</w:t>
      </w:r>
      <w:r>
        <w:rPr>
          <w:rFonts w:eastAsia="华文楷体"/>
          <w:szCs w:val="21"/>
        </w:rPr>
        <w:t>＋</w:t>
      </w:r>
      <w:r>
        <w:rPr>
          <w:rFonts w:eastAsia="华文楷体"/>
          <w:szCs w:val="21"/>
        </w:rPr>
        <w:t>KI</w:t>
      </w:r>
      <w:r w:rsidR="00B72948">
        <w:rPr>
          <w:rFonts w:eastAsia="华文楷体"/>
          <w:noProof/>
          <w:color w:val="000000"/>
        </w:rPr>
        <w:drawing>
          <wp:inline distT="0" distB="0" distL="0" distR="0">
            <wp:extent cx="342900" cy="106680"/>
            <wp:effectExtent l="0" t="0" r="0" b="0"/>
            <wp:docPr id="18"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44"/>
                    <pic:cNvPicPr>
                      <a:picLocks noChangeAspect="1" noChangeArrowheads="1"/>
                    </pic:cNvPicPr>
                  </pic:nvPicPr>
                  <pic:blipFill>
                    <a:blip xmlns:r="http://schemas.openxmlformats.org/officeDocument/2006/relationships" r:embed="rId20"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06680"/>
                    </a:xfrm>
                    <a:prstGeom prst="rect">
                      <a:avLst/>
                    </a:prstGeom>
                    <a:noFill/>
                    <a:ln>
                      <a:noFill/>
                    </a:ln>
                  </pic:spPr>
                </pic:pic>
              </a:graphicData>
            </a:graphic>
          </wp:inline>
        </w:drawing>
      </w:r>
      <w:r>
        <w:rPr>
          <w:rFonts w:eastAsia="华文楷体"/>
          <w:szCs w:val="21"/>
        </w:rPr>
        <w:t>KI</w:t>
      </w:r>
      <w:r>
        <w:rPr>
          <w:rFonts w:eastAsia="华文楷体"/>
          <w:szCs w:val="21"/>
          <w:vertAlign w:val="subscript"/>
        </w:rPr>
        <w:t>3</w:t>
      </w:r>
      <w:r>
        <w:rPr>
          <w:rFonts w:eastAsia="华文楷体"/>
          <w:szCs w:val="21"/>
        </w:rPr>
        <w:t>，四氯化碳的碘溶液颜色将变淡，</w:t>
      </w:r>
      <w:r>
        <w:rPr>
          <w:rFonts w:eastAsia="华文楷体"/>
          <w:szCs w:val="21"/>
        </w:rPr>
        <w:t>D</w:t>
      </w:r>
      <w:r>
        <w:rPr>
          <w:rFonts w:eastAsia="华文楷体"/>
          <w:szCs w:val="21"/>
        </w:rPr>
        <w:t>错误；故选。</w:t>
      </w:r>
    </w:p>
    <w:p w:rsidR="00000000" w14:paraId="75CDA8C0" w14:textId="77777777">
      <w:pPr>
        <w:adjustRightInd w:val="0"/>
        <w:snapToGrid w:val="0"/>
        <w:spacing w:line="288" w:lineRule="auto"/>
        <w:jc w:val="left"/>
        <w:textAlignment w:val="center"/>
        <w:rPr>
          <w:rFonts w:eastAsia="华文楷体"/>
          <w:szCs w:val="21"/>
        </w:rPr>
      </w:pPr>
      <w:r>
        <w:rPr>
          <w:rFonts w:eastAsia="华文楷体"/>
          <w:b/>
          <w:bCs/>
          <w:szCs w:val="21"/>
        </w:rPr>
        <w:t>15</w:t>
      </w:r>
      <w:r>
        <w:rPr>
          <w:rFonts w:eastAsia="华文楷体"/>
          <w:b/>
          <w:bCs/>
          <w:szCs w:val="21"/>
        </w:rPr>
        <w:t>．</w:t>
      </w:r>
      <w:r>
        <w:rPr>
          <w:rFonts w:eastAsia="华文楷体"/>
          <w:b/>
          <w:bCs/>
          <w:szCs w:val="21"/>
        </w:rPr>
        <w:t>D</w:t>
      </w:r>
      <w:r>
        <w:rPr>
          <w:rFonts w:eastAsia="华文楷体"/>
          <w:szCs w:val="21"/>
        </w:rPr>
        <w:t>。解析：</w:t>
      </w:r>
      <w:r>
        <w:rPr>
          <w:rFonts w:eastAsia="华文楷体"/>
          <w:szCs w:val="21"/>
        </w:rPr>
        <w:t>A</w:t>
      </w:r>
      <w:r>
        <w:rPr>
          <w:rFonts w:eastAsia="华文楷体"/>
          <w:szCs w:val="21"/>
        </w:rPr>
        <w:t>．元素的非金属性越强，其形成的氢化物中化学键键能就越大，该氢化物就越稳定。由于元素的非金属性：</w:t>
      </w:r>
      <w:r>
        <w:rPr>
          <w:rFonts w:eastAsia="华文楷体"/>
          <w:szCs w:val="21"/>
        </w:rPr>
        <w:t>F</w:t>
      </w:r>
      <w:r>
        <w:rPr>
          <w:rFonts w:eastAsia="华文楷体"/>
          <w:szCs w:val="21"/>
        </w:rPr>
        <w:t>＞</w:t>
      </w:r>
      <w:r>
        <w:rPr>
          <w:rFonts w:eastAsia="华文楷体"/>
          <w:szCs w:val="21"/>
        </w:rPr>
        <w:t>Cl</w:t>
      </w:r>
      <w:r>
        <w:rPr>
          <w:rFonts w:eastAsia="华文楷体"/>
          <w:szCs w:val="21"/>
        </w:rPr>
        <w:t>，所以氢化物的稳定性：</w:t>
      </w:r>
      <w:r>
        <w:rPr>
          <w:rFonts w:eastAsia="华文楷体"/>
          <w:szCs w:val="21"/>
        </w:rPr>
        <w:t>HF</w:t>
      </w:r>
      <w:r>
        <w:rPr>
          <w:rFonts w:eastAsia="华文楷体"/>
          <w:szCs w:val="21"/>
        </w:rPr>
        <w:t>＞</w:t>
      </w:r>
      <w:r>
        <w:rPr>
          <w:rFonts w:eastAsia="华文楷体"/>
          <w:szCs w:val="21"/>
        </w:rPr>
        <w:t>HCl</w:t>
      </w:r>
      <w:r>
        <w:rPr>
          <w:rFonts w:eastAsia="华文楷体"/>
          <w:szCs w:val="21"/>
        </w:rPr>
        <w:t>，</w:t>
      </w:r>
      <w:r>
        <w:rPr>
          <w:rFonts w:eastAsia="华文楷体"/>
          <w:szCs w:val="21"/>
        </w:rPr>
        <w:t>A</w:t>
      </w:r>
      <w:r>
        <w:rPr>
          <w:rFonts w:eastAsia="华文楷体"/>
          <w:szCs w:val="21"/>
        </w:rPr>
        <w:t>错误；</w:t>
      </w:r>
      <w:r>
        <w:rPr>
          <w:rFonts w:eastAsia="华文楷体"/>
          <w:szCs w:val="21"/>
        </w:rPr>
        <w:t>B</w:t>
      </w:r>
      <w:r>
        <w:rPr>
          <w:rFonts w:eastAsia="华文楷体"/>
          <w:szCs w:val="21"/>
        </w:rPr>
        <w:t>．白磷为正四面体分子，分子中</w:t>
      </w:r>
      <w:r>
        <w:rPr>
          <w:rFonts w:eastAsia="华文楷体"/>
          <w:szCs w:val="21"/>
        </w:rPr>
        <w:t>4</w:t>
      </w:r>
      <w:r>
        <w:rPr>
          <w:rFonts w:eastAsia="华文楷体"/>
          <w:szCs w:val="21"/>
        </w:rPr>
        <w:t>个</w:t>
      </w:r>
      <w:r>
        <w:rPr>
          <w:rFonts w:eastAsia="华文楷体"/>
          <w:szCs w:val="21"/>
        </w:rPr>
        <w:t>P</w:t>
      </w:r>
      <w:r>
        <w:rPr>
          <w:rFonts w:eastAsia="华文楷体"/>
          <w:szCs w:val="21"/>
        </w:rPr>
        <w:t>原子位于四面体的四个顶点上，所以分子中</w:t>
      </w:r>
      <w:r>
        <w:rPr>
          <w:rFonts w:eastAsia="华文楷体"/>
          <w:szCs w:val="21"/>
        </w:rPr>
        <w:t>P</w:t>
      </w:r>
      <w:r>
        <w:rPr>
          <w:rFonts w:eastAsia="华文楷体"/>
          <w:szCs w:val="21"/>
        </w:rPr>
        <w:t>－</w:t>
      </w:r>
      <w:r>
        <w:rPr>
          <w:rFonts w:eastAsia="华文楷体"/>
          <w:szCs w:val="21"/>
        </w:rPr>
        <w:t>P</w:t>
      </w:r>
      <w:r>
        <w:rPr>
          <w:rFonts w:eastAsia="华文楷体"/>
          <w:szCs w:val="21"/>
        </w:rPr>
        <w:t>间的键角是</w:t>
      </w:r>
      <w:r>
        <w:rPr>
          <w:rFonts w:eastAsia="华文楷体"/>
          <w:szCs w:val="21"/>
        </w:rPr>
        <w:t>60°</w:t>
      </w:r>
      <w:r>
        <w:rPr>
          <w:rFonts w:eastAsia="华文楷体"/>
          <w:szCs w:val="21"/>
        </w:rPr>
        <w:t>，</w:t>
      </w:r>
      <w:r>
        <w:rPr>
          <w:rFonts w:eastAsia="华文楷体"/>
          <w:szCs w:val="21"/>
        </w:rPr>
        <w:t>B</w:t>
      </w:r>
      <w:r>
        <w:rPr>
          <w:rFonts w:eastAsia="华文楷体"/>
          <w:szCs w:val="21"/>
        </w:rPr>
        <w:t>错误；</w:t>
      </w:r>
      <w:r>
        <w:rPr>
          <w:rFonts w:eastAsia="华文楷体"/>
          <w:szCs w:val="21"/>
        </w:rPr>
        <w:t>C</w:t>
      </w:r>
      <w:r>
        <w:rPr>
          <w:rFonts w:eastAsia="华文楷体"/>
          <w:szCs w:val="21"/>
        </w:rPr>
        <w:t>．</w:t>
      </w:r>
      <w:r>
        <w:rPr>
          <w:rFonts w:eastAsia="华文楷体"/>
          <w:szCs w:val="21"/>
        </w:rPr>
        <w:t>SO</w:t>
      </w:r>
      <w:r>
        <w:rPr>
          <w:rFonts w:eastAsia="华文楷体"/>
          <w:szCs w:val="21"/>
          <w:vertAlign w:val="subscript"/>
        </w:rPr>
        <w:t>2</w:t>
      </w:r>
      <w:r>
        <w:rPr>
          <w:rFonts w:eastAsia="华文楷体"/>
          <w:szCs w:val="21"/>
        </w:rPr>
        <w:t>溶于水形成的溶液能导电，是由于</w:t>
      </w:r>
      <w:r>
        <w:rPr>
          <w:rFonts w:eastAsia="华文楷体"/>
          <w:szCs w:val="21"/>
        </w:rPr>
        <w:t>SO</w:t>
      </w:r>
      <w:r>
        <w:rPr>
          <w:rFonts w:eastAsia="华文楷体"/>
          <w:szCs w:val="21"/>
          <w:vertAlign w:val="subscript"/>
        </w:rPr>
        <w:t>2</w:t>
      </w:r>
      <w:r>
        <w:rPr>
          <w:rFonts w:eastAsia="华文楷体"/>
          <w:szCs w:val="21"/>
        </w:rPr>
        <w:t>与</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反应产生</w:t>
      </w:r>
      <w:r>
        <w:rPr>
          <w:rFonts w:eastAsia="华文楷体"/>
          <w:szCs w:val="21"/>
        </w:rPr>
        <w:t>H</w:t>
      </w:r>
      <w:r>
        <w:rPr>
          <w:rFonts w:eastAsia="华文楷体"/>
          <w:szCs w:val="21"/>
          <w:vertAlign w:val="subscript"/>
        </w:rPr>
        <w:t>2</w:t>
      </w:r>
      <w:r>
        <w:rPr>
          <w:rFonts w:eastAsia="华文楷体"/>
          <w:szCs w:val="21"/>
        </w:rPr>
        <w:t>SO</w:t>
      </w:r>
      <w:r>
        <w:rPr>
          <w:rFonts w:eastAsia="华文楷体"/>
          <w:szCs w:val="21"/>
          <w:vertAlign w:val="subscript"/>
        </w:rPr>
        <w:t>3</w:t>
      </w:r>
      <w:r>
        <w:rPr>
          <w:rFonts w:eastAsia="华文楷体"/>
          <w:szCs w:val="21"/>
        </w:rPr>
        <w:t>，</w:t>
      </w:r>
      <w:r>
        <w:rPr>
          <w:rFonts w:eastAsia="华文楷体"/>
          <w:szCs w:val="21"/>
        </w:rPr>
        <w:t>H</w:t>
      </w:r>
      <w:r>
        <w:rPr>
          <w:rFonts w:eastAsia="华文楷体"/>
          <w:szCs w:val="21"/>
          <w:vertAlign w:val="subscript"/>
        </w:rPr>
        <w:t>2</w:t>
      </w:r>
      <w:r>
        <w:rPr>
          <w:rFonts w:eastAsia="华文楷体"/>
          <w:szCs w:val="21"/>
        </w:rPr>
        <w:t>SO</w:t>
      </w:r>
      <w:r>
        <w:rPr>
          <w:rFonts w:eastAsia="华文楷体"/>
          <w:szCs w:val="21"/>
          <w:vertAlign w:val="subscript"/>
        </w:rPr>
        <w:t>3</w:t>
      </w:r>
      <w:r>
        <w:rPr>
          <w:rFonts w:eastAsia="华文楷体"/>
          <w:szCs w:val="21"/>
        </w:rPr>
        <w:t>电离产生自由移动的离子，因此不能说</w:t>
      </w:r>
      <w:r>
        <w:rPr>
          <w:rFonts w:eastAsia="华文楷体"/>
          <w:szCs w:val="21"/>
        </w:rPr>
        <w:t>SO</w:t>
      </w:r>
      <w:r>
        <w:rPr>
          <w:rFonts w:eastAsia="华文楷体"/>
          <w:szCs w:val="21"/>
          <w:vertAlign w:val="subscript"/>
        </w:rPr>
        <w:t>2</w:t>
      </w:r>
      <w:r>
        <w:rPr>
          <w:rFonts w:eastAsia="华文楷体"/>
          <w:szCs w:val="21"/>
        </w:rPr>
        <w:t>是电解质，而是</w:t>
      </w:r>
      <w:r>
        <w:rPr>
          <w:rFonts w:eastAsia="华文楷体"/>
          <w:szCs w:val="21"/>
        </w:rPr>
        <w:t>H</w:t>
      </w:r>
      <w:r>
        <w:rPr>
          <w:rFonts w:eastAsia="华文楷体"/>
          <w:szCs w:val="21"/>
          <w:vertAlign w:val="subscript"/>
        </w:rPr>
        <w:t>2</w:t>
      </w:r>
      <w:r>
        <w:rPr>
          <w:rFonts w:eastAsia="华文楷体"/>
          <w:szCs w:val="21"/>
        </w:rPr>
        <w:t>SO</w:t>
      </w:r>
      <w:r>
        <w:rPr>
          <w:rFonts w:eastAsia="华文楷体"/>
          <w:szCs w:val="21"/>
          <w:vertAlign w:val="subscript"/>
        </w:rPr>
        <w:t>3</w:t>
      </w:r>
      <w:r>
        <w:rPr>
          <w:rFonts w:eastAsia="华文楷体"/>
          <w:szCs w:val="21"/>
        </w:rPr>
        <w:t>是电解质，</w:t>
      </w:r>
      <w:r>
        <w:rPr>
          <w:rFonts w:eastAsia="华文楷体"/>
          <w:szCs w:val="21"/>
        </w:rPr>
        <w:t>C</w:t>
      </w:r>
      <w:r>
        <w:rPr>
          <w:rFonts w:eastAsia="华文楷体"/>
          <w:szCs w:val="21"/>
        </w:rPr>
        <w:t>错误；</w:t>
      </w:r>
      <w:r>
        <w:rPr>
          <w:rFonts w:eastAsia="华文楷体"/>
          <w:szCs w:val="21"/>
        </w:rPr>
        <w:t>D</w:t>
      </w:r>
      <w:r>
        <w:rPr>
          <w:rFonts w:eastAsia="华文楷体"/>
          <w:szCs w:val="21"/>
        </w:rPr>
        <w:t>．</w:t>
      </w:r>
      <w:r>
        <w:rPr>
          <w:rFonts w:eastAsia="华文楷体"/>
          <w:szCs w:val="21"/>
        </w:rPr>
        <w:t>O</w:t>
      </w:r>
      <w:r>
        <w:rPr>
          <w:rFonts w:eastAsia="华文楷体"/>
          <w:szCs w:val="21"/>
        </w:rPr>
        <w:t>原子核外电子排布是</w:t>
      </w:r>
      <w:r>
        <w:rPr>
          <w:rFonts w:eastAsia="华文楷体"/>
          <w:szCs w:val="21"/>
        </w:rPr>
        <w:t>1s</w:t>
      </w:r>
      <w:r>
        <w:rPr>
          <w:rFonts w:eastAsia="华文楷体"/>
          <w:szCs w:val="21"/>
          <w:vertAlign w:val="superscript"/>
        </w:rPr>
        <w:t>2</w:t>
      </w:r>
      <w:r>
        <w:rPr>
          <w:rFonts w:eastAsia="华文楷体"/>
          <w:szCs w:val="21"/>
        </w:rPr>
        <w:t>2s</w:t>
      </w:r>
      <w:r>
        <w:rPr>
          <w:rFonts w:eastAsia="华文楷体"/>
          <w:szCs w:val="21"/>
          <w:vertAlign w:val="superscript"/>
        </w:rPr>
        <w:t>2</w:t>
      </w:r>
      <w:r>
        <w:rPr>
          <w:rFonts w:eastAsia="华文楷体"/>
          <w:szCs w:val="21"/>
        </w:rPr>
        <w:t>2p</w:t>
      </w:r>
      <w:r>
        <w:rPr>
          <w:rFonts w:eastAsia="华文楷体"/>
          <w:szCs w:val="21"/>
          <w:vertAlign w:val="superscript"/>
        </w:rPr>
        <w:t>4</w:t>
      </w:r>
      <w:r>
        <w:rPr>
          <w:rFonts w:eastAsia="华文楷体"/>
          <w:szCs w:val="21"/>
        </w:rPr>
        <w:t>，而</w:t>
      </w:r>
      <w:r>
        <w:rPr>
          <w:rFonts w:eastAsia="华文楷体"/>
          <w:szCs w:val="21"/>
        </w:rPr>
        <w:t>N</w:t>
      </w:r>
      <w:r>
        <w:rPr>
          <w:rFonts w:eastAsia="华文楷体"/>
          <w:szCs w:val="21"/>
        </w:rPr>
        <w:t>原子核外电子排布是</w:t>
      </w:r>
      <w:r>
        <w:rPr>
          <w:rFonts w:eastAsia="华文楷体"/>
          <w:szCs w:val="21"/>
        </w:rPr>
        <w:t>1s</w:t>
      </w:r>
      <w:r>
        <w:rPr>
          <w:rFonts w:eastAsia="华文楷体"/>
          <w:szCs w:val="21"/>
          <w:vertAlign w:val="superscript"/>
        </w:rPr>
        <w:t>2</w:t>
      </w:r>
      <w:r>
        <w:rPr>
          <w:rFonts w:eastAsia="华文楷体"/>
          <w:szCs w:val="21"/>
        </w:rPr>
        <w:t>2s</w:t>
      </w:r>
      <w:r>
        <w:rPr>
          <w:rFonts w:eastAsia="华文楷体"/>
          <w:szCs w:val="21"/>
          <w:vertAlign w:val="superscript"/>
        </w:rPr>
        <w:t>2</w:t>
      </w:r>
      <w:r>
        <w:rPr>
          <w:rFonts w:eastAsia="华文楷体"/>
          <w:szCs w:val="21"/>
        </w:rPr>
        <w:t>2p</w:t>
      </w:r>
      <w:r>
        <w:rPr>
          <w:rFonts w:eastAsia="华文楷体"/>
          <w:szCs w:val="21"/>
          <w:vertAlign w:val="superscript"/>
        </w:rPr>
        <w:t>3</w:t>
      </w:r>
      <w:r>
        <w:rPr>
          <w:rFonts w:eastAsia="华文楷体"/>
          <w:szCs w:val="21"/>
        </w:rPr>
        <w:t>，由于</w:t>
      </w:r>
      <w:r>
        <w:rPr>
          <w:rFonts w:eastAsia="华文楷体"/>
          <w:szCs w:val="21"/>
        </w:rPr>
        <w:t>N</w:t>
      </w:r>
      <w:r>
        <w:rPr>
          <w:rFonts w:eastAsia="华文楷体"/>
          <w:szCs w:val="21"/>
        </w:rPr>
        <w:t>原子的最外层的</w:t>
      </w:r>
      <w:r>
        <w:rPr>
          <w:rFonts w:eastAsia="华文楷体"/>
          <w:szCs w:val="21"/>
        </w:rPr>
        <w:t>2p</w:t>
      </w:r>
      <w:r>
        <w:rPr>
          <w:rFonts w:eastAsia="华文楷体"/>
          <w:szCs w:val="21"/>
        </w:rPr>
        <w:t>上的</w:t>
      </w:r>
      <w:r>
        <w:rPr>
          <w:rFonts w:eastAsia="华文楷体"/>
          <w:szCs w:val="21"/>
        </w:rPr>
        <w:t>3</w:t>
      </w:r>
      <w:r>
        <w:rPr>
          <w:rFonts w:eastAsia="华文楷体"/>
          <w:szCs w:val="21"/>
        </w:rPr>
        <w:t>个电子分别位于</w:t>
      </w:r>
      <w:r>
        <w:rPr>
          <w:rFonts w:eastAsia="华文楷体"/>
          <w:szCs w:val="21"/>
        </w:rPr>
        <w:t>3</w:t>
      </w:r>
      <w:r>
        <w:rPr>
          <w:rFonts w:eastAsia="华文楷体"/>
          <w:szCs w:val="21"/>
        </w:rPr>
        <w:t>个轨道，处于半满的稳定状态，因此失去电子消耗能量比</w:t>
      </w:r>
      <w:r>
        <w:rPr>
          <w:rFonts w:eastAsia="华文楷体"/>
          <w:szCs w:val="21"/>
        </w:rPr>
        <w:t>O</w:t>
      </w:r>
      <w:r>
        <w:rPr>
          <w:rFonts w:eastAsia="华文楷体"/>
          <w:szCs w:val="21"/>
        </w:rPr>
        <w:t>大些，故第一电离能：</w:t>
      </w:r>
      <w:r>
        <w:rPr>
          <w:rFonts w:eastAsia="华文楷体"/>
          <w:szCs w:val="21"/>
        </w:rPr>
        <w:t>N</w:t>
      </w:r>
      <w:r>
        <w:rPr>
          <w:rFonts w:eastAsia="华文楷体"/>
          <w:szCs w:val="21"/>
        </w:rPr>
        <w:t>＞</w:t>
      </w:r>
      <w:r>
        <w:rPr>
          <w:rFonts w:eastAsia="华文楷体"/>
          <w:szCs w:val="21"/>
        </w:rPr>
        <w:t>O</w:t>
      </w:r>
      <w:r>
        <w:rPr>
          <w:rFonts w:eastAsia="华文楷体"/>
          <w:szCs w:val="21"/>
        </w:rPr>
        <w:t>，</w:t>
      </w:r>
      <w:r>
        <w:rPr>
          <w:rFonts w:eastAsia="华文楷体"/>
          <w:szCs w:val="21"/>
        </w:rPr>
        <w:t>D</w:t>
      </w:r>
      <w:r>
        <w:rPr>
          <w:rFonts w:eastAsia="华文楷体"/>
          <w:szCs w:val="21"/>
        </w:rPr>
        <w:t>正确；</w:t>
      </w:r>
      <w:r>
        <w:rPr>
          <w:rFonts w:eastAsia="华文楷体"/>
          <w:szCs w:val="21"/>
        </w:rPr>
        <w:t xml:space="preserve"> </w:t>
      </w:r>
      <w:r>
        <w:rPr>
          <w:rFonts w:eastAsia="华文楷体"/>
          <w:szCs w:val="21"/>
        </w:rPr>
        <w:t>故合理选项是</w:t>
      </w:r>
      <w:r>
        <w:rPr>
          <w:rFonts w:eastAsia="华文楷体"/>
          <w:szCs w:val="21"/>
        </w:rPr>
        <w:t>D</w:t>
      </w:r>
      <w:r>
        <w:rPr>
          <w:rFonts w:eastAsia="华文楷体"/>
          <w:szCs w:val="21"/>
        </w:rPr>
        <w:t>。</w:t>
      </w:r>
    </w:p>
    <w:p w:rsidR="00000000" w14:paraId="6DCFD059" w14:textId="77777777">
      <w:pPr>
        <w:adjustRightInd w:val="0"/>
        <w:snapToGrid w:val="0"/>
        <w:spacing w:line="288" w:lineRule="auto"/>
        <w:jc w:val="left"/>
        <w:textAlignment w:val="center"/>
        <w:rPr>
          <w:rFonts w:eastAsia="华文楷体"/>
          <w:szCs w:val="21"/>
        </w:rPr>
      </w:pPr>
      <w:r>
        <w:rPr>
          <w:rFonts w:eastAsia="华文楷体"/>
          <w:b/>
          <w:bCs/>
          <w:szCs w:val="21"/>
        </w:rPr>
        <w:t>16</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．氢化物的稳定性与键能大小有关，与氢键无关，则氟化氢的稳定性强于碘化氢是因为</w:t>
      </w:r>
      <w:r>
        <w:rPr>
          <w:rFonts w:eastAsia="华文楷体"/>
          <w:szCs w:val="21"/>
        </w:rPr>
        <w:t>H</w:t>
      </w:r>
      <w:r>
        <w:rPr>
          <w:rFonts w:eastAsia="华文楷体"/>
          <w:szCs w:val="21"/>
        </w:rPr>
        <w:t>－</w:t>
      </w:r>
      <w:r>
        <w:rPr>
          <w:rFonts w:eastAsia="华文楷体"/>
          <w:szCs w:val="21"/>
        </w:rPr>
        <w:t>F</w:t>
      </w:r>
      <w:r>
        <w:rPr>
          <w:rFonts w:eastAsia="华文楷体"/>
          <w:szCs w:val="21"/>
        </w:rPr>
        <w:t>键键能比</w:t>
      </w:r>
      <w:r>
        <w:rPr>
          <w:rFonts w:eastAsia="华文楷体"/>
          <w:szCs w:val="21"/>
        </w:rPr>
        <w:t>H</w:t>
      </w:r>
      <w:r>
        <w:rPr>
          <w:rFonts w:eastAsia="华文楷体"/>
          <w:szCs w:val="21"/>
        </w:rPr>
        <w:t>－</w:t>
      </w:r>
      <w:r>
        <w:rPr>
          <w:rFonts w:eastAsia="华文楷体"/>
          <w:szCs w:val="21"/>
        </w:rPr>
        <w:t>I</w:t>
      </w:r>
      <w:r>
        <w:rPr>
          <w:rFonts w:eastAsia="华文楷体"/>
          <w:szCs w:val="21"/>
        </w:rPr>
        <w:t>大，故</w:t>
      </w:r>
      <w:r>
        <w:rPr>
          <w:rFonts w:eastAsia="华文楷体"/>
          <w:szCs w:val="21"/>
        </w:rPr>
        <w:t>A</w:t>
      </w:r>
      <w:r>
        <w:rPr>
          <w:rFonts w:eastAsia="华文楷体"/>
          <w:szCs w:val="21"/>
        </w:rPr>
        <w:t>错误；</w:t>
      </w:r>
      <w:r>
        <w:rPr>
          <w:rFonts w:eastAsia="华文楷体"/>
          <w:szCs w:val="21"/>
        </w:rPr>
        <w:t>B</w:t>
      </w:r>
      <w:r>
        <w:rPr>
          <w:rFonts w:eastAsia="华文楷体"/>
          <w:szCs w:val="21"/>
        </w:rPr>
        <w:t>．铵根离子中的氮原子和水分子中的氧原子均采取</w:t>
      </w:r>
      <w:r>
        <w:rPr>
          <w:rFonts w:eastAsia="华文楷体"/>
          <w:szCs w:val="21"/>
        </w:rPr>
        <w:t>sp</w:t>
      </w:r>
      <w:r>
        <w:rPr>
          <w:rFonts w:eastAsia="华文楷体"/>
          <w:szCs w:val="21"/>
          <w:vertAlign w:val="superscript"/>
        </w:rPr>
        <w:t>3</w:t>
      </w:r>
      <w:r>
        <w:rPr>
          <w:rFonts w:eastAsia="华文楷体"/>
          <w:szCs w:val="21"/>
        </w:rPr>
        <w:t>杂化，铵根离子中氮原子和水分子中氧原子的孤对电子对数分别为</w:t>
      </w:r>
      <w:r>
        <w:rPr>
          <w:rFonts w:eastAsia="华文楷体"/>
          <w:szCs w:val="21"/>
        </w:rPr>
        <w:t>0</w:t>
      </w:r>
      <w:r>
        <w:rPr>
          <w:rFonts w:eastAsia="华文楷体"/>
          <w:szCs w:val="21"/>
        </w:rPr>
        <w:t>和</w:t>
      </w:r>
      <w:r>
        <w:rPr>
          <w:rFonts w:eastAsia="华文楷体"/>
          <w:szCs w:val="21"/>
        </w:rPr>
        <w:t>2</w:t>
      </w:r>
      <w:r>
        <w:rPr>
          <w:rFonts w:eastAsia="华文楷体"/>
          <w:szCs w:val="21"/>
        </w:rPr>
        <w:t>，孤对电子对数越多，对成键电子对的斥力越大，键角越小，所以铵根离子的键角大于水分子，故</w:t>
      </w:r>
      <w:r>
        <w:rPr>
          <w:rFonts w:eastAsia="华文楷体"/>
          <w:szCs w:val="21"/>
        </w:rPr>
        <w:t>B</w:t>
      </w:r>
      <w:r>
        <w:rPr>
          <w:rFonts w:eastAsia="华文楷体"/>
          <w:szCs w:val="21"/>
        </w:rPr>
        <w:t>正确；</w:t>
      </w:r>
      <w:r>
        <w:rPr>
          <w:rFonts w:eastAsia="华文楷体"/>
          <w:szCs w:val="21"/>
        </w:rPr>
        <w:t>C</w:t>
      </w:r>
      <w:r>
        <w:rPr>
          <w:rFonts w:eastAsia="华文楷体"/>
          <w:szCs w:val="21"/>
        </w:rPr>
        <w:t>．石英即二氧化硅，是共价晶体，干冰是分子晶体，共价键比分子间作用力强，所以石英的熔点高于干冰，故</w:t>
      </w:r>
      <w:r>
        <w:rPr>
          <w:rFonts w:eastAsia="华文楷体"/>
          <w:szCs w:val="21"/>
        </w:rPr>
        <w:t>C</w:t>
      </w:r>
      <w:r>
        <w:rPr>
          <w:rFonts w:eastAsia="华文楷体"/>
          <w:szCs w:val="21"/>
        </w:rPr>
        <w:t>正确；</w:t>
      </w:r>
      <w:r>
        <w:rPr>
          <w:rFonts w:eastAsia="华文楷体"/>
          <w:szCs w:val="21"/>
        </w:rPr>
        <w:t>D</w:t>
      </w:r>
      <w:r>
        <w:rPr>
          <w:rFonts w:eastAsia="华文楷体"/>
          <w:szCs w:val="21"/>
        </w:rPr>
        <w:t>．氟元素的电负性大于氯元素，</w:t>
      </w:r>
      <w:r>
        <w:rPr>
          <w:rFonts w:eastAsia="华文楷体"/>
          <w:szCs w:val="21"/>
        </w:rPr>
        <w:t>F</w:t>
      </w:r>
      <w:r>
        <w:rPr>
          <w:rFonts w:eastAsia="华文楷体"/>
          <w:szCs w:val="21"/>
        </w:rPr>
        <w:t>－</w:t>
      </w:r>
      <w:r>
        <w:rPr>
          <w:rFonts w:eastAsia="华文楷体"/>
          <w:szCs w:val="21"/>
        </w:rPr>
        <w:t>C</w:t>
      </w:r>
      <w:r>
        <w:rPr>
          <w:rFonts w:eastAsia="华文楷体"/>
          <w:szCs w:val="21"/>
        </w:rPr>
        <w:t>的极性大于</w:t>
      </w:r>
      <w:r>
        <w:rPr>
          <w:rFonts w:eastAsia="华文楷体"/>
          <w:szCs w:val="21"/>
        </w:rPr>
        <w:t>Cl</w:t>
      </w:r>
      <w:r>
        <w:rPr>
          <w:rFonts w:eastAsia="华文楷体"/>
          <w:szCs w:val="21"/>
        </w:rPr>
        <w:t>－</w:t>
      </w:r>
      <w:r>
        <w:rPr>
          <w:rFonts w:eastAsia="华文楷体"/>
          <w:szCs w:val="21"/>
        </w:rPr>
        <w:t>C</w:t>
      </w:r>
      <w:r>
        <w:rPr>
          <w:rFonts w:eastAsia="华文楷体"/>
          <w:szCs w:val="21"/>
        </w:rPr>
        <w:t>，使</w:t>
      </w:r>
      <w:r>
        <w:rPr>
          <w:rFonts w:eastAsia="华文楷体"/>
          <w:szCs w:val="21"/>
        </w:rPr>
        <w:t>F</w:t>
      </w:r>
      <w:r>
        <w:rPr>
          <w:rFonts w:eastAsia="华文楷体"/>
          <w:szCs w:val="21"/>
          <w:vertAlign w:val="subscript"/>
        </w:rPr>
        <w:t>3</w:t>
      </w:r>
      <w:r>
        <w:rPr>
          <w:rFonts w:eastAsia="华文楷体"/>
          <w:szCs w:val="21"/>
        </w:rPr>
        <w:t>C</w:t>
      </w:r>
      <w:r>
        <w:rPr>
          <w:rFonts w:eastAsia="华文楷体"/>
          <w:szCs w:val="21"/>
        </w:rPr>
        <w:t>－的极性大于</w:t>
      </w:r>
      <w:r>
        <w:rPr>
          <w:rFonts w:eastAsia="华文楷体"/>
          <w:szCs w:val="21"/>
        </w:rPr>
        <w:t>Cl</w:t>
      </w:r>
      <w:r>
        <w:rPr>
          <w:rFonts w:eastAsia="华文楷体"/>
          <w:szCs w:val="21"/>
          <w:vertAlign w:val="subscript"/>
        </w:rPr>
        <w:t>3</w:t>
      </w:r>
      <w:r>
        <w:rPr>
          <w:rFonts w:eastAsia="华文楷体"/>
          <w:szCs w:val="21"/>
        </w:rPr>
        <w:t>C</w:t>
      </w:r>
      <w:r>
        <w:rPr>
          <w:rFonts w:eastAsia="华文楷体"/>
          <w:szCs w:val="21"/>
        </w:rPr>
        <w:t>－的极性，对羧基的吸电子能力大于</w:t>
      </w:r>
      <w:r>
        <w:rPr>
          <w:rFonts w:eastAsia="华文楷体"/>
          <w:szCs w:val="21"/>
        </w:rPr>
        <w:t>Cl</w:t>
      </w:r>
      <w:r>
        <w:rPr>
          <w:rFonts w:eastAsia="华文楷体"/>
          <w:szCs w:val="21"/>
          <w:vertAlign w:val="subscript"/>
        </w:rPr>
        <w:t>3</w:t>
      </w:r>
      <w:r>
        <w:rPr>
          <w:rFonts w:eastAsia="华文楷体"/>
          <w:szCs w:val="21"/>
        </w:rPr>
        <w:t>C</w:t>
      </w:r>
      <w:r>
        <w:rPr>
          <w:rFonts w:eastAsia="华文楷体"/>
          <w:szCs w:val="21"/>
        </w:rPr>
        <w:t>－，所以</w:t>
      </w:r>
      <w:r>
        <w:rPr>
          <w:rFonts w:eastAsia="华文楷体"/>
          <w:szCs w:val="21"/>
        </w:rPr>
        <w:t>CF</w:t>
      </w:r>
      <w:r>
        <w:rPr>
          <w:rFonts w:eastAsia="华文楷体"/>
          <w:szCs w:val="21"/>
          <w:vertAlign w:val="subscript"/>
        </w:rPr>
        <w:t>3</w:t>
      </w:r>
      <w:r>
        <w:rPr>
          <w:rFonts w:eastAsia="华文楷体"/>
          <w:szCs w:val="21"/>
        </w:rPr>
        <w:t>COOH</w:t>
      </w:r>
      <w:r>
        <w:rPr>
          <w:rFonts w:eastAsia="华文楷体"/>
          <w:szCs w:val="21"/>
        </w:rPr>
        <w:t>更易电离出氢离子，酸性强于</w:t>
      </w:r>
      <w:r>
        <w:rPr>
          <w:rFonts w:eastAsia="华文楷体"/>
          <w:szCs w:val="21"/>
        </w:rPr>
        <w:t>CCl</w:t>
      </w:r>
      <w:r>
        <w:rPr>
          <w:rFonts w:eastAsia="华文楷体"/>
          <w:szCs w:val="21"/>
          <w:vertAlign w:val="subscript"/>
        </w:rPr>
        <w:t>3</w:t>
      </w:r>
      <w:r>
        <w:rPr>
          <w:rFonts w:eastAsia="华文楷体"/>
          <w:szCs w:val="21"/>
        </w:rPr>
        <w:t>COOH</w:t>
      </w:r>
      <w:r>
        <w:rPr>
          <w:rFonts w:eastAsia="华文楷体"/>
          <w:szCs w:val="21"/>
        </w:rPr>
        <w:t>，故</w:t>
      </w:r>
      <w:r>
        <w:rPr>
          <w:rFonts w:eastAsia="华文楷体"/>
          <w:szCs w:val="21"/>
        </w:rPr>
        <w:t>D</w:t>
      </w:r>
      <w:r>
        <w:rPr>
          <w:rFonts w:eastAsia="华文楷体"/>
          <w:szCs w:val="21"/>
        </w:rPr>
        <w:t>正确；故选</w:t>
      </w:r>
      <w:r>
        <w:rPr>
          <w:rFonts w:eastAsia="华文楷体"/>
          <w:szCs w:val="21"/>
        </w:rPr>
        <w:t>A</w:t>
      </w:r>
      <w:r>
        <w:rPr>
          <w:rFonts w:eastAsia="华文楷体"/>
          <w:szCs w:val="21"/>
        </w:rPr>
        <w:t>。</w:t>
      </w:r>
    </w:p>
    <w:p w:rsidR="00000000" w14:paraId="5878D73F" w14:textId="77777777">
      <w:pPr>
        <w:adjustRightInd w:val="0"/>
        <w:snapToGrid w:val="0"/>
        <w:spacing w:line="288" w:lineRule="auto"/>
        <w:jc w:val="left"/>
        <w:textAlignment w:val="center"/>
        <w:rPr>
          <w:rFonts w:eastAsia="华文楷体"/>
          <w:szCs w:val="21"/>
        </w:rPr>
      </w:pPr>
      <w:r>
        <w:rPr>
          <w:rFonts w:eastAsia="华文楷体"/>
          <w:b/>
          <w:bCs/>
          <w:szCs w:val="21"/>
        </w:rPr>
        <w:t>17</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．氮原子</w:t>
      </w:r>
      <w:r>
        <w:rPr>
          <w:rFonts w:eastAsia="华文楷体"/>
          <w:szCs w:val="21"/>
        </w:rPr>
        <w:t>2p</w:t>
      </w:r>
      <w:r>
        <w:rPr>
          <w:rFonts w:eastAsia="华文楷体"/>
          <w:szCs w:val="21"/>
        </w:rPr>
        <w:t>能级半充满，所以比较稳定，氮原子的第一电离能大于氧原子，故</w:t>
      </w:r>
      <w:r>
        <w:rPr>
          <w:rFonts w:eastAsia="华文楷体"/>
          <w:szCs w:val="21"/>
        </w:rPr>
        <w:t>A</w:t>
      </w:r>
      <w:r>
        <w:rPr>
          <w:rFonts w:eastAsia="华文楷体"/>
          <w:szCs w:val="21"/>
        </w:rPr>
        <w:t>正确；</w:t>
      </w:r>
      <w:r>
        <w:rPr>
          <w:rFonts w:eastAsia="华文楷体"/>
          <w:szCs w:val="21"/>
        </w:rPr>
        <w:t>B</w:t>
      </w:r>
      <w:r>
        <w:rPr>
          <w:rFonts w:eastAsia="华文楷体"/>
          <w:szCs w:val="21"/>
        </w:rPr>
        <w:t>．理论解释不对，</w:t>
      </w:r>
      <w:r>
        <w:rPr>
          <w:rFonts w:eastAsia="华文楷体"/>
          <w:szCs w:val="21"/>
        </w:rPr>
        <w:t>SO</w:t>
      </w:r>
      <w:r>
        <w:rPr>
          <w:rFonts w:eastAsia="华文楷体"/>
          <w:szCs w:val="21"/>
          <w:vertAlign w:val="subscript"/>
        </w:rPr>
        <w:t>2</w:t>
      </w:r>
      <w:r>
        <w:rPr>
          <w:rFonts w:eastAsia="华文楷体"/>
          <w:szCs w:val="21"/>
        </w:rPr>
        <w:t>为</w:t>
      </w:r>
      <w:r>
        <w:rPr>
          <w:rFonts w:eastAsia="华文楷体"/>
          <w:szCs w:val="21"/>
        </w:rPr>
        <w:t>V</w:t>
      </w:r>
      <w:r>
        <w:rPr>
          <w:rFonts w:eastAsia="华文楷体"/>
          <w:szCs w:val="21"/>
        </w:rPr>
        <w:t>形分子，分子的价层电子对是</w:t>
      </w:r>
      <w:r>
        <w:rPr>
          <w:rFonts w:eastAsia="华文楷体"/>
          <w:szCs w:val="21"/>
        </w:rPr>
        <w:t>3</w:t>
      </w:r>
      <w:r>
        <w:rPr>
          <w:rFonts w:eastAsia="华文楷体"/>
          <w:szCs w:val="21"/>
        </w:rPr>
        <w:t>，根据杂化轨道理论，</w:t>
      </w:r>
      <w:r>
        <w:rPr>
          <w:rFonts w:eastAsia="华文楷体"/>
          <w:szCs w:val="21"/>
        </w:rPr>
        <w:t>SO</w:t>
      </w:r>
      <w:r>
        <w:rPr>
          <w:rFonts w:eastAsia="华文楷体"/>
          <w:szCs w:val="21"/>
          <w:vertAlign w:val="subscript"/>
        </w:rPr>
        <w:t>2</w:t>
      </w:r>
      <w:r>
        <w:rPr>
          <w:rFonts w:eastAsia="华文楷体"/>
          <w:szCs w:val="21"/>
        </w:rPr>
        <w:t xml:space="preserve"> </w:t>
      </w:r>
      <w:r>
        <w:rPr>
          <w:rFonts w:eastAsia="华文楷体"/>
          <w:szCs w:val="21"/>
        </w:rPr>
        <w:t>分子中</w:t>
      </w:r>
      <w:r>
        <w:rPr>
          <w:rFonts w:eastAsia="华文楷体"/>
          <w:szCs w:val="21"/>
        </w:rPr>
        <w:t xml:space="preserve"> S </w:t>
      </w:r>
      <w:r>
        <w:rPr>
          <w:rFonts w:eastAsia="华文楷体"/>
          <w:szCs w:val="21"/>
        </w:rPr>
        <w:t>原子采用</w:t>
      </w:r>
      <w:r>
        <w:rPr>
          <w:rFonts w:eastAsia="华文楷体"/>
          <w:szCs w:val="21"/>
        </w:rPr>
        <w:t xml:space="preserve"> sp</w:t>
      </w:r>
      <w:r>
        <w:rPr>
          <w:rFonts w:eastAsia="华文楷体"/>
          <w:szCs w:val="21"/>
          <w:vertAlign w:val="superscript"/>
        </w:rPr>
        <w:t>2</w:t>
      </w:r>
      <w:r>
        <w:rPr>
          <w:rFonts w:eastAsia="华文楷体"/>
          <w:szCs w:val="21"/>
        </w:rPr>
        <w:t xml:space="preserve"> </w:t>
      </w:r>
      <w:r>
        <w:rPr>
          <w:rFonts w:eastAsia="华文楷体"/>
          <w:szCs w:val="21"/>
        </w:rPr>
        <w:t>杂化，故</w:t>
      </w:r>
      <w:r>
        <w:rPr>
          <w:rFonts w:eastAsia="华文楷体"/>
          <w:szCs w:val="21"/>
        </w:rPr>
        <w:t>B</w:t>
      </w:r>
      <w:r>
        <w:rPr>
          <w:rFonts w:eastAsia="华文楷体"/>
          <w:szCs w:val="21"/>
        </w:rPr>
        <w:t>错误；</w:t>
      </w:r>
      <w:r>
        <w:rPr>
          <w:rFonts w:eastAsia="华文楷体"/>
          <w:szCs w:val="21"/>
        </w:rPr>
        <w:t>C</w:t>
      </w:r>
      <w:r>
        <w:rPr>
          <w:rFonts w:eastAsia="华文楷体"/>
          <w:szCs w:val="21"/>
        </w:rPr>
        <w:t>．金刚石是原子晶体，石墨是混合晶体，故</w:t>
      </w:r>
      <w:r>
        <w:rPr>
          <w:rFonts w:eastAsia="华文楷体"/>
          <w:szCs w:val="21"/>
        </w:rPr>
        <w:t>C</w:t>
      </w:r>
      <w:r>
        <w:rPr>
          <w:rFonts w:eastAsia="华文楷体"/>
          <w:szCs w:val="21"/>
        </w:rPr>
        <w:t>错误；</w:t>
      </w:r>
      <w:r>
        <w:rPr>
          <w:rFonts w:eastAsia="华文楷体"/>
          <w:szCs w:val="21"/>
        </w:rPr>
        <w:t>D</w:t>
      </w:r>
      <w:r>
        <w:rPr>
          <w:rFonts w:eastAsia="华文楷体"/>
          <w:szCs w:val="21"/>
        </w:rPr>
        <w:t>．理论解释不对，</w:t>
      </w:r>
      <w:r>
        <w:rPr>
          <w:rFonts w:eastAsia="华文楷体"/>
          <w:szCs w:val="21"/>
        </w:rPr>
        <w:t>HF</w:t>
      </w:r>
      <w:r>
        <w:rPr>
          <w:rFonts w:eastAsia="华文楷体"/>
          <w:szCs w:val="21"/>
        </w:rPr>
        <w:t>分子间含有氢键，氢键影响分子间作用力，影响物质的沸点，故</w:t>
      </w:r>
      <w:r>
        <w:rPr>
          <w:rFonts w:eastAsia="华文楷体"/>
          <w:szCs w:val="21"/>
        </w:rPr>
        <w:t>HF</w:t>
      </w:r>
      <w:r>
        <w:rPr>
          <w:rFonts w:eastAsia="华文楷体"/>
          <w:szCs w:val="21"/>
        </w:rPr>
        <w:t>的沸点高于</w:t>
      </w:r>
      <w:r>
        <w:rPr>
          <w:rFonts w:eastAsia="华文楷体"/>
          <w:szCs w:val="21"/>
        </w:rPr>
        <w:t>HCl</w:t>
      </w:r>
      <w:r>
        <w:rPr>
          <w:rFonts w:eastAsia="华文楷体"/>
          <w:szCs w:val="21"/>
        </w:rPr>
        <w:t>，气态氢化物的稳定性是由非金属性的强弱决定的，非金属性越强，气态氢化物的稳定性越强，故</w:t>
      </w:r>
      <w:r>
        <w:rPr>
          <w:rFonts w:eastAsia="华文楷体"/>
          <w:szCs w:val="21"/>
        </w:rPr>
        <w:t>D</w:t>
      </w:r>
      <w:r>
        <w:rPr>
          <w:rFonts w:eastAsia="华文楷体"/>
          <w:szCs w:val="21"/>
        </w:rPr>
        <w:t>错误；答案选</w:t>
      </w:r>
      <w:r>
        <w:rPr>
          <w:rFonts w:eastAsia="华文楷体"/>
          <w:szCs w:val="21"/>
        </w:rPr>
        <w:t>A</w:t>
      </w:r>
      <w:r>
        <w:rPr>
          <w:rFonts w:eastAsia="华文楷体"/>
          <w:szCs w:val="21"/>
        </w:rPr>
        <w:t>。</w:t>
      </w:r>
    </w:p>
    <w:p w:rsidR="00000000" w14:paraId="2EE681E6" w14:textId="77777777">
      <w:pPr>
        <w:adjustRightInd w:val="0"/>
        <w:snapToGrid w:val="0"/>
        <w:spacing w:line="288" w:lineRule="auto"/>
        <w:jc w:val="left"/>
        <w:textAlignment w:val="center"/>
        <w:rPr>
          <w:rFonts w:eastAsia="华文楷体"/>
          <w:szCs w:val="21"/>
        </w:rPr>
      </w:pPr>
      <w:r>
        <w:rPr>
          <w:rFonts w:eastAsia="华文楷体"/>
          <w:b/>
          <w:bCs/>
          <w:szCs w:val="21"/>
        </w:rPr>
        <w:t>18</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．已知烷基为推电子基团，减小了</w:t>
      </w:r>
      <w:r>
        <w:rPr>
          <w:rFonts w:eastAsia="华文楷体"/>
          <w:szCs w:val="21"/>
        </w:rPr>
        <w:t>O</w:t>
      </w:r>
      <w:r>
        <w:rPr>
          <w:rFonts w:eastAsia="华文楷体"/>
          <w:szCs w:val="21"/>
        </w:rPr>
        <w:t>－</w:t>
      </w:r>
      <w:r>
        <w:rPr>
          <w:rFonts w:eastAsia="华文楷体"/>
          <w:szCs w:val="21"/>
        </w:rPr>
        <w:t>H</w:t>
      </w:r>
      <w:r>
        <w:rPr>
          <w:rFonts w:eastAsia="华文楷体"/>
          <w:szCs w:val="21"/>
        </w:rPr>
        <w:t>的极性，越难电离出氢离子，与</w:t>
      </w:r>
      <w:r>
        <w:rPr>
          <w:rFonts w:eastAsia="华文楷体"/>
          <w:szCs w:val="21"/>
        </w:rPr>
        <w:t>Na</w:t>
      </w:r>
      <w:r>
        <w:rPr>
          <w:rFonts w:eastAsia="华文楷体"/>
          <w:szCs w:val="21"/>
        </w:rPr>
        <w:t>反应越不剧烈，故有</w:t>
      </w:r>
      <w:r>
        <w:rPr>
          <w:rFonts w:eastAsia="华文楷体"/>
          <w:szCs w:val="21"/>
        </w:rPr>
        <w:t>CH</w:t>
      </w:r>
      <w:r>
        <w:rPr>
          <w:rFonts w:eastAsia="华文楷体"/>
          <w:szCs w:val="21"/>
          <w:vertAlign w:val="subscript"/>
        </w:rPr>
        <w:t>3</w:t>
      </w:r>
      <w:r>
        <w:rPr>
          <w:rFonts w:eastAsia="华文楷体"/>
          <w:szCs w:val="21"/>
        </w:rPr>
        <w:t>OH</w:t>
      </w:r>
      <w:r>
        <w:rPr>
          <w:rFonts w:eastAsia="华文楷体"/>
          <w:szCs w:val="21"/>
        </w:rPr>
        <w:t>与</w:t>
      </w:r>
      <w:r>
        <w:rPr>
          <w:rFonts w:eastAsia="华文楷体"/>
          <w:szCs w:val="21"/>
        </w:rPr>
        <w:t>Na</w:t>
      </w:r>
      <w:r>
        <w:rPr>
          <w:rFonts w:eastAsia="华文楷体"/>
          <w:szCs w:val="21"/>
        </w:rPr>
        <w:t>反应的剧烈程度弱于</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与</w:t>
      </w:r>
      <w:r>
        <w:rPr>
          <w:rFonts w:eastAsia="华文楷体"/>
          <w:szCs w:val="21"/>
        </w:rPr>
        <w:t>Na</w:t>
      </w:r>
      <w:r>
        <w:rPr>
          <w:rFonts w:eastAsia="华文楷体"/>
          <w:szCs w:val="21"/>
        </w:rPr>
        <w:t>反应的剧烈程度，</w:t>
      </w:r>
      <w:r>
        <w:rPr>
          <w:rFonts w:eastAsia="华文楷体"/>
          <w:szCs w:val="21"/>
        </w:rPr>
        <w:t>A</w:t>
      </w:r>
      <w:r>
        <w:rPr>
          <w:rFonts w:eastAsia="华文楷体"/>
          <w:szCs w:val="21"/>
        </w:rPr>
        <w:t>符合题意；</w:t>
      </w:r>
      <w:r>
        <w:rPr>
          <w:rFonts w:eastAsia="华文楷体"/>
          <w:szCs w:val="21"/>
        </w:rPr>
        <w:t>B</w:t>
      </w:r>
      <w:r>
        <w:rPr>
          <w:rFonts w:eastAsia="华文楷体"/>
          <w:szCs w:val="21"/>
        </w:rPr>
        <w:t>．</w:t>
      </w:r>
      <w:r>
        <w:rPr>
          <w:rFonts w:eastAsia="华文楷体"/>
          <w:szCs w:val="21"/>
        </w:rPr>
        <w:t>Cr</w:t>
      </w:r>
      <w:r>
        <w:rPr>
          <w:rFonts w:eastAsia="华文楷体"/>
          <w:szCs w:val="21"/>
        </w:rPr>
        <w:t>、</w:t>
      </w:r>
      <w:r>
        <w:rPr>
          <w:rFonts w:eastAsia="华文楷体"/>
          <w:szCs w:val="21"/>
        </w:rPr>
        <w:t>K</w:t>
      </w:r>
      <w:r>
        <w:rPr>
          <w:rFonts w:eastAsia="华文楷体"/>
          <w:szCs w:val="21"/>
        </w:rPr>
        <w:t>均为金属晶体，由于</w:t>
      </w:r>
      <w:r>
        <w:rPr>
          <w:rFonts w:eastAsia="华文楷体"/>
          <w:szCs w:val="21"/>
        </w:rPr>
        <w:t>Cr</w:t>
      </w:r>
      <w:r>
        <w:rPr>
          <w:rFonts w:eastAsia="华文楷体"/>
          <w:szCs w:val="21"/>
        </w:rPr>
        <w:t>的价电子比</w:t>
      </w:r>
      <w:r>
        <w:rPr>
          <w:rFonts w:eastAsia="华文楷体"/>
          <w:szCs w:val="21"/>
        </w:rPr>
        <w:t>K</w:t>
      </w:r>
      <w:r>
        <w:rPr>
          <w:rFonts w:eastAsia="华文楷体"/>
          <w:szCs w:val="21"/>
        </w:rPr>
        <w:t>多，</w:t>
      </w:r>
      <w:r>
        <w:rPr>
          <w:rFonts w:eastAsia="华文楷体"/>
          <w:szCs w:val="21"/>
        </w:rPr>
        <w:t>Cr</w:t>
      </w:r>
      <w:r>
        <w:rPr>
          <w:rFonts w:eastAsia="华文楷体"/>
          <w:szCs w:val="21"/>
        </w:rPr>
        <w:t>的半径比</w:t>
      </w:r>
      <w:r>
        <w:rPr>
          <w:rFonts w:eastAsia="华文楷体"/>
          <w:szCs w:val="21"/>
        </w:rPr>
        <w:t>K</w:t>
      </w:r>
      <w:r>
        <w:rPr>
          <w:rFonts w:eastAsia="华文楷体"/>
          <w:szCs w:val="21"/>
        </w:rPr>
        <w:t>小，导致熔点：</w:t>
      </w:r>
      <w:r>
        <w:rPr>
          <w:rFonts w:eastAsia="华文楷体"/>
          <w:szCs w:val="21"/>
        </w:rPr>
        <w:t>Cr</w:t>
      </w:r>
      <w:r>
        <w:rPr>
          <w:rFonts w:eastAsia="华文楷体"/>
          <w:szCs w:val="21"/>
        </w:rPr>
        <w:t>＞</w:t>
      </w:r>
      <w:r>
        <w:rPr>
          <w:rFonts w:eastAsia="华文楷体"/>
          <w:szCs w:val="21"/>
        </w:rPr>
        <w:t>K</w:t>
      </w:r>
      <w:r>
        <w:rPr>
          <w:rFonts w:eastAsia="华文楷体"/>
          <w:szCs w:val="21"/>
        </w:rPr>
        <w:t>，与相对原子质量：</w:t>
      </w:r>
      <w:r>
        <w:rPr>
          <w:rFonts w:eastAsia="华文楷体"/>
          <w:szCs w:val="21"/>
        </w:rPr>
        <w:t>Cr</w:t>
      </w:r>
      <w:r>
        <w:rPr>
          <w:rFonts w:eastAsia="华文楷体"/>
          <w:szCs w:val="21"/>
        </w:rPr>
        <w:t>＞</w:t>
      </w:r>
      <w:r>
        <w:rPr>
          <w:rFonts w:eastAsia="华文楷体"/>
          <w:szCs w:val="21"/>
        </w:rPr>
        <w:t>K</w:t>
      </w:r>
      <w:r>
        <w:rPr>
          <w:rFonts w:eastAsia="华文楷体"/>
          <w:szCs w:val="21"/>
        </w:rPr>
        <w:t>无关，</w:t>
      </w:r>
      <w:r>
        <w:rPr>
          <w:rFonts w:eastAsia="华文楷体"/>
          <w:szCs w:val="21"/>
        </w:rPr>
        <w:t>B</w:t>
      </w:r>
      <w:r>
        <w:rPr>
          <w:rFonts w:eastAsia="华文楷体"/>
          <w:szCs w:val="21"/>
        </w:rPr>
        <w:t>不合题意；</w:t>
      </w:r>
      <w:r>
        <w:rPr>
          <w:rFonts w:eastAsia="华文楷体"/>
          <w:szCs w:val="21"/>
        </w:rPr>
        <w:t>C</w:t>
      </w:r>
      <w:r>
        <w:rPr>
          <w:rFonts w:eastAsia="华文楷体"/>
          <w:szCs w:val="21"/>
        </w:rPr>
        <w:t>．由于</w:t>
      </w:r>
      <w:r>
        <w:rPr>
          <w:rFonts w:eastAsia="华文楷体"/>
          <w:szCs w:val="21"/>
        </w:rPr>
        <w:t>F</w:t>
      </w:r>
      <w:r>
        <w:rPr>
          <w:rFonts w:eastAsia="华文楷体"/>
          <w:szCs w:val="21"/>
        </w:rPr>
        <w:t>的原子半径小于</w:t>
      </w:r>
      <w:r>
        <w:rPr>
          <w:rFonts w:eastAsia="华文楷体"/>
          <w:szCs w:val="21"/>
        </w:rPr>
        <w:t>Cl</w:t>
      </w:r>
      <w:r>
        <w:rPr>
          <w:rFonts w:eastAsia="华文楷体"/>
          <w:szCs w:val="21"/>
        </w:rPr>
        <w:t>，即</w:t>
      </w:r>
      <w:r>
        <w:rPr>
          <w:rFonts w:eastAsia="华文楷体"/>
          <w:szCs w:val="21"/>
        </w:rPr>
        <w:t>H-F</w:t>
      </w:r>
      <w:r>
        <w:rPr>
          <w:rFonts w:eastAsia="华文楷体"/>
          <w:szCs w:val="21"/>
        </w:rPr>
        <w:t>键的键长小于</w:t>
      </w:r>
      <w:r>
        <w:rPr>
          <w:rFonts w:eastAsia="华文楷体"/>
          <w:szCs w:val="21"/>
        </w:rPr>
        <w:t>H-Cl</w:t>
      </w:r>
      <w:r>
        <w:rPr>
          <w:rFonts w:eastAsia="华文楷体"/>
          <w:szCs w:val="21"/>
        </w:rPr>
        <w:t>键的，故键能</w:t>
      </w:r>
      <w:r>
        <w:rPr>
          <w:rFonts w:eastAsia="华文楷体"/>
          <w:szCs w:val="21"/>
        </w:rPr>
        <w:t>H-F</w:t>
      </w:r>
      <w:r>
        <w:rPr>
          <w:rFonts w:eastAsia="华文楷体"/>
          <w:szCs w:val="21"/>
        </w:rPr>
        <w:t>键大于</w:t>
      </w:r>
      <w:r>
        <w:rPr>
          <w:rFonts w:eastAsia="华文楷体"/>
          <w:szCs w:val="21"/>
        </w:rPr>
        <w:t>H-Cl</w:t>
      </w:r>
      <w:r>
        <w:rPr>
          <w:rFonts w:eastAsia="华文楷体"/>
          <w:szCs w:val="21"/>
        </w:rPr>
        <w:t>，故稳定性：</w:t>
      </w:r>
      <w:r>
        <w:rPr>
          <w:rFonts w:eastAsia="华文楷体"/>
          <w:szCs w:val="21"/>
        </w:rPr>
        <w:t>HF</w:t>
      </w:r>
      <w:r>
        <w:rPr>
          <w:rFonts w:eastAsia="华文楷体"/>
          <w:szCs w:val="21"/>
        </w:rPr>
        <w:t>＞</w:t>
      </w:r>
      <w:r>
        <w:rPr>
          <w:rFonts w:eastAsia="华文楷体"/>
          <w:szCs w:val="21"/>
        </w:rPr>
        <w:t>HCl</w:t>
      </w:r>
      <w:r>
        <w:rPr>
          <w:rFonts w:eastAsia="华文楷体"/>
          <w:szCs w:val="21"/>
        </w:rPr>
        <w:t>，与</w:t>
      </w:r>
      <w:r>
        <w:rPr>
          <w:rFonts w:eastAsia="华文楷体"/>
          <w:szCs w:val="21"/>
        </w:rPr>
        <w:t>HF</w:t>
      </w:r>
      <w:r>
        <w:rPr>
          <w:rFonts w:eastAsia="华文楷体"/>
          <w:szCs w:val="21"/>
        </w:rPr>
        <w:t>中存在分子间氢键无关，氢键不是化学键，不影响稳定性，</w:t>
      </w:r>
      <w:r>
        <w:rPr>
          <w:rFonts w:eastAsia="华文楷体"/>
          <w:szCs w:val="21"/>
        </w:rPr>
        <w:t>C</w:t>
      </w:r>
      <w:r>
        <w:rPr>
          <w:rFonts w:eastAsia="华文楷体"/>
          <w:szCs w:val="21"/>
        </w:rPr>
        <w:t>不合题意；</w:t>
      </w:r>
      <w:r>
        <w:rPr>
          <w:rFonts w:eastAsia="华文楷体"/>
          <w:szCs w:val="21"/>
        </w:rPr>
        <w:t>D</w:t>
      </w:r>
      <w:r>
        <w:rPr>
          <w:rFonts w:eastAsia="华文楷体"/>
          <w:szCs w:val="21"/>
        </w:rPr>
        <w:t>．已知</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中心原子</w:t>
      </w:r>
      <w:r>
        <w:rPr>
          <w:rFonts w:eastAsia="华文楷体"/>
          <w:szCs w:val="21"/>
        </w:rPr>
        <w:t>O</w:t>
      </w:r>
      <w:r>
        <w:rPr>
          <w:rFonts w:eastAsia="华文楷体"/>
          <w:szCs w:val="21"/>
        </w:rPr>
        <w:t>原子周围的价层电子对数为：</w:t>
      </w:r>
      <w:r>
        <w:rPr>
          <w:rFonts w:eastAsia="华文楷体"/>
          <w:szCs w:val="21"/>
        </w:rPr>
        <w:t>2</w:t>
      </w:r>
      <w:r>
        <w:rPr>
          <w:rFonts w:eastAsia="华文楷体"/>
          <w:szCs w:val="21"/>
        </w:rPr>
        <w:t>＋</w:t>
      </w:r>
      <w:r>
        <w:rPr>
          <w:rFonts w:eastAsia="华文楷体"/>
          <w:szCs w:val="21"/>
        </w:rPr>
        <w:fldChar w:fldCharType="begin"/>
      </w:r>
      <w:r>
        <w:rPr>
          <w:rFonts w:eastAsia="华文楷体"/>
          <w:szCs w:val="21"/>
        </w:rPr>
        <w:instrText>eq \f(1,2)</w:instrText>
      </w:r>
      <w:r>
        <w:rPr>
          <w:rFonts w:eastAsia="华文楷体"/>
          <w:szCs w:val="21"/>
        </w:rPr>
        <w:fldChar w:fldCharType="separate"/>
      </w:r>
      <w:r>
        <w:rPr>
          <w:rFonts w:eastAsia="华文楷体"/>
          <w:szCs w:val="21"/>
        </w:rPr>
        <w:fldChar w:fldCharType="end"/>
      </w:r>
      <w:r>
        <w:rPr>
          <w:rFonts w:eastAsia="华文楷体"/>
          <w:szCs w:val="21"/>
        </w:rPr>
        <w:t>(6</w:t>
      </w:r>
      <w:r>
        <w:rPr>
          <w:rFonts w:eastAsia="华文楷体"/>
          <w:szCs w:val="21"/>
        </w:rPr>
        <w:t>－</w:t>
      </w:r>
      <w:r>
        <w:rPr>
          <w:rFonts w:eastAsia="华文楷体"/>
          <w:szCs w:val="21"/>
        </w:rPr>
        <w:t>2×1)</w:t>
      </w:r>
      <w:r>
        <w:rPr>
          <w:rFonts w:eastAsia="华文楷体"/>
          <w:szCs w:val="21"/>
        </w:rPr>
        <w:t>＝</w:t>
      </w:r>
      <w:r>
        <w:rPr>
          <w:rFonts w:eastAsia="华文楷体"/>
          <w:szCs w:val="21"/>
        </w:rPr>
        <w:t>4</w:t>
      </w:r>
      <w:r>
        <w:rPr>
          <w:rFonts w:eastAsia="华文楷体"/>
          <w:szCs w:val="21"/>
        </w:rPr>
        <w:t>，而</w:t>
      </w:r>
      <w:r>
        <w:rPr>
          <w:rFonts w:eastAsia="华文楷体"/>
          <w:szCs w:val="21"/>
        </w:rPr>
        <w:t>SO</w:t>
      </w:r>
      <w:r>
        <w:rPr>
          <w:rFonts w:eastAsia="华文楷体"/>
          <w:szCs w:val="21"/>
          <w:vertAlign w:val="subscript"/>
        </w:rPr>
        <w:t>3</w:t>
      </w:r>
      <w:r>
        <w:rPr>
          <w:rFonts w:eastAsia="华文楷体"/>
          <w:szCs w:val="21"/>
        </w:rPr>
        <w:t>中心</w:t>
      </w:r>
      <w:r>
        <w:rPr>
          <w:rFonts w:eastAsia="华文楷体"/>
          <w:szCs w:val="21"/>
        </w:rPr>
        <w:t>S</w:t>
      </w:r>
      <w:r>
        <w:rPr>
          <w:rFonts w:eastAsia="华文楷体"/>
          <w:szCs w:val="21"/>
        </w:rPr>
        <w:t>原子周围的价层电子对数为：</w:t>
      </w:r>
      <w:r>
        <w:rPr>
          <w:rFonts w:eastAsia="华文楷体"/>
          <w:color w:val="000000"/>
          <w:szCs w:val="21"/>
        </w:rPr>
        <w:t>3</w:t>
      </w:r>
      <w:r>
        <w:rPr>
          <w:rFonts w:eastAsia="华文楷体"/>
          <w:szCs w:val="21"/>
        </w:rPr>
        <w:t>＋</w:t>
      </w:r>
      <w:r>
        <w:rPr>
          <w:rFonts w:eastAsia="华文楷体"/>
          <w:szCs w:val="21"/>
        </w:rPr>
        <w:fldChar w:fldCharType="begin"/>
      </w:r>
      <w:r>
        <w:rPr>
          <w:rFonts w:eastAsia="华文楷体"/>
          <w:szCs w:val="21"/>
        </w:rPr>
        <w:instrText>eq \f(1,2)</w:instrText>
      </w:r>
      <w:r>
        <w:rPr>
          <w:rFonts w:eastAsia="华文楷体"/>
          <w:szCs w:val="21"/>
        </w:rPr>
        <w:fldChar w:fldCharType="separate"/>
      </w:r>
      <w:r>
        <w:rPr>
          <w:rFonts w:eastAsia="华文楷体"/>
          <w:szCs w:val="21"/>
        </w:rPr>
        <w:fldChar w:fldCharType="end"/>
      </w:r>
      <w:r>
        <w:rPr>
          <w:rFonts w:eastAsia="华文楷体"/>
          <w:szCs w:val="21"/>
        </w:rPr>
        <w:t>(6</w:t>
      </w:r>
      <w:r>
        <w:rPr>
          <w:rFonts w:eastAsia="华文楷体"/>
          <w:szCs w:val="21"/>
        </w:rPr>
        <w:t>－</w:t>
      </w:r>
      <w:r>
        <w:rPr>
          <w:rFonts w:eastAsia="华文楷体"/>
          <w:szCs w:val="21"/>
        </w:rPr>
        <w:t>3×2)</w:t>
      </w:r>
      <w:r>
        <w:rPr>
          <w:rFonts w:eastAsia="华文楷体"/>
          <w:szCs w:val="21"/>
        </w:rPr>
        <w:t>＝</w:t>
      </w:r>
      <w:r>
        <w:rPr>
          <w:rFonts w:eastAsia="华文楷体"/>
          <w:szCs w:val="21"/>
        </w:rPr>
        <w:t>3</w:t>
      </w:r>
      <w:r>
        <w:rPr>
          <w:rFonts w:eastAsia="华文楷体"/>
          <w:szCs w:val="21"/>
        </w:rPr>
        <w:t>，故</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为</w:t>
      </w:r>
      <w:r>
        <w:rPr>
          <w:rFonts w:eastAsia="华文楷体"/>
          <w:szCs w:val="21"/>
        </w:rPr>
        <w:t>V</w:t>
      </w:r>
      <w:r>
        <w:rPr>
          <w:rFonts w:eastAsia="华文楷体"/>
          <w:szCs w:val="21"/>
        </w:rPr>
        <w:t>形，而</w:t>
      </w:r>
      <w:r>
        <w:rPr>
          <w:rFonts w:eastAsia="华文楷体"/>
          <w:szCs w:val="21"/>
        </w:rPr>
        <w:t>SO</w:t>
      </w:r>
      <w:r>
        <w:rPr>
          <w:rFonts w:eastAsia="华文楷体"/>
          <w:szCs w:val="21"/>
          <w:vertAlign w:val="subscript"/>
        </w:rPr>
        <w:t>3</w:t>
      </w:r>
      <w:r>
        <w:rPr>
          <w:rFonts w:eastAsia="华文楷体"/>
          <w:szCs w:val="21"/>
        </w:rPr>
        <w:t>为平面三角形，故键角：</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w:t>
      </w:r>
      <w:r>
        <w:rPr>
          <w:rFonts w:eastAsia="华文楷体"/>
          <w:szCs w:val="21"/>
        </w:rPr>
        <w:t>SO</w:t>
      </w:r>
      <w:r>
        <w:rPr>
          <w:rFonts w:eastAsia="华文楷体"/>
          <w:szCs w:val="21"/>
          <w:vertAlign w:val="subscript"/>
        </w:rPr>
        <w:t>3</w:t>
      </w:r>
      <w:r>
        <w:rPr>
          <w:rFonts w:eastAsia="华文楷体"/>
          <w:szCs w:val="21"/>
        </w:rPr>
        <w:t>，由于</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w:t>
      </w:r>
      <w:r>
        <w:rPr>
          <w:rFonts w:eastAsia="华文楷体"/>
          <w:szCs w:val="21"/>
        </w:rPr>
        <w:t>SO</w:t>
      </w:r>
      <w:r>
        <w:rPr>
          <w:rFonts w:eastAsia="华文楷体"/>
          <w:szCs w:val="21"/>
          <w:vertAlign w:val="subscript"/>
        </w:rPr>
        <w:t>3</w:t>
      </w:r>
      <w:r>
        <w:rPr>
          <w:rFonts w:eastAsia="华文楷体"/>
          <w:szCs w:val="21"/>
        </w:rPr>
        <w:t>中心原子周围的价层电子对数不同，故键角主要取决于空间构型，与孤电子对数无关，</w:t>
      </w:r>
      <w:r>
        <w:rPr>
          <w:rFonts w:eastAsia="华文楷体"/>
          <w:szCs w:val="21"/>
        </w:rPr>
        <w:t>D</w:t>
      </w:r>
      <w:r>
        <w:rPr>
          <w:rFonts w:eastAsia="华文楷体"/>
          <w:szCs w:val="21"/>
        </w:rPr>
        <w:t>不合题意；故答案为：</w:t>
      </w:r>
      <w:r>
        <w:rPr>
          <w:rFonts w:eastAsia="华文楷体"/>
          <w:szCs w:val="21"/>
        </w:rPr>
        <w:t>A</w:t>
      </w:r>
      <w:r>
        <w:rPr>
          <w:rFonts w:eastAsia="华文楷体"/>
          <w:szCs w:val="21"/>
        </w:rPr>
        <w:t>。</w:t>
      </w:r>
    </w:p>
    <w:p w:rsidR="00000000" w14:paraId="5C12319D" w14:textId="77777777">
      <w:pPr>
        <w:adjustRightInd w:val="0"/>
        <w:snapToGrid w:val="0"/>
        <w:spacing w:line="288" w:lineRule="auto"/>
        <w:jc w:val="left"/>
        <w:textAlignment w:val="center"/>
        <w:rPr>
          <w:rFonts w:eastAsia="华文楷体"/>
          <w:szCs w:val="21"/>
        </w:rPr>
      </w:pPr>
      <w:r>
        <w:rPr>
          <w:rFonts w:eastAsia="华文楷体"/>
          <w:b/>
          <w:bCs/>
          <w:szCs w:val="21"/>
        </w:rPr>
        <w:t>19</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．白磷的磷原子位于正四面体的四个顶点，分子中</w:t>
      </w:r>
      <w:r>
        <w:rPr>
          <w:rFonts w:eastAsia="华文楷体"/>
          <w:szCs w:val="21"/>
        </w:rPr>
        <w:t>P</w:t>
      </w:r>
      <w:r>
        <w:rPr>
          <w:rFonts w:eastAsia="华文楷体"/>
          <w:szCs w:val="21"/>
        </w:rPr>
        <w:t>－</w:t>
      </w:r>
      <w:r>
        <w:rPr>
          <w:rFonts w:eastAsia="华文楷体"/>
          <w:szCs w:val="21"/>
        </w:rPr>
        <w:t>P</w:t>
      </w:r>
      <w:r>
        <w:rPr>
          <w:rFonts w:eastAsia="华文楷体"/>
          <w:szCs w:val="21"/>
        </w:rPr>
        <w:t>键间的夹角是边的夹角，为</w:t>
      </w:r>
      <w:r>
        <w:rPr>
          <w:rFonts w:eastAsia="华文楷体"/>
          <w:szCs w:val="21"/>
        </w:rPr>
        <w:t>60°</w:t>
      </w:r>
      <w:r>
        <w:rPr>
          <w:rFonts w:eastAsia="华文楷体"/>
          <w:szCs w:val="21"/>
        </w:rPr>
        <w:t>，</w:t>
      </w:r>
      <w:r>
        <w:rPr>
          <w:rFonts w:eastAsia="华文楷体"/>
          <w:szCs w:val="21"/>
        </w:rPr>
        <w:t>A</w:t>
      </w:r>
      <w:r>
        <w:rPr>
          <w:rFonts w:eastAsia="华文楷体"/>
          <w:szCs w:val="21"/>
        </w:rPr>
        <w:t>不正确；</w:t>
      </w:r>
      <w:r>
        <w:rPr>
          <w:rFonts w:eastAsia="华文楷体"/>
          <w:szCs w:val="21"/>
        </w:rPr>
        <w:t>B</w:t>
      </w:r>
      <w:r>
        <w:rPr>
          <w:rFonts w:eastAsia="华文楷体"/>
          <w:szCs w:val="21"/>
        </w:rPr>
        <w:t>．氨气易液化，是由于氨气的分子间存在氢键，易于发生较强的分子间作用力而聚集，</w:t>
      </w:r>
      <w:r>
        <w:rPr>
          <w:rFonts w:eastAsia="华文楷体"/>
          <w:szCs w:val="21"/>
        </w:rPr>
        <w:t>B</w:t>
      </w:r>
      <w:r>
        <w:rPr>
          <w:rFonts w:eastAsia="华文楷体"/>
          <w:szCs w:val="21"/>
        </w:rPr>
        <w:t>正确；</w:t>
      </w:r>
      <w:r>
        <w:rPr>
          <w:rFonts w:eastAsia="华文楷体"/>
          <w:szCs w:val="21"/>
        </w:rPr>
        <w:t>C</w:t>
      </w:r>
      <w:r>
        <w:rPr>
          <w:rFonts w:eastAsia="华文楷体"/>
          <w:szCs w:val="21"/>
        </w:rPr>
        <w:t>．</w:t>
      </w:r>
      <w:r>
        <w:rPr>
          <w:rFonts w:eastAsia="华文楷体"/>
          <w:szCs w:val="21"/>
        </w:rPr>
        <w:t>F</w:t>
      </w:r>
      <w:r>
        <w:rPr>
          <w:rFonts w:eastAsia="华文楷体"/>
          <w:szCs w:val="21"/>
        </w:rPr>
        <w:t>的吸电子作用比</w:t>
      </w:r>
      <w:r>
        <w:rPr>
          <w:rFonts w:eastAsia="华文楷体"/>
          <w:szCs w:val="21"/>
        </w:rPr>
        <w:t>Cl</w:t>
      </w:r>
      <w:r>
        <w:rPr>
          <w:rFonts w:eastAsia="华文楷体"/>
          <w:szCs w:val="21"/>
        </w:rPr>
        <w:t>强，极性：</w:t>
      </w:r>
      <w:r>
        <w:rPr>
          <w:rFonts w:eastAsia="华文楷体"/>
          <w:szCs w:val="21"/>
        </w:rPr>
        <w:t>F</w:t>
      </w:r>
      <w:r>
        <w:rPr>
          <w:rFonts w:eastAsia="华文楷体"/>
          <w:szCs w:val="21"/>
        </w:rPr>
        <w:t>－</w:t>
      </w:r>
      <w:r>
        <w:rPr>
          <w:rFonts w:eastAsia="华文楷体"/>
          <w:szCs w:val="21"/>
        </w:rPr>
        <w:t>C</w:t>
      </w:r>
      <w:r>
        <w:rPr>
          <w:rFonts w:eastAsia="华文楷体"/>
        </w:rPr>
        <w:t>＞</w:t>
      </w:r>
      <w:r>
        <w:rPr>
          <w:rFonts w:eastAsia="华文楷体"/>
          <w:szCs w:val="21"/>
        </w:rPr>
        <w:t>Cl</w:t>
      </w:r>
      <w:r>
        <w:rPr>
          <w:rFonts w:eastAsia="华文楷体"/>
          <w:szCs w:val="21"/>
        </w:rPr>
        <w:t>－</w:t>
      </w:r>
      <w:r>
        <w:rPr>
          <w:rFonts w:eastAsia="华文楷体"/>
          <w:szCs w:val="21"/>
        </w:rPr>
        <w:t>C</w:t>
      </w:r>
      <w:r>
        <w:rPr>
          <w:rFonts w:eastAsia="华文楷体"/>
          <w:szCs w:val="21"/>
        </w:rPr>
        <w:t>，使羧基的</w:t>
      </w:r>
      <w:r>
        <w:rPr>
          <w:rFonts w:eastAsia="华文楷体"/>
          <w:szCs w:val="21"/>
        </w:rPr>
        <w:t>H</w:t>
      </w:r>
      <w:r>
        <w:rPr>
          <w:rFonts w:eastAsia="华文楷体"/>
          <w:szCs w:val="21"/>
        </w:rPr>
        <w:t>更容易电离，故酸性：</w:t>
      </w:r>
      <w:r>
        <w:rPr>
          <w:rFonts w:eastAsia="华文楷体"/>
          <w:szCs w:val="21"/>
        </w:rPr>
        <w:t>CF</w:t>
      </w:r>
      <w:r>
        <w:rPr>
          <w:rFonts w:eastAsia="华文楷体"/>
          <w:szCs w:val="21"/>
          <w:vertAlign w:val="subscript"/>
        </w:rPr>
        <w:t>3</w:t>
      </w:r>
      <w:r>
        <w:rPr>
          <w:rFonts w:eastAsia="华文楷体"/>
          <w:szCs w:val="21"/>
        </w:rPr>
        <w:t>COOH</w:t>
      </w:r>
      <w:r>
        <w:rPr>
          <w:rFonts w:eastAsia="华文楷体"/>
        </w:rPr>
        <w:t>＞</w:t>
      </w:r>
      <w:r>
        <w:rPr>
          <w:rFonts w:eastAsia="华文楷体"/>
          <w:szCs w:val="21"/>
        </w:rPr>
        <w:t>CCl</w:t>
      </w:r>
      <w:r>
        <w:rPr>
          <w:rFonts w:eastAsia="华文楷体"/>
          <w:szCs w:val="21"/>
          <w:vertAlign w:val="subscript"/>
        </w:rPr>
        <w:t>3</w:t>
      </w:r>
      <w:r>
        <w:rPr>
          <w:rFonts w:eastAsia="华文楷体"/>
          <w:szCs w:val="21"/>
        </w:rPr>
        <w:t>COOH</w:t>
      </w:r>
      <w:r>
        <w:rPr>
          <w:rFonts w:eastAsia="华文楷体"/>
          <w:szCs w:val="21"/>
        </w:rPr>
        <w:t>，</w:t>
      </w:r>
      <w:r>
        <w:rPr>
          <w:rFonts w:eastAsia="华文楷体"/>
          <w:szCs w:val="21"/>
        </w:rPr>
        <w:t>C</w:t>
      </w:r>
      <w:r>
        <w:rPr>
          <w:rFonts w:eastAsia="华文楷体"/>
          <w:szCs w:val="21"/>
        </w:rPr>
        <w:t>正确；</w:t>
      </w:r>
      <w:r>
        <w:rPr>
          <w:rFonts w:eastAsia="华文楷体"/>
          <w:szCs w:val="21"/>
        </w:rPr>
        <w:t>D</w:t>
      </w:r>
      <w:r>
        <w:rPr>
          <w:rFonts w:eastAsia="华文楷体"/>
          <w:szCs w:val="21"/>
        </w:rPr>
        <w:t>．</w:t>
      </w:r>
      <w:r>
        <w:rPr>
          <w:rFonts w:eastAsia="华文楷体"/>
          <w:szCs w:val="21"/>
        </w:rPr>
        <w:t>Cl</w:t>
      </w:r>
      <w:r>
        <w:rPr>
          <w:rFonts w:eastAsia="华文楷体"/>
          <w:szCs w:val="21"/>
        </w:rPr>
        <w:t>的非金属性比</w:t>
      </w:r>
      <w:r>
        <w:rPr>
          <w:rFonts w:eastAsia="华文楷体"/>
          <w:szCs w:val="21"/>
        </w:rPr>
        <w:t>I</w:t>
      </w:r>
      <w:r>
        <w:rPr>
          <w:rFonts w:eastAsia="华文楷体"/>
          <w:szCs w:val="21"/>
        </w:rPr>
        <w:t>强，键能：</w:t>
      </w:r>
      <w:r>
        <w:rPr>
          <w:rFonts w:eastAsia="华文楷体"/>
          <w:szCs w:val="21"/>
        </w:rPr>
        <w:t>H</w:t>
      </w:r>
      <w:r>
        <w:rPr>
          <w:rFonts w:eastAsia="华文楷体"/>
          <w:szCs w:val="21"/>
        </w:rPr>
        <w:t>－</w:t>
      </w:r>
      <w:r>
        <w:rPr>
          <w:rFonts w:eastAsia="华文楷体"/>
          <w:szCs w:val="21"/>
        </w:rPr>
        <w:t>Cl</w:t>
      </w:r>
      <w:r>
        <w:rPr>
          <w:rFonts w:eastAsia="华文楷体"/>
        </w:rPr>
        <w:t>＞</w:t>
      </w:r>
      <w:r>
        <w:rPr>
          <w:rFonts w:eastAsia="华文楷体"/>
          <w:szCs w:val="21"/>
        </w:rPr>
        <w:t>H</w:t>
      </w:r>
      <w:r>
        <w:rPr>
          <w:rFonts w:eastAsia="华文楷体"/>
          <w:szCs w:val="21"/>
        </w:rPr>
        <w:t>－</w:t>
      </w:r>
      <w:r>
        <w:rPr>
          <w:rFonts w:eastAsia="华文楷体"/>
          <w:szCs w:val="21"/>
        </w:rPr>
        <w:t>I</w:t>
      </w:r>
      <w:r>
        <w:rPr>
          <w:rFonts w:eastAsia="华文楷体"/>
          <w:szCs w:val="21"/>
        </w:rPr>
        <w:t>，</w:t>
      </w:r>
      <w:r>
        <w:rPr>
          <w:rFonts w:eastAsia="华文楷体"/>
          <w:szCs w:val="21"/>
        </w:rPr>
        <w:t>H</w:t>
      </w:r>
      <w:r>
        <w:rPr>
          <w:rFonts w:eastAsia="华文楷体"/>
          <w:szCs w:val="21"/>
        </w:rPr>
        <w:t>－</w:t>
      </w:r>
      <w:r>
        <w:rPr>
          <w:rFonts w:eastAsia="华文楷体"/>
          <w:szCs w:val="21"/>
        </w:rPr>
        <w:t>Cl</w:t>
      </w:r>
      <w:r>
        <w:rPr>
          <w:rFonts w:eastAsia="华文楷体"/>
          <w:szCs w:val="21"/>
        </w:rPr>
        <w:t>更难断裂，故</w:t>
      </w:r>
      <w:r>
        <w:rPr>
          <w:rFonts w:eastAsia="华文楷体"/>
          <w:szCs w:val="21"/>
        </w:rPr>
        <w:t>HCl</w:t>
      </w:r>
      <w:r>
        <w:rPr>
          <w:rFonts w:eastAsia="华文楷体"/>
          <w:szCs w:val="21"/>
        </w:rPr>
        <w:t>比</w:t>
      </w:r>
      <w:r>
        <w:rPr>
          <w:rFonts w:eastAsia="华文楷体"/>
          <w:szCs w:val="21"/>
        </w:rPr>
        <w:t>HI</w:t>
      </w:r>
      <w:r>
        <w:rPr>
          <w:rFonts w:eastAsia="华文楷体"/>
          <w:szCs w:val="21"/>
        </w:rPr>
        <w:t>稳定，</w:t>
      </w:r>
      <w:r>
        <w:rPr>
          <w:rFonts w:eastAsia="华文楷体"/>
          <w:szCs w:val="21"/>
        </w:rPr>
        <w:t>D</w:t>
      </w:r>
      <w:r>
        <w:rPr>
          <w:rFonts w:eastAsia="华文楷体"/>
          <w:szCs w:val="21"/>
        </w:rPr>
        <w:t>正确；故选</w:t>
      </w:r>
      <w:r>
        <w:rPr>
          <w:rFonts w:eastAsia="华文楷体"/>
          <w:szCs w:val="21"/>
        </w:rPr>
        <w:t>A</w:t>
      </w:r>
      <w:r>
        <w:rPr>
          <w:rFonts w:eastAsia="华文楷体"/>
          <w:szCs w:val="21"/>
        </w:rPr>
        <w:t>。</w:t>
      </w:r>
    </w:p>
    <w:p w:rsidR="00000000" w14:paraId="410644CD" w14:textId="77777777">
      <w:pPr>
        <w:adjustRightInd w:val="0"/>
        <w:snapToGrid w:val="0"/>
        <w:spacing w:line="288" w:lineRule="auto"/>
        <w:jc w:val="left"/>
        <w:textAlignment w:val="center"/>
        <w:rPr>
          <w:rFonts w:eastAsia="华文楷体"/>
          <w:szCs w:val="21"/>
        </w:rPr>
      </w:pPr>
      <w:r>
        <w:rPr>
          <w:rFonts w:eastAsia="华文楷体"/>
          <w:b/>
          <w:bCs/>
          <w:szCs w:val="21"/>
        </w:rPr>
        <w:t>20</w:t>
      </w:r>
      <w:r>
        <w:rPr>
          <w:rFonts w:eastAsia="华文楷体"/>
          <w:b/>
          <w:bCs/>
          <w:szCs w:val="21"/>
        </w:rPr>
        <w:t>．</w:t>
      </w:r>
      <w:r>
        <w:rPr>
          <w:rFonts w:eastAsia="华文楷体"/>
          <w:b/>
          <w:bCs/>
          <w:szCs w:val="21"/>
        </w:rPr>
        <w:t>D</w:t>
      </w:r>
      <w:r>
        <w:rPr>
          <w:rFonts w:eastAsia="华文楷体"/>
          <w:szCs w:val="21"/>
        </w:rPr>
        <w:t>。解析：</w:t>
      </w:r>
      <w:r>
        <w:rPr>
          <w:rFonts w:eastAsia="华文楷体"/>
          <w:szCs w:val="21"/>
        </w:rPr>
        <w:t>A</w:t>
      </w:r>
      <w:r>
        <w:rPr>
          <w:rFonts w:eastAsia="华文楷体"/>
          <w:szCs w:val="21"/>
        </w:rPr>
        <w:t>．由于</w:t>
      </w:r>
      <w:r>
        <w:rPr>
          <w:rFonts w:eastAsia="华文楷体"/>
          <w:szCs w:val="21"/>
        </w:rPr>
        <w:t>N</w:t>
      </w:r>
      <w:r>
        <w:rPr>
          <w:rFonts w:eastAsia="华文楷体"/>
          <w:szCs w:val="21"/>
        </w:rPr>
        <w:t>的电负性大于</w:t>
      </w:r>
      <w:r>
        <w:rPr>
          <w:rFonts w:eastAsia="华文楷体"/>
          <w:szCs w:val="21"/>
        </w:rPr>
        <w:t>P</w:t>
      </w:r>
      <w:r>
        <w:rPr>
          <w:rFonts w:eastAsia="华文楷体"/>
          <w:szCs w:val="21"/>
        </w:rPr>
        <w:t>，所以</w:t>
      </w:r>
      <w:r>
        <w:rPr>
          <w:rFonts w:eastAsia="华文楷体"/>
          <w:szCs w:val="21"/>
        </w:rPr>
        <w:t>NCl</w:t>
      </w:r>
      <w:r>
        <w:rPr>
          <w:rFonts w:eastAsia="华文楷体"/>
          <w:szCs w:val="21"/>
          <w:vertAlign w:val="subscript"/>
        </w:rPr>
        <w:t>3</w:t>
      </w:r>
      <w:r>
        <w:rPr>
          <w:rFonts w:eastAsia="华文楷体"/>
          <w:szCs w:val="21"/>
        </w:rPr>
        <w:t>的价电子对离中心原子更近，键角较大，故</w:t>
      </w:r>
      <w:r>
        <w:rPr>
          <w:rFonts w:eastAsia="华文楷体"/>
          <w:szCs w:val="21"/>
        </w:rPr>
        <w:t>A</w:t>
      </w:r>
      <w:r>
        <w:rPr>
          <w:rFonts w:eastAsia="华文楷体"/>
          <w:szCs w:val="21"/>
        </w:rPr>
        <w:t>错误；</w:t>
      </w:r>
    </w:p>
    <w:p w:rsidR="00000000" w14:paraId="288A547A" w14:textId="77777777">
      <w:pPr>
        <w:adjustRightInd w:val="0"/>
        <w:snapToGrid w:val="0"/>
        <w:spacing w:line="288" w:lineRule="auto"/>
        <w:jc w:val="left"/>
        <w:textAlignment w:val="center"/>
        <w:rPr>
          <w:rFonts w:eastAsia="华文楷体"/>
          <w:szCs w:val="21"/>
        </w:rPr>
      </w:pPr>
      <w:r>
        <w:rPr>
          <w:rFonts w:eastAsia="华文楷体"/>
          <w:szCs w:val="21"/>
        </w:rPr>
        <w:t>B</w:t>
      </w:r>
      <w:r>
        <w:rPr>
          <w:rFonts w:eastAsia="华文楷体"/>
          <w:szCs w:val="21"/>
        </w:rPr>
        <w:t>．</w:t>
      </w:r>
      <w:r>
        <w:rPr>
          <w:rFonts w:eastAsia="华文楷体"/>
          <w:szCs w:val="21"/>
        </w:rPr>
        <w:t>F</w:t>
      </w:r>
      <w:r>
        <w:rPr>
          <w:rFonts w:eastAsia="华文楷体"/>
          <w:szCs w:val="21"/>
        </w:rPr>
        <w:t>原子半径小于</w:t>
      </w:r>
      <w:r>
        <w:rPr>
          <w:rFonts w:eastAsia="华文楷体"/>
          <w:szCs w:val="21"/>
        </w:rPr>
        <w:t>Cl</w:t>
      </w:r>
      <w:r>
        <w:rPr>
          <w:rFonts w:eastAsia="华文楷体"/>
          <w:szCs w:val="21"/>
        </w:rPr>
        <w:t>，</w:t>
      </w:r>
      <w:r>
        <w:rPr>
          <w:rFonts w:eastAsia="华文楷体"/>
          <w:szCs w:val="21"/>
        </w:rPr>
        <w:t>H</w:t>
      </w:r>
      <w:r>
        <w:rPr>
          <w:rFonts w:eastAsia="华文楷体"/>
          <w:szCs w:val="21"/>
        </w:rPr>
        <w:t>－</w:t>
      </w:r>
      <w:r>
        <w:rPr>
          <w:rFonts w:eastAsia="华文楷体"/>
          <w:szCs w:val="21"/>
        </w:rPr>
        <w:t>F</w:t>
      </w:r>
      <w:r>
        <w:rPr>
          <w:rFonts w:eastAsia="华文楷体"/>
          <w:szCs w:val="21"/>
        </w:rPr>
        <w:t>键键长小于</w:t>
      </w:r>
      <w:r>
        <w:rPr>
          <w:rFonts w:eastAsia="华文楷体"/>
          <w:szCs w:val="21"/>
        </w:rPr>
        <w:t>H</w:t>
      </w:r>
      <w:r>
        <w:rPr>
          <w:rFonts w:eastAsia="华文楷体"/>
          <w:szCs w:val="21"/>
        </w:rPr>
        <w:t>－</w:t>
      </w:r>
      <w:r>
        <w:rPr>
          <w:rFonts w:eastAsia="华文楷体"/>
          <w:szCs w:val="21"/>
        </w:rPr>
        <w:t>Cl</w:t>
      </w:r>
      <w:r>
        <w:rPr>
          <w:rFonts w:eastAsia="华文楷体"/>
          <w:szCs w:val="21"/>
        </w:rPr>
        <w:t>键键长，则</w:t>
      </w:r>
      <w:r>
        <w:rPr>
          <w:rFonts w:eastAsia="华文楷体"/>
          <w:szCs w:val="21"/>
        </w:rPr>
        <w:t>H</w:t>
      </w:r>
      <w:r>
        <w:rPr>
          <w:rFonts w:eastAsia="华文楷体"/>
          <w:szCs w:val="21"/>
        </w:rPr>
        <w:t>－</w:t>
      </w:r>
      <w:r>
        <w:rPr>
          <w:rFonts w:eastAsia="华文楷体"/>
          <w:szCs w:val="21"/>
        </w:rPr>
        <w:t>F</w:t>
      </w:r>
      <w:r>
        <w:rPr>
          <w:rFonts w:eastAsia="华文楷体"/>
          <w:szCs w:val="21"/>
        </w:rPr>
        <w:t>键能较大，</w:t>
      </w:r>
      <w:r>
        <w:rPr>
          <w:rFonts w:eastAsia="华文楷体"/>
          <w:szCs w:val="21"/>
        </w:rPr>
        <w:t>HF</w:t>
      </w:r>
      <w:r>
        <w:rPr>
          <w:rFonts w:eastAsia="华文楷体"/>
          <w:szCs w:val="21"/>
        </w:rPr>
        <w:t>比</w:t>
      </w:r>
      <w:r>
        <w:rPr>
          <w:rFonts w:eastAsia="华文楷体"/>
          <w:szCs w:val="21"/>
        </w:rPr>
        <w:t>HCl</w:t>
      </w:r>
      <w:r>
        <w:rPr>
          <w:rFonts w:eastAsia="华文楷体"/>
          <w:szCs w:val="21"/>
        </w:rPr>
        <w:t>稳定，与氢键无关，故</w:t>
      </w:r>
      <w:r>
        <w:rPr>
          <w:rFonts w:eastAsia="华文楷体"/>
          <w:szCs w:val="21"/>
        </w:rPr>
        <w:t>B</w:t>
      </w:r>
      <w:r>
        <w:rPr>
          <w:rFonts w:eastAsia="华文楷体"/>
          <w:szCs w:val="21"/>
        </w:rPr>
        <w:t>错误；</w:t>
      </w:r>
      <w:r>
        <w:rPr>
          <w:rFonts w:eastAsia="华文楷体"/>
          <w:szCs w:val="21"/>
        </w:rPr>
        <w:t>C</w:t>
      </w:r>
      <w:r>
        <w:rPr>
          <w:rFonts w:eastAsia="华文楷体"/>
          <w:szCs w:val="21"/>
        </w:rPr>
        <w:t>．</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中</w:t>
      </w:r>
      <w:r>
        <w:rPr>
          <w:rFonts w:eastAsia="华文楷体"/>
          <w:szCs w:val="21"/>
        </w:rPr>
        <w:t>O</w:t>
      </w:r>
      <w:r>
        <w:rPr>
          <w:rFonts w:eastAsia="华文楷体"/>
          <w:szCs w:val="21"/>
        </w:rPr>
        <w:t>电负性大于</w:t>
      </w:r>
      <w:r>
        <w:rPr>
          <w:rFonts w:eastAsia="华文楷体"/>
          <w:szCs w:val="21"/>
        </w:rPr>
        <w:t>NH</w:t>
      </w:r>
      <w:r>
        <w:rPr>
          <w:rFonts w:eastAsia="华文楷体"/>
          <w:szCs w:val="21"/>
          <w:vertAlign w:val="subscript"/>
        </w:rPr>
        <w:t>3</w:t>
      </w:r>
      <w:r>
        <w:rPr>
          <w:rFonts w:eastAsia="华文楷体"/>
          <w:szCs w:val="21"/>
        </w:rPr>
        <w:t>中</w:t>
      </w:r>
      <w:r>
        <w:rPr>
          <w:rFonts w:eastAsia="华文楷体"/>
          <w:szCs w:val="21"/>
        </w:rPr>
        <w:t>N</w:t>
      </w:r>
      <w:r>
        <w:rPr>
          <w:rFonts w:eastAsia="华文楷体"/>
          <w:szCs w:val="21"/>
        </w:rPr>
        <w:t>的电负性，则</w:t>
      </w:r>
      <w:r>
        <w:rPr>
          <w:rFonts w:eastAsia="华文楷体"/>
          <w:szCs w:val="21"/>
        </w:rPr>
        <w:t>O</w:t>
      </w:r>
      <w:r>
        <w:rPr>
          <w:rFonts w:eastAsia="华文楷体"/>
          <w:szCs w:val="21"/>
        </w:rPr>
        <w:t>提供孤电子对的能力小于</w:t>
      </w:r>
      <w:r>
        <w:rPr>
          <w:rFonts w:eastAsia="华文楷体"/>
          <w:szCs w:val="21"/>
        </w:rPr>
        <w:t>NH</w:t>
      </w:r>
      <w:r>
        <w:rPr>
          <w:rFonts w:eastAsia="华文楷体"/>
          <w:szCs w:val="21"/>
          <w:vertAlign w:val="subscript"/>
        </w:rPr>
        <w:t>3</w:t>
      </w:r>
      <w:r>
        <w:rPr>
          <w:rFonts w:eastAsia="华文楷体"/>
          <w:szCs w:val="21"/>
        </w:rPr>
        <w:t>中</w:t>
      </w:r>
      <w:r>
        <w:rPr>
          <w:rFonts w:eastAsia="华文楷体"/>
          <w:szCs w:val="21"/>
        </w:rPr>
        <w:t>N</w:t>
      </w:r>
      <w:r>
        <w:rPr>
          <w:rFonts w:eastAsia="华文楷体"/>
          <w:szCs w:val="21"/>
        </w:rPr>
        <w:t>提供孤电子对的能力，</w:t>
      </w:r>
      <w:r>
        <w:rPr>
          <w:rFonts w:eastAsia="华文楷体"/>
          <w:szCs w:val="21"/>
        </w:rPr>
        <w:t>NH</w:t>
      </w:r>
      <w:r>
        <w:rPr>
          <w:rFonts w:eastAsia="华文楷体"/>
          <w:szCs w:val="21"/>
          <w:vertAlign w:val="subscript"/>
        </w:rPr>
        <w:t>3</w:t>
      </w:r>
      <w:r>
        <w:rPr>
          <w:rFonts w:eastAsia="华文楷体"/>
          <w:szCs w:val="21"/>
        </w:rPr>
        <w:t>形成的配位键更稳定，故</w:t>
      </w:r>
      <w:r>
        <w:rPr>
          <w:rFonts w:eastAsia="华文楷体"/>
          <w:szCs w:val="21"/>
        </w:rPr>
        <w:t>C</w:t>
      </w:r>
      <w:r>
        <w:rPr>
          <w:rFonts w:eastAsia="华文楷体"/>
          <w:szCs w:val="21"/>
        </w:rPr>
        <w:t>错误；</w:t>
      </w:r>
      <w:r>
        <w:rPr>
          <w:rFonts w:eastAsia="华文楷体"/>
          <w:szCs w:val="21"/>
        </w:rPr>
        <w:t>D</w:t>
      </w:r>
      <w:r>
        <w:rPr>
          <w:rFonts w:eastAsia="华文楷体"/>
          <w:szCs w:val="21"/>
        </w:rPr>
        <w:t>．同种能级，能层越高，对应能级能量越高，能级电子云半径越</w:t>
      </w:r>
      <w:r>
        <w:rPr>
          <w:rFonts w:eastAsia="华文楷体"/>
          <w:szCs w:val="21"/>
        </w:rPr>
        <w:t>大，则电子云半径：</w:t>
      </w:r>
      <w:r>
        <w:rPr>
          <w:rFonts w:eastAsia="华文楷体"/>
          <w:szCs w:val="21"/>
        </w:rPr>
        <w:t>2s</w:t>
      </w:r>
      <w:r>
        <w:rPr>
          <w:szCs w:val="21"/>
        </w:rPr>
        <w:t>＜</w:t>
      </w:r>
      <w:r>
        <w:rPr>
          <w:rFonts w:eastAsia="华文楷体"/>
          <w:szCs w:val="21"/>
        </w:rPr>
        <w:t>4s</w:t>
      </w:r>
      <w:r>
        <w:rPr>
          <w:rFonts w:eastAsia="华文楷体"/>
          <w:szCs w:val="21"/>
        </w:rPr>
        <w:t>，</w:t>
      </w:r>
      <w:r>
        <w:rPr>
          <w:rFonts w:eastAsia="华文楷体"/>
          <w:szCs w:val="21"/>
        </w:rPr>
        <w:t>4s</w:t>
      </w:r>
      <w:r>
        <w:rPr>
          <w:rFonts w:eastAsia="华文楷体"/>
          <w:szCs w:val="21"/>
        </w:rPr>
        <w:t>电子的能量高，在离核更远的区域出现的概率大，故</w:t>
      </w:r>
      <w:r>
        <w:rPr>
          <w:rFonts w:eastAsia="华文楷体"/>
          <w:szCs w:val="21"/>
        </w:rPr>
        <w:t>D</w:t>
      </w:r>
      <w:r>
        <w:rPr>
          <w:rFonts w:eastAsia="华文楷体"/>
          <w:szCs w:val="21"/>
        </w:rPr>
        <w:t>正确；故选：</w:t>
      </w:r>
      <w:r>
        <w:rPr>
          <w:rFonts w:eastAsia="华文楷体"/>
          <w:szCs w:val="21"/>
        </w:rPr>
        <w:t>D</w:t>
      </w:r>
      <w:r>
        <w:rPr>
          <w:rFonts w:eastAsia="华文楷体"/>
          <w:szCs w:val="21"/>
        </w:rPr>
        <w:t>。</w:t>
      </w:r>
    </w:p>
    <w:p w:rsidR="00000000" w14:paraId="5DD7844A" w14:textId="77777777">
      <w:pPr>
        <w:adjustRightInd w:val="0"/>
        <w:snapToGrid w:val="0"/>
        <w:spacing w:line="288" w:lineRule="auto"/>
        <w:jc w:val="left"/>
        <w:textAlignment w:val="center"/>
        <w:rPr>
          <w:rFonts w:eastAsia="华文楷体"/>
          <w:szCs w:val="21"/>
        </w:rPr>
      </w:pPr>
      <w:r>
        <w:rPr>
          <w:rFonts w:eastAsia="华文楷体"/>
          <w:b/>
          <w:bCs/>
          <w:szCs w:val="21"/>
        </w:rPr>
        <w:t>21</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．冰醋酸没有电离出自由移动的离子，所以不导电，醋酸在水溶液电离出能自由移动的氢离子和醋酸根离子，所以能导电，故</w:t>
      </w:r>
      <w:r>
        <w:rPr>
          <w:rFonts w:eastAsia="华文楷体"/>
          <w:szCs w:val="21"/>
        </w:rPr>
        <w:t>A</w:t>
      </w:r>
      <w:r>
        <w:rPr>
          <w:rFonts w:eastAsia="华文楷体"/>
          <w:szCs w:val="21"/>
        </w:rPr>
        <w:t>物质性质和原理分析相匹配；</w:t>
      </w:r>
      <w:r>
        <w:rPr>
          <w:rFonts w:eastAsia="华文楷体"/>
          <w:szCs w:val="21"/>
        </w:rPr>
        <w:t>B</w:t>
      </w:r>
      <w:r>
        <w:rPr>
          <w:rFonts w:eastAsia="华文楷体"/>
          <w:szCs w:val="21"/>
        </w:rPr>
        <w:t>．由于</w:t>
      </w:r>
      <w:r>
        <w:rPr>
          <w:rFonts w:eastAsia="华文楷体"/>
          <w:szCs w:val="21"/>
        </w:rPr>
        <w:t>F</w:t>
      </w:r>
      <w:r>
        <w:rPr>
          <w:rFonts w:eastAsia="华文楷体"/>
          <w:szCs w:val="21"/>
        </w:rPr>
        <w:t>的电负性大于</w:t>
      </w:r>
      <w:r>
        <w:rPr>
          <w:rFonts w:eastAsia="华文楷体"/>
          <w:szCs w:val="21"/>
        </w:rPr>
        <w:t>Cl</w:t>
      </w:r>
      <w:r>
        <w:rPr>
          <w:rFonts w:eastAsia="华文楷体"/>
          <w:szCs w:val="21"/>
        </w:rPr>
        <w:t>，导致</w:t>
      </w:r>
      <w:r>
        <w:rPr>
          <w:rFonts w:eastAsia="华文楷体"/>
          <w:szCs w:val="21"/>
        </w:rPr>
        <w:object>
          <v:shape id="Object 245" o:spid="_x0000_i1029" type="#_x0000_t75" alt="eqId8fe2bb146a4624e39fbf928eeaac8bf0" style="width:58.05pt;height:15.95pt" o:ole="">
            <v:imagedata r:id="rId21" o:title="eqId8fe2bb146a4624e39fbf928eeaac8bf0"/>
          </v:shape>
          <o:OLEObject Type="Embed" ProgID="Equation.DSMT4" ShapeID="Object 245" DrawAspect="Content" ObjectID="_1804751523" r:id="rId22"/>
        </w:object>
      </w:r>
      <w:r>
        <w:rPr>
          <w:rFonts w:eastAsia="华文楷体"/>
          <w:szCs w:val="21"/>
        </w:rPr>
        <w:t>中羧基比</w:t>
      </w:r>
      <w:r>
        <w:rPr>
          <w:rFonts w:eastAsia="华文楷体"/>
          <w:szCs w:val="21"/>
        </w:rPr>
        <w:t>ClCH</w:t>
      </w:r>
      <w:r>
        <w:rPr>
          <w:rFonts w:eastAsia="华文楷体"/>
          <w:szCs w:val="21"/>
          <w:vertAlign w:val="subscript"/>
        </w:rPr>
        <w:t>2</w:t>
      </w:r>
      <w:r>
        <w:rPr>
          <w:rFonts w:eastAsia="华文楷体"/>
          <w:szCs w:val="21"/>
        </w:rPr>
        <w:t>COOH</w:t>
      </w:r>
      <w:r>
        <w:rPr>
          <w:rFonts w:eastAsia="华文楷体"/>
          <w:szCs w:val="21"/>
        </w:rPr>
        <w:t>更容易电离，所以</w:t>
      </w:r>
      <w:r>
        <w:rPr>
          <w:rFonts w:eastAsia="华文楷体"/>
          <w:szCs w:val="21"/>
        </w:rPr>
        <w:t>FCH</w:t>
      </w:r>
      <w:r>
        <w:rPr>
          <w:rFonts w:eastAsia="华文楷体"/>
          <w:szCs w:val="21"/>
          <w:vertAlign w:val="subscript"/>
        </w:rPr>
        <w:t>2</w:t>
      </w:r>
      <w:r>
        <w:rPr>
          <w:rFonts w:eastAsia="华文楷体"/>
          <w:szCs w:val="21"/>
        </w:rPr>
        <w:t>COOH</w:t>
      </w:r>
      <w:r>
        <w:rPr>
          <w:rFonts w:eastAsia="华文楷体"/>
          <w:szCs w:val="21"/>
        </w:rPr>
        <w:t>的酸性比</w:t>
      </w:r>
      <w:r>
        <w:rPr>
          <w:rFonts w:eastAsia="华文楷体"/>
          <w:szCs w:val="21"/>
        </w:rPr>
        <w:t>ClCH</w:t>
      </w:r>
      <w:r>
        <w:rPr>
          <w:rFonts w:eastAsia="华文楷体"/>
          <w:szCs w:val="21"/>
          <w:vertAlign w:val="subscript"/>
        </w:rPr>
        <w:t>2</w:t>
      </w:r>
      <w:r>
        <w:rPr>
          <w:rFonts w:eastAsia="华文楷体"/>
          <w:szCs w:val="21"/>
        </w:rPr>
        <w:t>COOH</w:t>
      </w:r>
      <w:r>
        <w:rPr>
          <w:rFonts w:eastAsia="华文楷体"/>
          <w:szCs w:val="21"/>
        </w:rPr>
        <w:t>的强，故</w:t>
      </w:r>
      <w:r>
        <w:rPr>
          <w:rFonts w:eastAsia="华文楷体"/>
          <w:szCs w:val="21"/>
        </w:rPr>
        <w:t>B</w:t>
      </w:r>
      <w:r>
        <w:rPr>
          <w:rFonts w:eastAsia="华文楷体"/>
          <w:szCs w:val="21"/>
        </w:rPr>
        <w:t>物质性质和原理分析不匹配；</w:t>
      </w:r>
      <w:r>
        <w:rPr>
          <w:rFonts w:eastAsia="华文楷体"/>
          <w:szCs w:val="21"/>
        </w:rPr>
        <w:t>C</w:t>
      </w:r>
      <w:r>
        <w:rPr>
          <w:rFonts w:eastAsia="华文楷体"/>
          <w:szCs w:val="21"/>
        </w:rPr>
        <w:t>．甲酸分子间可以形成氢键，二甲醚不可以形成氢键，所以甲酸的沸点高于二甲醚</w:t>
      </w:r>
      <w:r>
        <w:rPr>
          <w:rFonts w:eastAsia="华文楷体"/>
          <w:szCs w:val="21"/>
        </w:rPr>
        <w:t>(CH</w:t>
      </w:r>
      <w:r>
        <w:rPr>
          <w:rFonts w:eastAsia="华文楷体"/>
          <w:szCs w:val="21"/>
          <w:vertAlign w:val="subscript"/>
        </w:rPr>
        <w:t>3</w:t>
      </w:r>
      <w:r>
        <w:rPr>
          <w:rFonts w:eastAsia="华文楷体"/>
          <w:szCs w:val="21"/>
        </w:rPr>
        <w:t>OCH</w:t>
      </w:r>
      <w:r>
        <w:rPr>
          <w:rFonts w:eastAsia="华文楷体"/>
          <w:szCs w:val="21"/>
          <w:vertAlign w:val="subscript"/>
        </w:rPr>
        <w:t>3</w:t>
      </w:r>
      <w:r>
        <w:rPr>
          <w:rFonts w:eastAsia="华文楷体"/>
          <w:szCs w:val="21"/>
        </w:rPr>
        <w:t>)</w:t>
      </w:r>
      <w:r>
        <w:rPr>
          <w:rFonts w:eastAsia="华文楷体"/>
          <w:szCs w:val="21"/>
        </w:rPr>
        <w:t>，故</w:t>
      </w:r>
      <w:r>
        <w:rPr>
          <w:rFonts w:eastAsia="华文楷体"/>
          <w:szCs w:val="21"/>
        </w:rPr>
        <w:t>C</w:t>
      </w:r>
      <w:r>
        <w:rPr>
          <w:rFonts w:eastAsia="华文楷体"/>
          <w:szCs w:val="21"/>
        </w:rPr>
        <w:t>物质性质和原理分析不匹配；</w:t>
      </w:r>
      <w:r>
        <w:rPr>
          <w:rFonts w:eastAsia="华文楷体"/>
          <w:szCs w:val="21"/>
        </w:rPr>
        <w:t>D</w:t>
      </w:r>
      <w:r>
        <w:rPr>
          <w:rFonts w:eastAsia="华文楷体"/>
          <w:szCs w:val="21"/>
        </w:rPr>
        <w:t>．油漆是非极性物质，甲苯是非极性溶剂，水是极性溶剂，根据相似相溶，油漆易溶于甲苯，不溶于水，故</w:t>
      </w:r>
      <w:r>
        <w:rPr>
          <w:rFonts w:eastAsia="华文楷体"/>
          <w:szCs w:val="21"/>
        </w:rPr>
        <w:t>D</w:t>
      </w:r>
      <w:r>
        <w:rPr>
          <w:rFonts w:eastAsia="华文楷体"/>
          <w:szCs w:val="21"/>
        </w:rPr>
        <w:t>物质性质和原理分析不匹配；故选</w:t>
      </w:r>
      <w:r>
        <w:rPr>
          <w:rFonts w:eastAsia="华文楷体"/>
          <w:szCs w:val="21"/>
        </w:rPr>
        <w:t>A</w:t>
      </w:r>
      <w:r>
        <w:rPr>
          <w:rFonts w:eastAsia="华文楷体"/>
          <w:szCs w:val="21"/>
        </w:rPr>
        <w:t>。</w:t>
      </w:r>
    </w:p>
    <w:p w:rsidR="00000000" w14:paraId="2FFAFF06" w14:textId="77777777">
      <w:pPr>
        <w:adjustRightInd w:val="0"/>
        <w:snapToGrid w:val="0"/>
        <w:spacing w:line="288" w:lineRule="auto"/>
        <w:jc w:val="left"/>
        <w:textAlignment w:val="center"/>
        <w:rPr>
          <w:rFonts w:eastAsia="华文楷体"/>
          <w:szCs w:val="21"/>
        </w:rPr>
      </w:pPr>
      <w:r>
        <w:rPr>
          <w:rFonts w:eastAsia="华文楷体"/>
          <w:b/>
          <w:bCs/>
          <w:szCs w:val="21"/>
        </w:rPr>
        <w:t>22</w:t>
      </w:r>
      <w:r>
        <w:rPr>
          <w:rFonts w:eastAsia="华文楷体"/>
          <w:b/>
          <w:bCs/>
          <w:szCs w:val="21"/>
        </w:rPr>
        <w:t>．</w:t>
      </w:r>
      <w:r>
        <w:rPr>
          <w:rFonts w:eastAsia="华文楷体"/>
          <w:b/>
          <w:bCs/>
          <w:szCs w:val="21"/>
        </w:rPr>
        <w:t>B</w:t>
      </w:r>
      <w:r>
        <w:rPr>
          <w:rFonts w:eastAsia="华文楷体"/>
          <w:szCs w:val="21"/>
        </w:rPr>
        <w:t>。解析：</w:t>
      </w:r>
      <w:r>
        <w:rPr>
          <w:rFonts w:eastAsia="华文楷体"/>
          <w:szCs w:val="21"/>
        </w:rPr>
        <w:t>A</w:t>
      </w:r>
      <w:r>
        <w:rPr>
          <w:rFonts w:eastAsia="华文楷体"/>
          <w:szCs w:val="21"/>
        </w:rPr>
        <w:t>．含有氢键的氢化物易液化，</w:t>
      </w:r>
      <w:r>
        <w:rPr>
          <w:rFonts w:eastAsia="华文楷体"/>
          <w:szCs w:val="21"/>
        </w:rPr>
        <w:t>NH</w:t>
      </w:r>
      <w:r>
        <w:rPr>
          <w:rFonts w:eastAsia="华文楷体"/>
          <w:szCs w:val="21"/>
          <w:vertAlign w:val="subscript"/>
        </w:rPr>
        <w:t>3</w:t>
      </w:r>
      <w:r>
        <w:rPr>
          <w:rFonts w:eastAsia="华文楷体"/>
          <w:szCs w:val="21"/>
        </w:rPr>
        <w:t>分子间存在氢键，</w:t>
      </w:r>
      <w:r>
        <w:rPr>
          <w:rFonts w:eastAsia="华文楷体"/>
          <w:szCs w:val="21"/>
        </w:rPr>
        <w:t>PH</w:t>
      </w:r>
      <w:r>
        <w:rPr>
          <w:rFonts w:eastAsia="华文楷体"/>
          <w:szCs w:val="21"/>
          <w:vertAlign w:val="subscript"/>
        </w:rPr>
        <w:t>3</w:t>
      </w:r>
      <w:r>
        <w:rPr>
          <w:rFonts w:eastAsia="华文楷体"/>
          <w:szCs w:val="21"/>
        </w:rPr>
        <w:t>分子间不存在氢键，所以氨气易液化，</w:t>
      </w:r>
      <w:r>
        <w:rPr>
          <w:rFonts w:eastAsia="华文楷体"/>
          <w:szCs w:val="21"/>
        </w:rPr>
        <w:t>A</w:t>
      </w:r>
      <w:r>
        <w:rPr>
          <w:rFonts w:eastAsia="华文楷体"/>
          <w:szCs w:val="21"/>
        </w:rPr>
        <w:t>不合题意；</w:t>
      </w:r>
      <w:r>
        <w:rPr>
          <w:rFonts w:eastAsia="华文楷体"/>
          <w:szCs w:val="21"/>
        </w:rPr>
        <w:t>B</w:t>
      </w:r>
      <w:r>
        <w:rPr>
          <w:rFonts w:eastAsia="华文楷体"/>
          <w:szCs w:val="21"/>
        </w:rPr>
        <w:t>．由于</w:t>
      </w:r>
      <w:r>
        <w:rPr>
          <w:rFonts w:eastAsia="华文楷体"/>
          <w:szCs w:val="21"/>
        </w:rPr>
        <w:t>F</w:t>
      </w:r>
      <w:r>
        <w:rPr>
          <w:rFonts w:eastAsia="华文楷体"/>
          <w:szCs w:val="21"/>
        </w:rPr>
        <w:t>的电负性大于</w:t>
      </w:r>
      <w:r>
        <w:rPr>
          <w:rFonts w:eastAsia="华文楷体"/>
          <w:szCs w:val="21"/>
        </w:rPr>
        <w:t>Cl</w:t>
      </w:r>
      <w:r>
        <w:rPr>
          <w:rFonts w:eastAsia="华文楷体"/>
          <w:szCs w:val="21"/>
        </w:rPr>
        <w:t>，则</w:t>
      </w:r>
      <w:r>
        <w:rPr>
          <w:rFonts w:eastAsia="华文楷体"/>
          <w:szCs w:val="21"/>
        </w:rPr>
        <w:t>F</w:t>
      </w:r>
      <w:r>
        <w:rPr>
          <w:rFonts w:eastAsia="华文楷体"/>
          <w:szCs w:val="21"/>
          <w:vertAlign w:val="subscript"/>
        </w:rPr>
        <w:t>3</w:t>
      </w:r>
      <w:r>
        <w:rPr>
          <w:rFonts w:eastAsia="华文楷体"/>
          <w:szCs w:val="21"/>
        </w:rPr>
        <w:t>C-</w:t>
      </w:r>
      <w:r>
        <w:rPr>
          <w:rFonts w:eastAsia="华文楷体"/>
          <w:szCs w:val="21"/>
        </w:rPr>
        <w:t>的极性大于</w:t>
      </w:r>
      <w:r>
        <w:rPr>
          <w:rFonts w:eastAsia="华文楷体"/>
          <w:szCs w:val="21"/>
        </w:rPr>
        <w:t>Cl</w:t>
      </w:r>
      <w:r>
        <w:rPr>
          <w:rFonts w:eastAsia="华文楷体"/>
          <w:szCs w:val="21"/>
          <w:vertAlign w:val="subscript"/>
        </w:rPr>
        <w:t>3</w:t>
      </w:r>
      <w:r>
        <w:rPr>
          <w:rFonts w:eastAsia="华文楷体"/>
          <w:szCs w:val="21"/>
        </w:rPr>
        <w:t>C-</w:t>
      </w:r>
      <w:r>
        <w:rPr>
          <w:rFonts w:eastAsia="华文楷体"/>
          <w:szCs w:val="21"/>
        </w:rPr>
        <w:t>的极性，</w:t>
      </w:r>
      <w:r>
        <w:rPr>
          <w:rFonts w:eastAsia="华文楷体"/>
          <w:szCs w:val="21"/>
        </w:rPr>
        <w:t>F</w:t>
      </w:r>
      <w:r>
        <w:rPr>
          <w:rFonts w:eastAsia="华文楷体"/>
          <w:szCs w:val="21"/>
          <w:vertAlign w:val="subscript"/>
        </w:rPr>
        <w:t>3</w:t>
      </w:r>
      <w:r>
        <w:rPr>
          <w:rFonts w:eastAsia="华文楷体"/>
          <w:szCs w:val="21"/>
        </w:rPr>
        <w:t>C-</w:t>
      </w:r>
      <w:r>
        <w:rPr>
          <w:rFonts w:eastAsia="华文楷体"/>
          <w:szCs w:val="21"/>
        </w:rPr>
        <w:t>的吸电子效应比</w:t>
      </w:r>
      <w:r>
        <w:rPr>
          <w:rFonts w:eastAsia="华文楷体"/>
          <w:szCs w:val="21"/>
        </w:rPr>
        <w:t>Cl</w:t>
      </w:r>
      <w:r>
        <w:rPr>
          <w:rFonts w:eastAsia="华文楷体"/>
          <w:szCs w:val="21"/>
          <w:vertAlign w:val="subscript"/>
        </w:rPr>
        <w:t>3</w:t>
      </w:r>
      <w:r>
        <w:rPr>
          <w:rFonts w:eastAsia="华文楷体"/>
          <w:szCs w:val="21"/>
        </w:rPr>
        <w:t>C-</w:t>
      </w:r>
      <w:r>
        <w:rPr>
          <w:rFonts w:eastAsia="华文楷体"/>
          <w:szCs w:val="21"/>
        </w:rPr>
        <w:t>的强，导致三氟乙酸的羧基中的羟基的极性更大，更易电离出氢离子，所以三氟乙酸的酸性大于三氯乙酸，与分子间作用力无关，</w:t>
      </w:r>
      <w:r>
        <w:rPr>
          <w:rFonts w:eastAsia="华文楷体"/>
          <w:szCs w:val="21"/>
        </w:rPr>
        <w:t>B</w:t>
      </w:r>
      <w:r>
        <w:rPr>
          <w:rFonts w:eastAsia="华文楷体"/>
          <w:szCs w:val="21"/>
        </w:rPr>
        <w:t>符合题意；</w:t>
      </w:r>
      <w:r>
        <w:rPr>
          <w:rFonts w:eastAsia="华文楷体"/>
          <w:szCs w:val="21"/>
        </w:rPr>
        <w:t>C</w:t>
      </w:r>
      <w:r>
        <w:rPr>
          <w:rFonts w:eastAsia="华文楷体"/>
          <w:szCs w:val="21"/>
        </w:rPr>
        <w:t>．镁离子半径大于铝离子半径，且铝离子所带电荷多于镁离子，则镁中的金属键较铝中的更弱，镁的硬度较铝的小，即由于</w:t>
      </w:r>
      <w:r>
        <w:rPr>
          <w:rFonts w:eastAsia="华文楷体"/>
          <w:szCs w:val="21"/>
        </w:rPr>
        <w:t>Al</w:t>
      </w:r>
      <w:r>
        <w:rPr>
          <w:rFonts w:eastAsia="华文楷体"/>
          <w:szCs w:val="21"/>
        </w:rPr>
        <w:t>原子价电子数多，半径小，导致</w:t>
      </w:r>
      <w:r>
        <w:rPr>
          <w:rFonts w:eastAsia="华文楷体"/>
          <w:szCs w:val="21"/>
        </w:rPr>
        <w:t>Al</w:t>
      </w:r>
      <w:r>
        <w:rPr>
          <w:rFonts w:eastAsia="华文楷体"/>
          <w:szCs w:val="21"/>
        </w:rPr>
        <w:t>的硬度大于</w:t>
      </w:r>
      <w:r>
        <w:rPr>
          <w:rFonts w:eastAsia="华文楷体"/>
          <w:szCs w:val="21"/>
        </w:rPr>
        <w:t xml:space="preserve">Mg </w:t>
      </w:r>
      <w:r>
        <w:rPr>
          <w:rFonts w:eastAsia="华文楷体"/>
          <w:szCs w:val="21"/>
        </w:rPr>
        <w:t>，</w:t>
      </w:r>
      <w:r>
        <w:rPr>
          <w:rFonts w:eastAsia="华文楷体"/>
          <w:szCs w:val="21"/>
        </w:rPr>
        <w:t>C</w:t>
      </w:r>
      <w:r>
        <w:rPr>
          <w:rFonts w:eastAsia="华文楷体"/>
          <w:szCs w:val="21"/>
        </w:rPr>
        <w:t>不合题意；</w:t>
      </w:r>
      <w:r>
        <w:rPr>
          <w:rFonts w:eastAsia="华文楷体"/>
          <w:szCs w:val="21"/>
        </w:rPr>
        <w:t>D</w:t>
      </w:r>
      <w:r>
        <w:rPr>
          <w:rFonts w:eastAsia="华文楷体"/>
          <w:szCs w:val="21"/>
        </w:rPr>
        <w:t>．非极性分子的溶质易溶于非极性分子的溶剂，溴、碘和四氯化碳都是非极性分子，水是极性分子，所以</w:t>
      </w:r>
      <w:r>
        <w:rPr>
          <w:rFonts w:eastAsia="华文楷体"/>
          <w:szCs w:val="21"/>
        </w:rPr>
        <w:t>Br</w:t>
      </w:r>
      <w:r>
        <w:rPr>
          <w:rFonts w:eastAsia="华文楷体"/>
          <w:szCs w:val="21"/>
          <w:vertAlign w:val="subscript"/>
        </w:rPr>
        <w:t>2</w:t>
      </w:r>
      <w:r>
        <w:rPr>
          <w:rFonts w:eastAsia="华文楷体"/>
          <w:szCs w:val="21"/>
        </w:rPr>
        <w:t>在</w:t>
      </w:r>
      <w:r>
        <w:rPr>
          <w:rFonts w:eastAsia="华文楷体"/>
          <w:szCs w:val="21"/>
        </w:rPr>
        <w:t>CCl</w:t>
      </w:r>
      <w:r>
        <w:rPr>
          <w:rFonts w:eastAsia="华文楷体"/>
          <w:szCs w:val="21"/>
          <w:vertAlign w:val="subscript"/>
        </w:rPr>
        <w:t>4</w:t>
      </w:r>
      <w:r>
        <w:rPr>
          <w:rFonts w:eastAsia="华文楷体"/>
          <w:szCs w:val="21"/>
        </w:rPr>
        <w:t>中的溶解度大于在水中的溶解度，</w:t>
      </w:r>
      <w:r>
        <w:rPr>
          <w:rFonts w:eastAsia="华文楷体"/>
          <w:szCs w:val="21"/>
        </w:rPr>
        <w:t>D</w:t>
      </w:r>
      <w:r>
        <w:rPr>
          <w:rFonts w:eastAsia="华文楷体"/>
          <w:szCs w:val="21"/>
        </w:rPr>
        <w:t>不合题意；故答案为：</w:t>
      </w:r>
      <w:r>
        <w:rPr>
          <w:rFonts w:eastAsia="华文楷体"/>
          <w:szCs w:val="21"/>
        </w:rPr>
        <w:t>B</w:t>
      </w:r>
      <w:r>
        <w:rPr>
          <w:rFonts w:eastAsia="华文楷体"/>
          <w:szCs w:val="21"/>
        </w:rPr>
        <w:t>。</w:t>
      </w:r>
    </w:p>
    <w:p w:rsidR="00000000" w14:paraId="4B16517C" w14:textId="77777777">
      <w:pPr>
        <w:adjustRightInd w:val="0"/>
        <w:snapToGrid w:val="0"/>
        <w:spacing w:line="288" w:lineRule="auto"/>
        <w:jc w:val="left"/>
        <w:textAlignment w:val="center"/>
        <w:rPr>
          <w:rFonts w:eastAsia="华文楷体"/>
          <w:szCs w:val="21"/>
        </w:rPr>
      </w:pPr>
      <w:r>
        <w:rPr>
          <w:rFonts w:eastAsia="华文楷体"/>
          <w:b/>
          <w:bCs/>
          <w:szCs w:val="21"/>
        </w:rPr>
        <w:t>22</w:t>
      </w:r>
      <w:r>
        <w:rPr>
          <w:rFonts w:eastAsia="华文楷体"/>
          <w:b/>
          <w:bCs/>
          <w:szCs w:val="21"/>
        </w:rPr>
        <w:t>．</w:t>
      </w:r>
      <w:r>
        <w:rPr>
          <w:rFonts w:eastAsia="华文楷体"/>
          <w:b/>
          <w:bCs/>
          <w:szCs w:val="21"/>
        </w:rPr>
        <w:t>D</w:t>
      </w:r>
      <w:r>
        <w:rPr>
          <w:rFonts w:eastAsia="华文楷体"/>
          <w:szCs w:val="21"/>
        </w:rPr>
        <w:t>。解析：</w:t>
      </w:r>
      <w:r>
        <w:rPr>
          <w:rFonts w:eastAsia="华文楷体"/>
          <w:szCs w:val="21"/>
        </w:rPr>
        <w:t>A</w:t>
      </w:r>
      <w:r>
        <w:rPr>
          <w:rFonts w:eastAsia="华文楷体"/>
          <w:szCs w:val="21"/>
        </w:rPr>
        <w:t>．金属晶体中的自由电子在外电场作用下发生定向移动，形成电流，实例与解释相符，故</w:t>
      </w:r>
      <w:r>
        <w:rPr>
          <w:rFonts w:eastAsia="华文楷体"/>
          <w:szCs w:val="21"/>
        </w:rPr>
        <w:t>A</w:t>
      </w:r>
      <w:r>
        <w:rPr>
          <w:rFonts w:eastAsia="华文楷体"/>
          <w:szCs w:val="21"/>
        </w:rPr>
        <w:t>不符合题意；</w:t>
      </w:r>
      <w:r>
        <w:rPr>
          <w:rFonts w:eastAsia="华文楷体"/>
          <w:szCs w:val="21"/>
        </w:rPr>
        <w:t>B</w:t>
      </w:r>
      <w:r>
        <w:rPr>
          <w:rFonts w:eastAsia="华文楷体"/>
          <w:szCs w:val="21"/>
        </w:rPr>
        <w:t>．</w:t>
      </w:r>
      <w:r>
        <w:rPr>
          <w:rFonts w:eastAsia="华文楷体"/>
          <w:szCs w:val="21"/>
        </w:rPr>
        <w:t>F</w:t>
      </w:r>
      <w:r>
        <w:rPr>
          <w:rFonts w:eastAsia="华文楷体"/>
          <w:szCs w:val="21"/>
        </w:rPr>
        <w:t>的电负性大，导致</w:t>
      </w:r>
      <w:r>
        <w:rPr>
          <w:rFonts w:eastAsia="华文楷体"/>
          <w:szCs w:val="21"/>
        </w:rPr>
        <w:t>N</w:t>
      </w:r>
      <w:r>
        <w:rPr>
          <w:rFonts w:eastAsia="华文楷体"/>
          <w:szCs w:val="21"/>
        </w:rPr>
        <w:t>原子核对其孤电子对的吸引力大，不容易提供孤电子对，不易与</w:t>
      </w:r>
      <w:r>
        <w:rPr>
          <w:rFonts w:eastAsia="华文楷体"/>
          <w:szCs w:val="21"/>
        </w:rPr>
        <w:t>Cu</w:t>
      </w:r>
      <w:r>
        <w:rPr>
          <w:rFonts w:eastAsia="华文楷体"/>
          <w:szCs w:val="21"/>
          <w:vertAlign w:val="superscript"/>
        </w:rPr>
        <w:t>2+</w:t>
      </w:r>
      <w:r>
        <w:rPr>
          <w:rFonts w:eastAsia="华文楷体"/>
          <w:szCs w:val="21"/>
        </w:rPr>
        <w:t>形成配位键，实例与解释相符，故</w:t>
      </w:r>
      <w:r>
        <w:rPr>
          <w:rFonts w:eastAsia="华文楷体"/>
          <w:szCs w:val="21"/>
        </w:rPr>
        <w:t>B</w:t>
      </w:r>
      <w:r>
        <w:rPr>
          <w:rFonts w:eastAsia="华文楷体"/>
          <w:szCs w:val="21"/>
        </w:rPr>
        <w:t>不符合题意；</w:t>
      </w:r>
      <w:r>
        <w:rPr>
          <w:rFonts w:eastAsia="华文楷体"/>
          <w:szCs w:val="21"/>
        </w:rPr>
        <w:t>C</w:t>
      </w:r>
      <w:r>
        <w:rPr>
          <w:rFonts w:eastAsia="华文楷体"/>
          <w:szCs w:val="21"/>
        </w:rPr>
        <w:t>．</w:t>
      </w:r>
      <w:r>
        <w:rPr>
          <w:rFonts w:eastAsia="华文楷体"/>
          <w:szCs w:val="21"/>
        </w:rPr>
        <w:t>CO</w:t>
      </w:r>
      <w:r>
        <w:rPr>
          <w:rFonts w:eastAsia="华文楷体"/>
          <w:szCs w:val="21"/>
        </w:rPr>
        <w:t>的沸点高于</w:t>
      </w:r>
      <w:r>
        <w:rPr>
          <w:rFonts w:eastAsia="华文楷体"/>
          <w:szCs w:val="21"/>
        </w:rPr>
        <w:t>N</w:t>
      </w:r>
      <w:r>
        <w:rPr>
          <w:rFonts w:eastAsia="华文楷体"/>
          <w:szCs w:val="21"/>
          <w:vertAlign w:val="subscript"/>
        </w:rPr>
        <w:t>2</w:t>
      </w:r>
      <w:r>
        <w:rPr>
          <w:rFonts w:eastAsia="华文楷体"/>
          <w:szCs w:val="21"/>
        </w:rPr>
        <w:t>均为分子晶体，相对分子质量相同，但是</w:t>
      </w:r>
      <w:r>
        <w:rPr>
          <w:rFonts w:eastAsia="华文楷体"/>
          <w:szCs w:val="21"/>
        </w:rPr>
        <w:t>CO</w:t>
      </w:r>
      <w:r>
        <w:rPr>
          <w:rFonts w:eastAsia="华文楷体"/>
          <w:szCs w:val="21"/>
        </w:rPr>
        <w:t>的极性大于</w:t>
      </w:r>
      <w:r>
        <w:rPr>
          <w:rFonts w:eastAsia="华文楷体"/>
          <w:szCs w:val="21"/>
        </w:rPr>
        <w:t>N</w:t>
      </w:r>
      <w:r>
        <w:rPr>
          <w:rFonts w:eastAsia="华文楷体"/>
          <w:szCs w:val="21"/>
          <w:vertAlign w:val="subscript"/>
        </w:rPr>
        <w:t>2</w:t>
      </w:r>
      <w:r>
        <w:rPr>
          <w:rFonts w:eastAsia="华文楷体"/>
          <w:szCs w:val="21"/>
        </w:rPr>
        <w:t>，导致</w:t>
      </w:r>
      <w:r>
        <w:rPr>
          <w:rFonts w:eastAsia="华文楷体"/>
          <w:szCs w:val="21"/>
        </w:rPr>
        <w:t>CO</w:t>
      </w:r>
      <w:r>
        <w:rPr>
          <w:rFonts w:eastAsia="华文楷体"/>
          <w:szCs w:val="21"/>
        </w:rPr>
        <w:t>沸点较高，实例与解释相符，故</w:t>
      </w:r>
      <w:r>
        <w:rPr>
          <w:rFonts w:eastAsia="华文楷体"/>
          <w:szCs w:val="21"/>
        </w:rPr>
        <w:t>C</w:t>
      </w:r>
      <w:r>
        <w:rPr>
          <w:rFonts w:eastAsia="华文楷体"/>
          <w:szCs w:val="21"/>
        </w:rPr>
        <w:t>不符合题意；</w:t>
      </w:r>
      <w:r>
        <w:rPr>
          <w:rFonts w:eastAsia="华文楷体"/>
          <w:szCs w:val="21"/>
        </w:rPr>
        <w:t>D</w:t>
      </w:r>
      <w:r>
        <w:rPr>
          <w:rFonts w:eastAsia="华文楷体"/>
          <w:szCs w:val="21"/>
        </w:rPr>
        <w:t>．</w:t>
      </w:r>
      <w:r>
        <w:rPr>
          <w:rFonts w:eastAsia="华文楷体"/>
          <w:szCs w:val="21"/>
        </w:rPr>
        <w:t>SO</w:t>
      </w:r>
      <w:r>
        <w:rPr>
          <w:rFonts w:eastAsia="华文楷体"/>
          <w:szCs w:val="21"/>
        </w:rPr>
        <w:fldChar w:fldCharType="begin"/>
      </w:r>
      <w:r>
        <w:rPr>
          <w:rFonts w:eastAsia="华文楷体"/>
          <w:szCs w:val="21"/>
        </w:rPr>
        <w:instrText>eq \o\al(</w:instrText>
      </w:r>
      <w:r>
        <w:rPr>
          <w:rFonts w:eastAsia="华文楷体"/>
          <w:szCs w:val="21"/>
          <w:vertAlign w:val="superscript"/>
        </w:rPr>
        <w:instrText>2</w:instrText>
      </w:r>
      <w:r>
        <w:rPr>
          <w:rFonts w:eastAsia="华文楷体"/>
          <w:szCs w:val="21"/>
          <w:vertAlign w:val="superscript"/>
        </w:rPr>
        <w:instrText>－</w:instrText>
      </w:r>
      <w:r>
        <w:rPr>
          <w:rFonts w:eastAsia="华文楷体"/>
          <w:szCs w:val="21"/>
        </w:rPr>
        <w:instrText>,</w:instrText>
      </w:r>
      <w:r>
        <w:rPr>
          <w:rFonts w:eastAsia="华文楷体"/>
          <w:szCs w:val="21"/>
          <w:vertAlign w:val="subscript"/>
        </w:rPr>
        <w:instrText>3</w:instrText>
      </w:r>
      <w:r>
        <w:rPr>
          <w:rFonts w:eastAsia="华文楷体"/>
          <w:szCs w:val="21"/>
        </w:rPr>
        <w:instrText>)</w:instrText>
      </w:r>
      <w:r>
        <w:rPr>
          <w:rFonts w:eastAsia="华文楷体"/>
          <w:szCs w:val="21"/>
        </w:rPr>
        <w:fldChar w:fldCharType="separate"/>
      </w:r>
      <w:r>
        <w:rPr>
          <w:rFonts w:eastAsia="华文楷体"/>
          <w:szCs w:val="21"/>
        </w:rPr>
        <w:fldChar w:fldCharType="end"/>
      </w:r>
      <w:r>
        <w:rPr>
          <w:rFonts w:eastAsia="华文楷体"/>
          <w:szCs w:val="21"/>
        </w:rPr>
        <w:t>中</w:t>
      </w:r>
      <w:r>
        <w:rPr>
          <w:rFonts w:eastAsia="华文楷体"/>
          <w:szCs w:val="21"/>
        </w:rPr>
        <w:t>S</w:t>
      </w:r>
      <w:r>
        <w:rPr>
          <w:rFonts w:eastAsia="华文楷体"/>
          <w:szCs w:val="21"/>
        </w:rPr>
        <w:t>为</w:t>
      </w:r>
      <w:r>
        <w:rPr>
          <w:rFonts w:eastAsia="华文楷体"/>
          <w:szCs w:val="21"/>
        </w:rPr>
        <w:t>sp</w:t>
      </w:r>
      <w:r>
        <w:rPr>
          <w:rFonts w:eastAsia="华文楷体"/>
          <w:szCs w:val="21"/>
          <w:vertAlign w:val="superscript"/>
        </w:rPr>
        <w:t>3</w:t>
      </w:r>
      <w:r>
        <w:rPr>
          <w:rFonts w:eastAsia="华文楷体"/>
          <w:szCs w:val="21"/>
        </w:rPr>
        <w:t>杂化存在</w:t>
      </w:r>
      <w:r>
        <w:rPr>
          <w:rFonts w:eastAsia="华文楷体"/>
          <w:szCs w:val="21"/>
        </w:rPr>
        <w:t>1</w:t>
      </w:r>
      <w:r>
        <w:rPr>
          <w:rFonts w:eastAsia="华文楷体"/>
          <w:szCs w:val="21"/>
        </w:rPr>
        <w:t>对孤电子对，而</w:t>
      </w:r>
      <w:r>
        <w:rPr>
          <w:rFonts w:eastAsia="华文楷体"/>
          <w:szCs w:val="21"/>
        </w:rPr>
        <w:t>CO</w:t>
      </w:r>
      <w:r>
        <w:rPr>
          <w:rFonts w:eastAsia="华文楷体"/>
          <w:szCs w:val="21"/>
        </w:rPr>
        <w:fldChar w:fldCharType="begin"/>
      </w:r>
      <w:r>
        <w:rPr>
          <w:rFonts w:eastAsia="华文楷体"/>
          <w:szCs w:val="21"/>
        </w:rPr>
        <w:instrText>eq \o\al(</w:instrText>
      </w:r>
      <w:r>
        <w:rPr>
          <w:rFonts w:eastAsia="华文楷体"/>
          <w:szCs w:val="21"/>
          <w:vertAlign w:val="superscript"/>
        </w:rPr>
        <w:instrText>2</w:instrText>
      </w:r>
      <w:r>
        <w:rPr>
          <w:rFonts w:eastAsia="华文楷体"/>
          <w:szCs w:val="21"/>
          <w:vertAlign w:val="superscript"/>
        </w:rPr>
        <w:instrText>－</w:instrText>
      </w:r>
      <w:r>
        <w:rPr>
          <w:rFonts w:eastAsia="华文楷体"/>
          <w:szCs w:val="21"/>
        </w:rPr>
        <w:instrText>,</w:instrText>
      </w:r>
      <w:r>
        <w:rPr>
          <w:rFonts w:eastAsia="华文楷体"/>
          <w:szCs w:val="21"/>
          <w:vertAlign w:val="subscript"/>
        </w:rPr>
        <w:instrText>3</w:instrText>
      </w:r>
      <w:r>
        <w:rPr>
          <w:rFonts w:eastAsia="华文楷体"/>
          <w:szCs w:val="21"/>
        </w:rPr>
        <w:instrText>)</w:instrText>
      </w:r>
      <w:r>
        <w:rPr>
          <w:rFonts w:eastAsia="华文楷体"/>
          <w:szCs w:val="21"/>
        </w:rPr>
        <w:fldChar w:fldCharType="separate"/>
      </w:r>
      <w:r>
        <w:rPr>
          <w:rFonts w:eastAsia="华文楷体"/>
          <w:szCs w:val="21"/>
        </w:rPr>
        <w:fldChar w:fldCharType="end"/>
      </w:r>
      <w:r>
        <w:rPr>
          <w:rFonts w:eastAsia="华文楷体"/>
          <w:szCs w:val="21"/>
        </w:rPr>
        <w:t>中碳为</w:t>
      </w:r>
      <w:r>
        <w:rPr>
          <w:rFonts w:eastAsia="华文楷体"/>
          <w:szCs w:val="21"/>
        </w:rPr>
        <w:t>sp</w:t>
      </w:r>
      <w:r>
        <w:rPr>
          <w:rFonts w:eastAsia="华文楷体"/>
          <w:szCs w:val="21"/>
          <w:vertAlign w:val="superscript"/>
        </w:rPr>
        <w:t>2</w:t>
      </w:r>
      <w:r>
        <w:rPr>
          <w:rFonts w:eastAsia="华文楷体"/>
          <w:szCs w:val="21"/>
        </w:rPr>
        <w:t>杂化，故</w:t>
      </w:r>
      <w:r>
        <w:rPr>
          <w:rFonts w:eastAsia="华文楷体"/>
          <w:szCs w:val="21"/>
        </w:rPr>
        <w:t>SO</w:t>
      </w:r>
      <w:r>
        <w:rPr>
          <w:rFonts w:eastAsia="华文楷体"/>
          <w:szCs w:val="21"/>
        </w:rPr>
        <w:fldChar w:fldCharType="begin"/>
      </w:r>
      <w:r>
        <w:rPr>
          <w:rFonts w:eastAsia="华文楷体"/>
          <w:szCs w:val="21"/>
        </w:rPr>
        <w:instrText>eq \o\al(</w:instrText>
      </w:r>
      <w:r>
        <w:rPr>
          <w:rFonts w:eastAsia="华文楷体"/>
          <w:szCs w:val="21"/>
          <w:vertAlign w:val="superscript"/>
        </w:rPr>
        <w:instrText>2</w:instrText>
      </w:r>
      <w:r>
        <w:rPr>
          <w:rFonts w:eastAsia="华文楷体"/>
          <w:szCs w:val="21"/>
          <w:vertAlign w:val="superscript"/>
        </w:rPr>
        <w:instrText>－</w:instrText>
      </w:r>
      <w:r>
        <w:rPr>
          <w:rFonts w:eastAsia="华文楷体"/>
          <w:szCs w:val="21"/>
        </w:rPr>
        <w:instrText>,</w:instrText>
      </w:r>
      <w:r>
        <w:rPr>
          <w:rFonts w:eastAsia="华文楷体"/>
          <w:szCs w:val="21"/>
          <w:vertAlign w:val="subscript"/>
        </w:rPr>
        <w:instrText>3</w:instrText>
      </w:r>
      <w:r>
        <w:rPr>
          <w:rFonts w:eastAsia="华文楷体"/>
          <w:szCs w:val="21"/>
        </w:rPr>
        <w:instrText>)</w:instrText>
      </w:r>
      <w:r>
        <w:rPr>
          <w:rFonts w:eastAsia="华文楷体"/>
          <w:szCs w:val="21"/>
        </w:rPr>
        <w:fldChar w:fldCharType="separate"/>
      </w:r>
      <w:r>
        <w:rPr>
          <w:rFonts w:eastAsia="华文楷体"/>
          <w:szCs w:val="21"/>
        </w:rPr>
        <w:fldChar w:fldCharType="end"/>
      </w:r>
      <w:r>
        <w:rPr>
          <w:rFonts w:eastAsia="华文楷体"/>
          <w:szCs w:val="21"/>
        </w:rPr>
        <w:t>中的键角小于</w:t>
      </w:r>
      <w:r>
        <w:rPr>
          <w:rFonts w:eastAsia="华文楷体"/>
          <w:szCs w:val="21"/>
        </w:rPr>
        <w:t>CO</w:t>
      </w:r>
      <w:r>
        <w:rPr>
          <w:rFonts w:eastAsia="华文楷体"/>
          <w:szCs w:val="21"/>
        </w:rPr>
        <w:fldChar w:fldCharType="begin"/>
      </w:r>
      <w:r>
        <w:rPr>
          <w:rFonts w:eastAsia="华文楷体"/>
          <w:szCs w:val="21"/>
        </w:rPr>
        <w:instrText>eq \o\al(</w:instrText>
      </w:r>
      <w:r>
        <w:rPr>
          <w:rFonts w:eastAsia="华文楷体"/>
          <w:szCs w:val="21"/>
          <w:vertAlign w:val="superscript"/>
        </w:rPr>
        <w:instrText>2</w:instrText>
      </w:r>
      <w:r>
        <w:rPr>
          <w:rFonts w:eastAsia="华文楷体"/>
          <w:szCs w:val="21"/>
          <w:vertAlign w:val="superscript"/>
        </w:rPr>
        <w:instrText>－</w:instrText>
      </w:r>
      <w:r>
        <w:rPr>
          <w:rFonts w:eastAsia="华文楷体"/>
          <w:szCs w:val="21"/>
        </w:rPr>
        <w:instrText>,</w:instrText>
      </w:r>
      <w:r>
        <w:rPr>
          <w:rFonts w:eastAsia="华文楷体"/>
          <w:szCs w:val="21"/>
          <w:vertAlign w:val="subscript"/>
        </w:rPr>
        <w:instrText>3</w:instrText>
      </w:r>
      <w:r>
        <w:rPr>
          <w:rFonts w:eastAsia="华文楷体"/>
          <w:szCs w:val="21"/>
        </w:rPr>
        <w:instrText>)</w:instrText>
      </w:r>
      <w:r>
        <w:rPr>
          <w:rFonts w:eastAsia="华文楷体"/>
          <w:szCs w:val="21"/>
        </w:rPr>
        <w:fldChar w:fldCharType="separate"/>
      </w:r>
      <w:r>
        <w:rPr>
          <w:rFonts w:eastAsia="华文楷体"/>
          <w:szCs w:val="21"/>
        </w:rPr>
        <w:fldChar w:fldCharType="end"/>
      </w:r>
      <w:r>
        <w:rPr>
          <w:rFonts w:eastAsia="华文楷体"/>
          <w:szCs w:val="21"/>
        </w:rPr>
        <w:t>，实例与解释不相符，故</w:t>
      </w:r>
      <w:r>
        <w:rPr>
          <w:rFonts w:eastAsia="华文楷体"/>
          <w:szCs w:val="21"/>
        </w:rPr>
        <w:t>D</w:t>
      </w:r>
      <w:r>
        <w:rPr>
          <w:rFonts w:eastAsia="华文楷体"/>
          <w:szCs w:val="21"/>
        </w:rPr>
        <w:t>符合题意；</w:t>
      </w:r>
    </w:p>
    <w:p w:rsidR="00000000" w14:paraId="3240E6C0" w14:textId="77777777">
      <w:pPr>
        <w:adjustRightInd w:val="0"/>
        <w:snapToGrid w:val="0"/>
        <w:spacing w:line="288" w:lineRule="auto"/>
        <w:jc w:val="left"/>
        <w:textAlignment w:val="center"/>
        <w:rPr>
          <w:rFonts w:eastAsia="华文楷体"/>
          <w:szCs w:val="21"/>
        </w:rPr>
      </w:pPr>
      <w:r>
        <w:rPr>
          <w:rFonts w:eastAsia="华文楷体"/>
          <w:szCs w:val="21"/>
        </w:rPr>
        <w:t>故选</w:t>
      </w:r>
      <w:r>
        <w:rPr>
          <w:rFonts w:eastAsia="华文楷体"/>
          <w:szCs w:val="21"/>
        </w:rPr>
        <w:t>D</w:t>
      </w:r>
      <w:r>
        <w:rPr>
          <w:rFonts w:eastAsia="华文楷体"/>
          <w:szCs w:val="21"/>
        </w:rPr>
        <w:t>。</w:t>
      </w:r>
    </w:p>
    <w:p w:rsidR="00000000" w14:paraId="7EE13262" w14:textId="77777777">
      <w:pPr>
        <w:adjustRightInd w:val="0"/>
        <w:snapToGrid w:val="0"/>
        <w:spacing w:line="288" w:lineRule="auto"/>
        <w:jc w:val="left"/>
        <w:textAlignment w:val="center"/>
        <w:rPr>
          <w:rFonts w:eastAsia="华文楷体"/>
          <w:szCs w:val="21"/>
        </w:rPr>
      </w:pPr>
      <w:r>
        <w:rPr>
          <w:rFonts w:eastAsia="华文楷体"/>
          <w:b/>
          <w:bCs/>
          <w:szCs w:val="21"/>
        </w:rPr>
        <w:t>25</w:t>
      </w:r>
      <w:r>
        <w:rPr>
          <w:rFonts w:eastAsia="华文楷体"/>
          <w:b/>
          <w:bCs/>
          <w:szCs w:val="21"/>
        </w:rPr>
        <w:t>．</w:t>
      </w:r>
      <w:r>
        <w:rPr>
          <w:rFonts w:eastAsia="华文楷体"/>
          <w:b/>
          <w:bCs/>
          <w:szCs w:val="21"/>
        </w:rPr>
        <w:t>C</w:t>
      </w:r>
      <w:r>
        <w:rPr>
          <w:rFonts w:eastAsia="华文楷体"/>
          <w:szCs w:val="21"/>
        </w:rPr>
        <w:t>。解析：</w:t>
      </w:r>
      <w:r>
        <w:rPr>
          <w:rFonts w:eastAsia="华文楷体"/>
          <w:szCs w:val="21"/>
        </w:rPr>
        <w:t>A</w:t>
      </w:r>
      <w:r>
        <w:rPr>
          <w:rFonts w:eastAsia="华文楷体"/>
          <w:szCs w:val="21"/>
        </w:rPr>
        <w:t>．</w:t>
      </w:r>
      <w:r>
        <w:rPr>
          <w:rFonts w:eastAsia="华文楷体"/>
          <w:szCs w:val="21"/>
        </w:rPr>
        <w:t>S</w:t>
      </w:r>
      <w:r>
        <w:rPr>
          <w:rFonts w:eastAsia="华文楷体"/>
          <w:szCs w:val="21"/>
          <w:vertAlign w:val="subscript"/>
        </w:rPr>
        <w:t>8</w:t>
      </w:r>
      <w:r>
        <w:rPr>
          <w:rFonts w:eastAsia="华文楷体"/>
          <w:szCs w:val="21"/>
        </w:rPr>
        <w:t>易溶于</w:t>
      </w:r>
      <w:r>
        <w:rPr>
          <w:rFonts w:eastAsia="华文楷体"/>
        </w:rPr>
        <w:t>CS</w:t>
      </w:r>
      <w:r>
        <w:rPr>
          <w:rFonts w:eastAsia="华文楷体"/>
          <w:vertAlign w:val="subscript"/>
        </w:rPr>
        <w:t>2</w:t>
      </w:r>
      <w:r>
        <w:rPr>
          <w:rFonts w:eastAsia="华文楷体"/>
          <w:szCs w:val="21"/>
        </w:rPr>
        <w:t>，是因为</w:t>
      </w:r>
      <w:r>
        <w:rPr>
          <w:rFonts w:eastAsia="华文楷体"/>
          <w:szCs w:val="21"/>
        </w:rPr>
        <w:t>S</w:t>
      </w:r>
      <w:r>
        <w:rPr>
          <w:rFonts w:eastAsia="华文楷体"/>
          <w:szCs w:val="21"/>
          <w:vertAlign w:val="subscript"/>
        </w:rPr>
        <w:t>8</w:t>
      </w:r>
      <w:r>
        <w:rPr>
          <w:rFonts w:eastAsia="华文楷体"/>
          <w:szCs w:val="21"/>
        </w:rPr>
        <w:t>和</w:t>
      </w:r>
      <w:r>
        <w:rPr>
          <w:rFonts w:eastAsia="华文楷体"/>
        </w:rPr>
        <w:t>CS</w:t>
      </w:r>
      <w:r>
        <w:rPr>
          <w:rFonts w:eastAsia="华文楷体"/>
          <w:vertAlign w:val="subscript"/>
        </w:rPr>
        <w:t>2</w:t>
      </w:r>
      <w:r>
        <w:rPr>
          <w:rFonts w:eastAsia="华文楷体"/>
          <w:szCs w:val="21"/>
        </w:rPr>
        <w:t>均为非极性分子，</w:t>
      </w:r>
      <w:r>
        <w:rPr>
          <w:rFonts w:eastAsia="华文楷体"/>
          <w:szCs w:val="21"/>
        </w:rPr>
        <w:t>A</w:t>
      </w:r>
      <w:r>
        <w:rPr>
          <w:rFonts w:eastAsia="华文楷体"/>
          <w:szCs w:val="21"/>
        </w:rPr>
        <w:t>项错误；</w:t>
      </w:r>
      <w:r>
        <w:rPr>
          <w:rFonts w:eastAsia="华文楷体"/>
          <w:szCs w:val="21"/>
        </w:rPr>
        <w:t>B</w:t>
      </w:r>
      <w:r>
        <w:rPr>
          <w:rFonts w:eastAsia="华文楷体"/>
          <w:szCs w:val="21"/>
        </w:rPr>
        <w:t>．</w:t>
      </w:r>
      <w:r>
        <w:rPr>
          <w:rFonts w:eastAsia="华文楷体"/>
        </w:rPr>
        <w:t>NH</w:t>
      </w:r>
      <w:r>
        <w:rPr>
          <w:rFonts w:eastAsia="华文楷体"/>
          <w:vertAlign w:val="subscript"/>
        </w:rPr>
        <w:t>3</w:t>
      </w:r>
      <w:r>
        <w:rPr>
          <w:rFonts w:eastAsia="华文楷体"/>
          <w:szCs w:val="21"/>
        </w:rPr>
        <w:t>比</w:t>
      </w:r>
      <w:r>
        <w:rPr>
          <w:rFonts w:eastAsia="华文楷体"/>
        </w:rPr>
        <w:t>PH</w:t>
      </w:r>
      <w:r>
        <w:rPr>
          <w:rFonts w:eastAsia="华文楷体"/>
          <w:vertAlign w:val="subscript"/>
        </w:rPr>
        <w:t>3</w:t>
      </w:r>
      <w:r>
        <w:rPr>
          <w:rFonts w:eastAsia="华文楷体"/>
          <w:szCs w:val="21"/>
        </w:rPr>
        <w:t>熔点高，是因为</w:t>
      </w:r>
      <w:r>
        <w:rPr>
          <w:rFonts w:eastAsia="华文楷体"/>
        </w:rPr>
        <w:t>NH</w:t>
      </w:r>
      <w:r>
        <w:rPr>
          <w:rFonts w:eastAsia="华文楷体"/>
          <w:vertAlign w:val="subscript"/>
        </w:rPr>
        <w:t>3</w:t>
      </w:r>
      <w:r>
        <w:rPr>
          <w:rFonts w:eastAsia="华文楷体"/>
          <w:szCs w:val="21"/>
        </w:rPr>
        <w:t>分子间能形成氢键，</w:t>
      </w:r>
      <w:r>
        <w:rPr>
          <w:rFonts w:eastAsia="华文楷体"/>
          <w:szCs w:val="21"/>
        </w:rPr>
        <w:t>B</w:t>
      </w:r>
      <w:r>
        <w:rPr>
          <w:rFonts w:eastAsia="华文楷体"/>
          <w:szCs w:val="21"/>
        </w:rPr>
        <w:t>项错误；</w:t>
      </w:r>
      <w:r>
        <w:rPr>
          <w:rFonts w:eastAsia="华文楷体"/>
          <w:szCs w:val="21"/>
        </w:rPr>
        <w:t>C</w:t>
      </w:r>
      <w:r>
        <w:rPr>
          <w:rFonts w:eastAsia="华文楷体"/>
          <w:szCs w:val="21"/>
        </w:rPr>
        <w:t>．在化合物分子中，电负性大的元素显负价，</w:t>
      </w:r>
      <w:r>
        <w:rPr>
          <w:rFonts w:eastAsia="华文楷体"/>
          <w:szCs w:val="21"/>
        </w:rPr>
        <w:t>C</w:t>
      </w:r>
      <w:r>
        <w:rPr>
          <w:rFonts w:eastAsia="华文楷体"/>
          <w:szCs w:val="21"/>
        </w:rPr>
        <w:t>项正确；</w:t>
      </w:r>
    </w:p>
    <w:p w:rsidR="00000000" w14:paraId="2056C341" w14:textId="77777777">
      <w:pPr>
        <w:adjustRightInd w:val="0"/>
        <w:snapToGrid w:val="0"/>
        <w:spacing w:line="288" w:lineRule="auto"/>
        <w:textAlignment w:val="center"/>
        <w:rPr>
          <w:rFonts w:eastAsia="华文楷体"/>
          <w:szCs w:val="21"/>
        </w:rPr>
      </w:pPr>
      <w:r>
        <w:rPr>
          <w:rFonts w:eastAsia="华文楷体"/>
          <w:szCs w:val="21"/>
        </w:rPr>
        <w:t>D</w:t>
      </w:r>
      <w:r>
        <w:rPr>
          <w:rFonts w:eastAsia="华文楷体"/>
          <w:szCs w:val="21"/>
        </w:rPr>
        <w:t>．</w:t>
      </w:r>
      <w:r>
        <w:rPr>
          <w:rFonts w:eastAsia="华文楷体"/>
          <w:szCs w:val="21"/>
        </w:rPr>
        <w:t>ClCH</w:t>
      </w:r>
      <w:r>
        <w:rPr>
          <w:rFonts w:eastAsia="华文楷体"/>
          <w:szCs w:val="21"/>
          <w:vertAlign w:val="subscript"/>
        </w:rPr>
        <w:t>2</w:t>
      </w:r>
      <w:r>
        <w:rPr>
          <w:rFonts w:eastAsia="华文楷体"/>
          <w:szCs w:val="21"/>
        </w:rPr>
        <w:t>COOH</w:t>
      </w:r>
      <w:r>
        <w:rPr>
          <w:rFonts w:eastAsia="华文楷体"/>
          <w:szCs w:val="21"/>
        </w:rPr>
        <w:t>的酸性大于</w:t>
      </w:r>
      <w:r>
        <w:rPr>
          <w:rFonts w:eastAsia="华文楷体"/>
          <w:szCs w:val="21"/>
        </w:rPr>
        <w:t>CH</w:t>
      </w:r>
      <w:r>
        <w:rPr>
          <w:rFonts w:eastAsia="华文楷体"/>
          <w:szCs w:val="21"/>
          <w:vertAlign w:val="subscript"/>
        </w:rPr>
        <w:t>3</w:t>
      </w:r>
      <w:r>
        <w:rPr>
          <w:rFonts w:eastAsia="华文楷体"/>
          <w:szCs w:val="21"/>
        </w:rPr>
        <w:t>COOH</w:t>
      </w:r>
      <w:r>
        <w:rPr>
          <w:rFonts w:eastAsia="华文楷体"/>
          <w:szCs w:val="21"/>
        </w:rPr>
        <w:t>，是因为氯的电负性大于氢，吸电子效应致使</w:t>
      </w:r>
      <w:r>
        <w:rPr>
          <w:rFonts w:eastAsia="华文楷体"/>
          <w:szCs w:val="21"/>
        </w:rPr>
        <w:t>ClCH</w:t>
      </w:r>
      <w:r>
        <w:rPr>
          <w:rFonts w:eastAsia="华文楷体"/>
          <w:szCs w:val="21"/>
          <w:vertAlign w:val="subscript"/>
        </w:rPr>
        <w:t>2</w:t>
      </w:r>
      <w:r>
        <w:rPr>
          <w:rFonts w:eastAsia="华文楷体"/>
          <w:szCs w:val="21"/>
        </w:rPr>
        <w:t>COOH</w:t>
      </w:r>
      <w:r>
        <w:rPr>
          <w:rFonts w:eastAsia="华文楷体"/>
          <w:szCs w:val="21"/>
        </w:rPr>
        <w:t>羧基中的羟基极性更大，更易电离，</w:t>
      </w:r>
      <w:r>
        <w:rPr>
          <w:rFonts w:eastAsia="华文楷体"/>
          <w:szCs w:val="21"/>
        </w:rPr>
        <w:t>D</w:t>
      </w:r>
      <w:r>
        <w:rPr>
          <w:rFonts w:eastAsia="华文楷体"/>
          <w:szCs w:val="21"/>
        </w:rPr>
        <w:t>项错误；故选：</w:t>
      </w:r>
      <w:r>
        <w:rPr>
          <w:rFonts w:eastAsia="华文楷体"/>
          <w:szCs w:val="21"/>
        </w:rPr>
        <w:t>C</w:t>
      </w:r>
      <w:r>
        <w:rPr>
          <w:rFonts w:eastAsia="华文楷体"/>
          <w:szCs w:val="21"/>
        </w:rPr>
        <w:t>。</w:t>
      </w:r>
    </w:p>
    <w:p w:rsidR="00000000" w14:paraId="3B8D4C96" w14:textId="77777777">
      <w:pPr>
        <w:rPr>
          <w:rFonts w:eastAsia="华文楷体"/>
          <w:szCs w:val="21"/>
        </w:rPr>
      </w:pPr>
      <w:r>
        <w:rPr>
          <w:rFonts w:eastAsia="华文楷体"/>
          <w:b/>
          <w:bCs/>
          <w:szCs w:val="21"/>
        </w:rPr>
        <w:t>26</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．对羟基苯甲酸能形成分子间氢键，邻羟基苯甲酸形成分子内氢键，因此对羟基苯甲酸沸点高于邻羟基苯甲酸，故</w:t>
      </w:r>
      <w:r>
        <w:rPr>
          <w:rFonts w:eastAsia="华文楷体"/>
          <w:szCs w:val="21"/>
        </w:rPr>
        <w:t>A</w:t>
      </w:r>
      <w:r>
        <w:rPr>
          <w:rFonts w:eastAsia="华文楷体"/>
          <w:szCs w:val="21"/>
        </w:rPr>
        <w:t>不合理；</w:t>
      </w:r>
      <w:r>
        <w:rPr>
          <w:rFonts w:eastAsia="华文楷体"/>
          <w:szCs w:val="21"/>
        </w:rPr>
        <w:t>B</w:t>
      </w:r>
      <w:r>
        <w:rPr>
          <w:rFonts w:eastAsia="华文楷体"/>
          <w:szCs w:val="21"/>
        </w:rPr>
        <w:t>．镁原子</w:t>
      </w:r>
      <w:r>
        <w:rPr>
          <w:rFonts w:eastAsia="华文楷体"/>
          <w:szCs w:val="21"/>
        </w:rPr>
        <w:t>3s</w:t>
      </w:r>
      <w:r>
        <w:rPr>
          <w:rFonts w:eastAsia="华文楷体"/>
          <w:szCs w:val="21"/>
        </w:rPr>
        <w:t>能级全充满，比较稳定，因此</w:t>
      </w:r>
      <w:r>
        <w:rPr>
          <w:rFonts w:eastAsia="华文楷体"/>
          <w:szCs w:val="21"/>
        </w:rPr>
        <w:t>Mg</w:t>
      </w:r>
      <w:r>
        <w:rPr>
          <w:rFonts w:eastAsia="华文楷体"/>
          <w:szCs w:val="21"/>
        </w:rPr>
        <w:t>的第一电离能大于</w:t>
      </w:r>
      <w:r>
        <w:rPr>
          <w:rFonts w:eastAsia="华文楷体"/>
          <w:szCs w:val="21"/>
        </w:rPr>
        <w:t>Al</w:t>
      </w:r>
      <w:r>
        <w:rPr>
          <w:rFonts w:eastAsia="华文楷体"/>
          <w:szCs w:val="21"/>
        </w:rPr>
        <w:t>，故</w:t>
      </w:r>
      <w:r>
        <w:rPr>
          <w:rFonts w:eastAsia="华文楷体"/>
          <w:szCs w:val="21"/>
        </w:rPr>
        <w:t>B</w:t>
      </w:r>
      <w:r>
        <w:rPr>
          <w:rFonts w:eastAsia="华文楷体"/>
          <w:szCs w:val="21"/>
        </w:rPr>
        <w:t>合理；</w:t>
      </w:r>
      <w:r>
        <w:rPr>
          <w:rFonts w:eastAsia="华文楷体"/>
          <w:szCs w:val="21"/>
        </w:rPr>
        <w:t>C</w:t>
      </w:r>
      <w:r>
        <w:rPr>
          <w:rFonts w:eastAsia="华文楷体"/>
          <w:szCs w:val="21"/>
        </w:rPr>
        <w:t>．碘单质、</w:t>
      </w:r>
      <w:r>
        <w:rPr>
          <w:rFonts w:eastAsia="华文楷体"/>
          <w:szCs w:val="21"/>
        </w:rPr>
        <w:t>CCl</w:t>
      </w:r>
      <w:r>
        <w:rPr>
          <w:rFonts w:eastAsia="华文楷体"/>
          <w:szCs w:val="21"/>
          <w:vertAlign w:val="subscript"/>
        </w:rPr>
        <w:t>4</w:t>
      </w:r>
      <w:r>
        <w:rPr>
          <w:rFonts w:eastAsia="华文楷体"/>
          <w:szCs w:val="21"/>
        </w:rPr>
        <w:t>为非极性分子，</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为极性分子，依据相似相溶原理，碘单质在四氯化碳中的溶解度大于在水中的溶解度，故</w:t>
      </w:r>
      <w:r>
        <w:rPr>
          <w:rFonts w:eastAsia="华文楷体"/>
          <w:szCs w:val="21"/>
        </w:rPr>
        <w:t>C</w:t>
      </w:r>
      <w:r>
        <w:rPr>
          <w:rFonts w:eastAsia="华文楷体"/>
          <w:szCs w:val="21"/>
        </w:rPr>
        <w:t>合理；</w:t>
      </w:r>
      <w:r>
        <w:rPr>
          <w:rFonts w:eastAsia="华文楷体"/>
          <w:szCs w:val="21"/>
        </w:rPr>
        <w:t>D</w:t>
      </w:r>
      <w:r>
        <w:rPr>
          <w:rFonts w:eastAsia="华文楷体"/>
          <w:szCs w:val="21"/>
        </w:rPr>
        <w:t>．卤素原子均为吸电子基团，</w:t>
      </w:r>
      <w:r>
        <w:rPr>
          <w:rFonts w:eastAsia="华文楷体"/>
          <w:szCs w:val="21"/>
        </w:rPr>
        <w:t>Cl</w:t>
      </w:r>
      <w:r>
        <w:rPr>
          <w:rFonts w:eastAsia="华文楷体"/>
          <w:szCs w:val="21"/>
        </w:rPr>
        <w:t>的电负性大于</w:t>
      </w:r>
      <w:r>
        <w:rPr>
          <w:rFonts w:eastAsia="华文楷体"/>
          <w:szCs w:val="21"/>
        </w:rPr>
        <w:t>Br</w:t>
      </w:r>
      <w:r>
        <w:rPr>
          <w:rFonts w:eastAsia="华文楷体"/>
          <w:szCs w:val="21"/>
        </w:rPr>
        <w:t>，使得</w:t>
      </w:r>
      <w:r>
        <w:rPr>
          <w:rFonts w:eastAsia="华文楷体"/>
          <w:szCs w:val="21"/>
        </w:rPr>
        <w:t>ClCH</w:t>
      </w:r>
      <w:r>
        <w:rPr>
          <w:rFonts w:eastAsia="华文楷体"/>
          <w:szCs w:val="21"/>
          <w:vertAlign w:val="subscript"/>
        </w:rPr>
        <w:t>2</w:t>
      </w:r>
      <w:r>
        <w:rPr>
          <w:rFonts w:eastAsia="华文楷体"/>
          <w:szCs w:val="21"/>
        </w:rPr>
        <w:t>COOH</w:t>
      </w:r>
      <w:r>
        <w:rPr>
          <w:rFonts w:eastAsia="华文楷体"/>
          <w:szCs w:val="21"/>
        </w:rPr>
        <w:t>比</w:t>
      </w:r>
      <w:r>
        <w:rPr>
          <w:rFonts w:eastAsia="华文楷体"/>
          <w:szCs w:val="21"/>
        </w:rPr>
        <w:t>BrCH</w:t>
      </w:r>
      <w:r>
        <w:rPr>
          <w:rFonts w:eastAsia="华文楷体"/>
          <w:szCs w:val="21"/>
          <w:vertAlign w:val="subscript"/>
        </w:rPr>
        <w:t>2</w:t>
      </w:r>
      <w:r>
        <w:rPr>
          <w:rFonts w:eastAsia="华文楷体"/>
          <w:szCs w:val="21"/>
        </w:rPr>
        <w:t>COOH</w:t>
      </w:r>
      <w:r>
        <w:rPr>
          <w:rFonts w:eastAsia="华文楷体"/>
          <w:szCs w:val="21"/>
        </w:rPr>
        <w:t>更易电离出氢离子，因而</w:t>
      </w:r>
      <w:r>
        <w:rPr>
          <w:rFonts w:eastAsia="华文楷体"/>
          <w:szCs w:val="21"/>
        </w:rPr>
        <w:t>ClCH</w:t>
      </w:r>
      <w:r>
        <w:rPr>
          <w:rFonts w:eastAsia="华文楷体"/>
          <w:szCs w:val="21"/>
          <w:vertAlign w:val="subscript"/>
        </w:rPr>
        <w:t>2</w:t>
      </w:r>
      <w:r>
        <w:rPr>
          <w:rFonts w:eastAsia="华文楷体"/>
          <w:szCs w:val="21"/>
        </w:rPr>
        <w:t>COOH</w:t>
      </w:r>
      <w:r>
        <w:rPr>
          <w:rFonts w:eastAsia="华文楷体"/>
          <w:szCs w:val="21"/>
        </w:rPr>
        <w:t>的</w:t>
      </w:r>
      <w:r>
        <w:rPr>
          <w:rFonts w:eastAsia="华文楷体"/>
          <w:szCs w:val="21"/>
        </w:rPr>
        <w:t>K</w:t>
      </w:r>
      <w:r>
        <w:rPr>
          <w:rFonts w:eastAsia="华文楷体"/>
          <w:szCs w:val="21"/>
          <w:vertAlign w:val="subscript"/>
        </w:rPr>
        <w:t>a</w:t>
      </w:r>
      <w:r>
        <w:rPr>
          <w:rFonts w:eastAsia="华文楷体"/>
          <w:szCs w:val="21"/>
        </w:rPr>
        <w:t>大于</w:t>
      </w:r>
      <w:r>
        <w:rPr>
          <w:rFonts w:eastAsia="华文楷体"/>
          <w:szCs w:val="21"/>
        </w:rPr>
        <w:t>BrCH</w:t>
      </w:r>
      <w:r>
        <w:rPr>
          <w:rFonts w:eastAsia="华文楷体"/>
          <w:szCs w:val="21"/>
          <w:vertAlign w:val="subscript"/>
        </w:rPr>
        <w:t>2</w:t>
      </w:r>
      <w:r>
        <w:rPr>
          <w:rFonts w:eastAsia="华文楷体"/>
          <w:szCs w:val="21"/>
        </w:rPr>
        <w:t>COOH</w:t>
      </w:r>
      <w:r>
        <w:rPr>
          <w:rFonts w:eastAsia="华文楷体"/>
          <w:szCs w:val="21"/>
        </w:rPr>
        <w:t>，故</w:t>
      </w:r>
      <w:r>
        <w:rPr>
          <w:rFonts w:eastAsia="华文楷体"/>
          <w:szCs w:val="21"/>
        </w:rPr>
        <w:t>D</w:t>
      </w:r>
      <w:r>
        <w:rPr>
          <w:rFonts w:eastAsia="华文楷体"/>
          <w:szCs w:val="21"/>
        </w:rPr>
        <w:t>合理；故答案选</w:t>
      </w:r>
      <w:r>
        <w:rPr>
          <w:rFonts w:eastAsia="华文楷体"/>
          <w:szCs w:val="21"/>
        </w:rPr>
        <w:t>A</w:t>
      </w:r>
      <w:r>
        <w:rPr>
          <w:rFonts w:eastAsia="华文楷体"/>
          <w:szCs w:val="21"/>
        </w:rPr>
        <w:t>。</w:t>
      </w:r>
    </w:p>
    <w:p w:rsidR="00000000" w14:paraId="36BFE445" w14:textId="77777777">
      <w:pPr>
        <w:adjustRightInd w:val="0"/>
        <w:snapToGrid w:val="0"/>
        <w:spacing w:line="288" w:lineRule="auto"/>
        <w:jc w:val="left"/>
        <w:textAlignment w:val="center"/>
        <w:rPr>
          <w:rFonts w:eastAsia="华文楷体"/>
          <w:szCs w:val="21"/>
        </w:rPr>
      </w:pPr>
      <w:r>
        <w:rPr>
          <w:rFonts w:eastAsia="华文楷体"/>
          <w:b/>
          <w:bCs/>
          <w:szCs w:val="21"/>
        </w:rPr>
        <w:t>27</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．非极性分子易溶于非极性溶剂，</w:t>
      </w:r>
      <w:r>
        <w:rPr>
          <w:rFonts w:eastAsia="华文楷体"/>
          <w:szCs w:val="21"/>
        </w:rPr>
        <w:t>Br</w:t>
      </w:r>
      <w:r>
        <w:rPr>
          <w:rFonts w:eastAsia="华文楷体"/>
          <w:szCs w:val="21"/>
          <w:vertAlign w:val="subscript"/>
        </w:rPr>
        <w:t>2</w:t>
      </w:r>
      <w:r>
        <w:rPr>
          <w:rFonts w:eastAsia="华文楷体"/>
          <w:szCs w:val="21"/>
        </w:rPr>
        <w:t>、</w:t>
      </w:r>
      <w:r>
        <w:rPr>
          <w:rFonts w:eastAsia="华文楷体"/>
          <w:szCs w:val="21"/>
        </w:rPr>
        <w:t>CCl</w:t>
      </w:r>
      <w:r>
        <w:rPr>
          <w:rFonts w:eastAsia="华文楷体"/>
          <w:szCs w:val="21"/>
          <w:vertAlign w:val="subscript"/>
        </w:rPr>
        <w:t>4</w:t>
      </w:r>
      <w:r>
        <w:rPr>
          <w:rFonts w:eastAsia="华文楷体"/>
          <w:szCs w:val="21"/>
        </w:rPr>
        <w:t>均为非极性分子，所以溴单质易溶于四氯化碳，故</w:t>
      </w:r>
      <w:r>
        <w:rPr>
          <w:rFonts w:eastAsia="华文楷体"/>
          <w:szCs w:val="21"/>
        </w:rPr>
        <w:t>A</w:t>
      </w:r>
      <w:r>
        <w:rPr>
          <w:rFonts w:eastAsia="华文楷体"/>
          <w:szCs w:val="21"/>
        </w:rPr>
        <w:t>正确；</w:t>
      </w:r>
      <w:r>
        <w:rPr>
          <w:rFonts w:eastAsia="华文楷体"/>
          <w:szCs w:val="21"/>
        </w:rPr>
        <w:t>B</w:t>
      </w:r>
      <w:r>
        <w:rPr>
          <w:rFonts w:eastAsia="华文楷体"/>
          <w:szCs w:val="21"/>
        </w:rPr>
        <w:t>．金刚石是原子晶体，石墨中的共价键的键长比金刚石中共价键的键长短，石墨中的共价键的键能大，所以石墨的熔点高于金刚石，故</w:t>
      </w:r>
      <w:r>
        <w:rPr>
          <w:rFonts w:eastAsia="华文楷体"/>
          <w:szCs w:val="21"/>
        </w:rPr>
        <w:t>B</w:t>
      </w:r>
      <w:r>
        <w:rPr>
          <w:rFonts w:eastAsia="华文楷体"/>
          <w:szCs w:val="21"/>
        </w:rPr>
        <w:t>错误；</w:t>
      </w:r>
      <w:r>
        <w:rPr>
          <w:rFonts w:eastAsia="华文楷体"/>
          <w:szCs w:val="21"/>
        </w:rPr>
        <w:t>C</w:t>
      </w:r>
      <w:r>
        <w:rPr>
          <w:rFonts w:eastAsia="华文楷体"/>
          <w:szCs w:val="21"/>
        </w:rPr>
        <w:t>．</w:t>
      </w:r>
      <w:r>
        <w:rPr>
          <w:rFonts w:eastAsia="华文楷体"/>
          <w:szCs w:val="21"/>
        </w:rPr>
        <w:t>NH</w:t>
      </w:r>
      <w:r>
        <w:rPr>
          <w:rFonts w:eastAsia="华文楷体"/>
          <w:szCs w:val="21"/>
          <w:vertAlign w:val="subscript"/>
        </w:rPr>
        <w:t>3</w:t>
      </w:r>
      <w:r>
        <w:rPr>
          <w:rFonts w:eastAsia="华文楷体"/>
          <w:szCs w:val="21"/>
        </w:rPr>
        <w:t>分子间存在氢键，但水中含有的氢键数目较多，沸点较高，故</w:t>
      </w:r>
      <w:r>
        <w:rPr>
          <w:rFonts w:eastAsia="华文楷体"/>
          <w:szCs w:val="21"/>
        </w:rPr>
        <w:t>C</w:t>
      </w:r>
      <w:r>
        <w:rPr>
          <w:rFonts w:eastAsia="华文楷体"/>
          <w:szCs w:val="21"/>
        </w:rPr>
        <w:t>错误；</w:t>
      </w:r>
      <w:r>
        <w:rPr>
          <w:rFonts w:eastAsia="华文楷体"/>
          <w:szCs w:val="21"/>
        </w:rPr>
        <w:t>D</w:t>
      </w:r>
      <w:r>
        <w:rPr>
          <w:rFonts w:eastAsia="华文楷体"/>
          <w:szCs w:val="21"/>
        </w:rPr>
        <w:t>．</w:t>
      </w:r>
      <w:r>
        <w:rPr>
          <w:rFonts w:eastAsia="华文楷体"/>
          <w:szCs w:val="21"/>
        </w:rPr>
        <w:t>HI</w:t>
      </w:r>
      <w:r>
        <w:rPr>
          <w:rFonts w:eastAsia="华文楷体"/>
          <w:szCs w:val="21"/>
        </w:rPr>
        <w:t>和</w:t>
      </w:r>
      <w:r>
        <w:rPr>
          <w:rFonts w:eastAsia="华文楷体"/>
          <w:szCs w:val="21"/>
        </w:rPr>
        <w:t>HCl</w:t>
      </w:r>
      <w:r>
        <w:rPr>
          <w:rFonts w:eastAsia="华文楷体"/>
          <w:szCs w:val="21"/>
        </w:rPr>
        <w:t>都为分子晶体，影响沸点高低的因素为分子间作用力，</w:t>
      </w:r>
      <w:r>
        <w:rPr>
          <w:rFonts w:eastAsia="华文楷体"/>
          <w:szCs w:val="21"/>
        </w:rPr>
        <w:t>HI</w:t>
      </w:r>
      <w:r>
        <w:rPr>
          <w:rFonts w:eastAsia="华文楷体"/>
          <w:szCs w:val="21"/>
        </w:rPr>
        <w:t>分子间作用力较大，沸点较高，键能影响物质的稳定性，故</w:t>
      </w:r>
      <w:r>
        <w:rPr>
          <w:rFonts w:eastAsia="华文楷体"/>
          <w:szCs w:val="21"/>
        </w:rPr>
        <w:t>D</w:t>
      </w:r>
      <w:r>
        <w:rPr>
          <w:rFonts w:eastAsia="华文楷体"/>
          <w:szCs w:val="21"/>
        </w:rPr>
        <w:t>错误；故选：</w:t>
      </w:r>
      <w:r>
        <w:rPr>
          <w:rFonts w:eastAsia="华文楷体"/>
          <w:szCs w:val="21"/>
        </w:rPr>
        <w:t>A</w:t>
      </w:r>
      <w:r>
        <w:rPr>
          <w:rFonts w:eastAsia="华文楷体"/>
          <w:szCs w:val="21"/>
        </w:rPr>
        <w:t>。</w:t>
      </w:r>
    </w:p>
    <w:p w:rsidR="00000000" w14:paraId="7AA4F35E" w14:textId="77777777">
      <w:pPr>
        <w:adjustRightInd w:val="0"/>
        <w:snapToGrid w:val="0"/>
        <w:spacing w:line="288" w:lineRule="auto"/>
        <w:jc w:val="left"/>
        <w:textAlignment w:val="center"/>
        <w:rPr>
          <w:rFonts w:eastAsia="华文楷体"/>
          <w:szCs w:val="21"/>
        </w:rPr>
      </w:pPr>
      <w:r>
        <w:rPr>
          <w:rFonts w:eastAsia="华文楷体"/>
          <w:b/>
          <w:bCs/>
          <w:szCs w:val="21"/>
        </w:rPr>
        <w:t>28</w:t>
      </w:r>
      <w:r>
        <w:rPr>
          <w:rFonts w:eastAsia="华文楷体"/>
          <w:b/>
          <w:bCs/>
          <w:szCs w:val="21"/>
        </w:rPr>
        <w:t>．</w:t>
      </w:r>
      <w:r>
        <w:rPr>
          <w:rFonts w:eastAsia="华文楷体"/>
          <w:b/>
          <w:bCs/>
          <w:szCs w:val="21"/>
        </w:rPr>
        <w:t>B</w:t>
      </w:r>
      <w:r>
        <w:rPr>
          <w:rFonts w:eastAsia="华文楷体"/>
          <w:szCs w:val="21"/>
        </w:rPr>
        <w:t>。解析：</w:t>
      </w:r>
      <w:r>
        <w:rPr>
          <w:rFonts w:eastAsia="华文楷体"/>
          <w:szCs w:val="21"/>
        </w:rPr>
        <w:t>A</w:t>
      </w:r>
      <w:r>
        <w:rPr>
          <w:rFonts w:eastAsia="华文楷体"/>
          <w:szCs w:val="21"/>
        </w:rPr>
        <w:t>．氟原子电负性大于氯的电负性，则吸电子能力强于氯，氟乙酸比氯乙酸更易发生电离，所以氟乙酸的酸性强于氯乙酸的酸性，</w:t>
      </w:r>
      <w:r>
        <w:rPr>
          <w:rFonts w:eastAsia="华文楷体"/>
          <w:szCs w:val="21"/>
        </w:rPr>
        <w:t>A</w:t>
      </w:r>
      <w:r>
        <w:rPr>
          <w:rFonts w:eastAsia="华文楷体"/>
          <w:szCs w:val="21"/>
        </w:rPr>
        <w:t>正确；</w:t>
      </w:r>
      <w:r>
        <w:rPr>
          <w:rFonts w:eastAsia="华文楷体"/>
          <w:szCs w:val="21"/>
        </w:rPr>
        <w:t>B</w:t>
      </w:r>
      <w:r>
        <w:rPr>
          <w:rFonts w:eastAsia="华文楷体"/>
          <w:szCs w:val="21"/>
        </w:rPr>
        <w:t>．</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w:t>
      </w:r>
      <w:r>
        <w:rPr>
          <w:rFonts w:eastAsia="华文楷体"/>
          <w:szCs w:val="21"/>
        </w:rPr>
        <w:t>H</w:t>
      </w:r>
      <w:r>
        <w:rPr>
          <w:rFonts w:eastAsia="华文楷体"/>
          <w:szCs w:val="21"/>
          <w:vertAlign w:val="subscript"/>
        </w:rPr>
        <w:t>2</w:t>
      </w:r>
      <w:r>
        <w:rPr>
          <w:rFonts w:eastAsia="华文楷体"/>
          <w:szCs w:val="21"/>
        </w:rPr>
        <w:t>S</w:t>
      </w:r>
      <w:r>
        <w:rPr>
          <w:rFonts w:eastAsia="华文楷体"/>
          <w:szCs w:val="21"/>
        </w:rPr>
        <w:t>都是分子晶体，水分子间可形成分子间氢键，使熔沸点升高，与非金属性无关，</w:t>
      </w:r>
      <w:r>
        <w:rPr>
          <w:rFonts w:eastAsia="华文楷体"/>
          <w:szCs w:val="21"/>
        </w:rPr>
        <w:t>B</w:t>
      </w:r>
      <w:r>
        <w:rPr>
          <w:rFonts w:eastAsia="华文楷体"/>
          <w:szCs w:val="21"/>
        </w:rPr>
        <w:t>错误；</w:t>
      </w:r>
      <w:r>
        <w:rPr>
          <w:rFonts w:eastAsia="华文楷体"/>
          <w:szCs w:val="21"/>
        </w:rPr>
        <w:t>C</w:t>
      </w:r>
      <w:r>
        <w:rPr>
          <w:rFonts w:eastAsia="华文楷体"/>
          <w:szCs w:val="21"/>
        </w:rPr>
        <w:t>．键长越短、键能越大，</w:t>
      </w:r>
      <w:r>
        <w:rPr>
          <w:rFonts w:eastAsia="华文楷体"/>
          <w:szCs w:val="21"/>
        </w:rPr>
        <w:t>C</w:t>
      </w:r>
      <w:r>
        <w:rPr>
          <w:rFonts w:eastAsia="华文楷体"/>
          <w:szCs w:val="21"/>
        </w:rPr>
        <w:t>－</w:t>
      </w:r>
      <w:r>
        <w:rPr>
          <w:rFonts w:eastAsia="华文楷体"/>
          <w:szCs w:val="21"/>
        </w:rPr>
        <w:t>H</w:t>
      </w:r>
      <w:r>
        <w:rPr>
          <w:rFonts w:eastAsia="华文楷体"/>
          <w:szCs w:val="21"/>
        </w:rPr>
        <w:t>键键长比</w:t>
      </w:r>
      <w:r>
        <w:rPr>
          <w:rFonts w:eastAsia="华文楷体"/>
          <w:szCs w:val="21"/>
        </w:rPr>
        <w:t>Si</w:t>
      </w:r>
      <w:r>
        <w:rPr>
          <w:rFonts w:eastAsia="华文楷体"/>
          <w:szCs w:val="21"/>
        </w:rPr>
        <w:t>－</w:t>
      </w:r>
      <w:r>
        <w:rPr>
          <w:rFonts w:eastAsia="华文楷体"/>
          <w:szCs w:val="21"/>
        </w:rPr>
        <w:t>H</w:t>
      </w:r>
      <w:r>
        <w:rPr>
          <w:rFonts w:eastAsia="华文楷体"/>
          <w:szCs w:val="21"/>
        </w:rPr>
        <w:t>键的短，则</w:t>
      </w:r>
      <w:r>
        <w:rPr>
          <w:rFonts w:eastAsia="华文楷体"/>
          <w:szCs w:val="21"/>
        </w:rPr>
        <w:t>C-H</w:t>
      </w:r>
      <w:r>
        <w:rPr>
          <w:rFonts w:eastAsia="华文楷体"/>
          <w:szCs w:val="21"/>
        </w:rPr>
        <w:t>键键能更大，所以</w:t>
      </w:r>
      <w:r>
        <w:rPr>
          <w:rFonts w:eastAsia="华文楷体"/>
          <w:szCs w:val="21"/>
        </w:rPr>
        <w:t>CH</w:t>
      </w:r>
      <w:r>
        <w:rPr>
          <w:rFonts w:eastAsia="华文楷体"/>
          <w:szCs w:val="21"/>
          <w:vertAlign w:val="subscript"/>
        </w:rPr>
        <w:t>4</w:t>
      </w:r>
      <w:r>
        <w:rPr>
          <w:rFonts w:eastAsia="华文楷体"/>
          <w:szCs w:val="21"/>
        </w:rPr>
        <w:t>的稳定性强于</w:t>
      </w:r>
      <w:r>
        <w:rPr>
          <w:rFonts w:eastAsia="华文楷体"/>
          <w:szCs w:val="21"/>
        </w:rPr>
        <w:t>SiH</w:t>
      </w:r>
      <w:r>
        <w:rPr>
          <w:rFonts w:eastAsia="华文楷体"/>
          <w:szCs w:val="21"/>
          <w:vertAlign w:val="subscript"/>
        </w:rPr>
        <w:t>4</w:t>
      </w:r>
      <w:r>
        <w:rPr>
          <w:rFonts w:eastAsia="华文楷体"/>
          <w:szCs w:val="21"/>
        </w:rPr>
        <w:t>的稳定性，</w:t>
      </w:r>
      <w:r>
        <w:rPr>
          <w:rFonts w:eastAsia="华文楷体"/>
          <w:szCs w:val="21"/>
        </w:rPr>
        <w:t>C</w:t>
      </w:r>
      <w:r>
        <w:rPr>
          <w:rFonts w:eastAsia="华文楷体"/>
          <w:szCs w:val="21"/>
        </w:rPr>
        <w:t>正确；</w:t>
      </w:r>
      <w:r>
        <w:rPr>
          <w:rFonts w:eastAsia="华文楷体"/>
          <w:szCs w:val="21"/>
        </w:rPr>
        <w:t>D</w:t>
      </w:r>
      <w:r>
        <w:rPr>
          <w:rFonts w:eastAsia="华文楷体"/>
          <w:szCs w:val="21"/>
        </w:rPr>
        <w:t>．</w:t>
      </w:r>
      <w:r>
        <w:rPr>
          <w:rFonts w:eastAsia="华文楷体"/>
          <w:szCs w:val="21"/>
        </w:rPr>
        <w:t>Br</w:t>
      </w:r>
      <w:r>
        <w:rPr>
          <w:rFonts w:eastAsia="华文楷体"/>
          <w:szCs w:val="21"/>
          <w:vertAlign w:val="subscript"/>
        </w:rPr>
        <w:t>2</w:t>
      </w:r>
      <w:r>
        <w:rPr>
          <w:rFonts w:eastAsia="华文楷体"/>
          <w:szCs w:val="21"/>
        </w:rPr>
        <w:t>、</w:t>
      </w:r>
      <w:r>
        <w:rPr>
          <w:rFonts w:eastAsia="华文楷体"/>
          <w:szCs w:val="21"/>
        </w:rPr>
        <w:t>CCl</w:t>
      </w:r>
      <w:r>
        <w:rPr>
          <w:rFonts w:eastAsia="华文楷体"/>
          <w:szCs w:val="21"/>
          <w:vertAlign w:val="subscript"/>
        </w:rPr>
        <w:t>4</w:t>
      </w:r>
      <w:r>
        <w:rPr>
          <w:rFonts w:eastAsia="华文楷体"/>
          <w:szCs w:val="21"/>
        </w:rPr>
        <w:t>为非极性分子，</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为极性分子，依据相似相溶原理，</w:t>
      </w:r>
      <w:r>
        <w:rPr>
          <w:rFonts w:eastAsia="华文楷体"/>
          <w:szCs w:val="21"/>
        </w:rPr>
        <w:t>Br</w:t>
      </w:r>
      <w:r>
        <w:rPr>
          <w:rFonts w:eastAsia="华文楷体"/>
          <w:szCs w:val="21"/>
          <w:vertAlign w:val="subscript"/>
        </w:rPr>
        <w:t>2</w:t>
      </w:r>
      <w:r>
        <w:rPr>
          <w:rFonts w:eastAsia="华文楷体"/>
          <w:szCs w:val="21"/>
        </w:rPr>
        <w:t>在四氯化碳中的溶解度大于在水中的溶解度，</w:t>
      </w:r>
      <w:r>
        <w:rPr>
          <w:rFonts w:eastAsia="华文楷体"/>
          <w:szCs w:val="21"/>
        </w:rPr>
        <w:t>D</w:t>
      </w:r>
      <w:r>
        <w:rPr>
          <w:rFonts w:eastAsia="华文楷体"/>
          <w:szCs w:val="21"/>
        </w:rPr>
        <w:t>正确；故选</w:t>
      </w:r>
      <w:r>
        <w:rPr>
          <w:rFonts w:eastAsia="华文楷体"/>
          <w:szCs w:val="21"/>
        </w:rPr>
        <w:t>B</w:t>
      </w:r>
      <w:r>
        <w:rPr>
          <w:rFonts w:eastAsia="华文楷体"/>
          <w:szCs w:val="21"/>
        </w:rPr>
        <w:t>。</w:t>
      </w:r>
    </w:p>
    <w:p w:rsidR="00000000" w14:paraId="25196838" w14:textId="77777777">
      <w:pPr>
        <w:adjustRightInd w:val="0"/>
        <w:snapToGrid w:val="0"/>
        <w:spacing w:line="288" w:lineRule="auto"/>
        <w:jc w:val="left"/>
        <w:textAlignment w:val="center"/>
        <w:rPr>
          <w:rFonts w:eastAsia="华文楷体"/>
          <w:szCs w:val="21"/>
        </w:rPr>
      </w:pPr>
      <w:r>
        <w:rPr>
          <w:rFonts w:eastAsia="华文楷体"/>
          <w:b/>
          <w:bCs/>
          <w:szCs w:val="21"/>
        </w:rPr>
        <w:t>29</w:t>
      </w:r>
      <w:r>
        <w:rPr>
          <w:rFonts w:eastAsia="华文楷体"/>
          <w:b/>
          <w:bCs/>
          <w:szCs w:val="21"/>
        </w:rPr>
        <w:t>．</w:t>
      </w:r>
      <w:r>
        <w:rPr>
          <w:rFonts w:eastAsia="华文楷体"/>
          <w:b/>
          <w:bCs/>
          <w:szCs w:val="21"/>
        </w:rPr>
        <w:t>A</w:t>
      </w:r>
      <w:r>
        <w:rPr>
          <w:rFonts w:eastAsia="华文楷体"/>
          <w:szCs w:val="21"/>
        </w:rPr>
        <w:t>。解析：</w:t>
      </w:r>
      <w:r>
        <w:rPr>
          <w:rFonts w:eastAsia="华文楷体"/>
          <w:szCs w:val="21"/>
        </w:rPr>
        <w:t>A</w:t>
      </w:r>
      <w:r>
        <w:rPr>
          <w:rFonts w:eastAsia="华文楷体"/>
          <w:szCs w:val="21"/>
        </w:rPr>
        <w:t>．石墨中</w:t>
      </w:r>
      <w:r>
        <w:rPr>
          <w:rFonts w:eastAsia="华文楷体"/>
          <w:szCs w:val="21"/>
        </w:rPr>
        <w:t>C</w:t>
      </w:r>
      <w:r>
        <w:rPr>
          <w:szCs w:val="21"/>
        </w:rPr>
        <w:t>－</w:t>
      </w:r>
      <w:r>
        <w:rPr>
          <w:rFonts w:eastAsia="华文楷体"/>
          <w:szCs w:val="21"/>
        </w:rPr>
        <w:t>C</w:t>
      </w:r>
      <w:r>
        <w:rPr>
          <w:rFonts w:eastAsia="华文楷体"/>
          <w:szCs w:val="21"/>
        </w:rPr>
        <w:t>键的键能比金刚石中</w:t>
      </w:r>
      <w:r>
        <w:rPr>
          <w:rFonts w:eastAsia="华文楷体"/>
          <w:szCs w:val="21"/>
        </w:rPr>
        <w:t>C</w:t>
      </w:r>
      <w:r>
        <w:rPr>
          <w:szCs w:val="21"/>
        </w:rPr>
        <w:t>－</w:t>
      </w:r>
      <w:r>
        <w:rPr>
          <w:rFonts w:eastAsia="华文楷体"/>
          <w:szCs w:val="21"/>
        </w:rPr>
        <w:t>C</w:t>
      </w:r>
      <w:r>
        <w:rPr>
          <w:rFonts w:eastAsia="华文楷体"/>
          <w:szCs w:val="21"/>
        </w:rPr>
        <w:t>键能大，石墨的熔点高于金刚石，</w:t>
      </w:r>
      <w:r>
        <w:rPr>
          <w:rFonts w:eastAsia="华文楷体"/>
          <w:szCs w:val="21"/>
        </w:rPr>
        <w:t>A</w:t>
      </w:r>
      <w:r>
        <w:rPr>
          <w:rFonts w:eastAsia="华文楷体"/>
          <w:szCs w:val="21"/>
        </w:rPr>
        <w:t>错误；</w:t>
      </w:r>
      <w:r>
        <w:rPr>
          <w:rFonts w:eastAsia="华文楷体"/>
          <w:szCs w:val="21"/>
        </w:rPr>
        <w:t>B</w:t>
      </w:r>
      <w:r>
        <w:rPr>
          <w:rFonts w:eastAsia="华文楷体"/>
          <w:szCs w:val="21"/>
        </w:rPr>
        <w:t>．相同物质的量的</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和</w:t>
      </w:r>
      <w:r>
        <w:rPr>
          <w:rFonts w:eastAsia="华文楷体"/>
          <w:szCs w:val="21"/>
        </w:rPr>
        <w:t>CH</w:t>
      </w:r>
      <w:r>
        <w:rPr>
          <w:rFonts w:eastAsia="华文楷体"/>
          <w:szCs w:val="21"/>
          <w:vertAlign w:val="subscript"/>
        </w:rPr>
        <w:t>3</w:t>
      </w:r>
      <w:r>
        <w:rPr>
          <w:rFonts w:eastAsia="华文楷体"/>
          <w:szCs w:val="21"/>
        </w:rPr>
        <w:t>CH</w:t>
      </w:r>
      <w:r>
        <w:rPr>
          <w:rFonts w:eastAsia="华文楷体"/>
          <w:szCs w:val="21"/>
          <w:vertAlign w:val="subscript"/>
        </w:rPr>
        <w:t>2</w:t>
      </w:r>
      <w:r>
        <w:rPr>
          <w:rFonts w:eastAsia="华文楷体"/>
          <w:szCs w:val="21"/>
        </w:rPr>
        <w:t>OH</w:t>
      </w:r>
      <w:r>
        <w:rPr>
          <w:rFonts w:eastAsia="华文楷体"/>
          <w:szCs w:val="21"/>
        </w:rPr>
        <w:t>比较，</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形成的氢键数多于</w:t>
      </w:r>
      <w:r>
        <w:rPr>
          <w:rFonts w:eastAsia="华文楷体"/>
          <w:szCs w:val="21"/>
        </w:rPr>
        <w:t>CH</w:t>
      </w:r>
      <w:r>
        <w:rPr>
          <w:rFonts w:eastAsia="华文楷体"/>
          <w:szCs w:val="21"/>
          <w:vertAlign w:val="subscript"/>
        </w:rPr>
        <w:t>3</w:t>
      </w:r>
      <w:r>
        <w:rPr>
          <w:rFonts w:eastAsia="华文楷体"/>
          <w:szCs w:val="21"/>
        </w:rPr>
        <w:t>CH</w:t>
      </w:r>
      <w:r>
        <w:rPr>
          <w:rFonts w:eastAsia="华文楷体"/>
          <w:szCs w:val="21"/>
          <w:vertAlign w:val="subscript"/>
        </w:rPr>
        <w:t>2</w:t>
      </w:r>
      <w:r>
        <w:rPr>
          <w:rFonts w:eastAsia="华文楷体"/>
          <w:szCs w:val="21"/>
        </w:rPr>
        <w:t>OH</w:t>
      </w:r>
      <w:r>
        <w:rPr>
          <w:rFonts w:eastAsia="华文楷体"/>
          <w:szCs w:val="21"/>
        </w:rPr>
        <w:t>，形成氢键越多沸点越高，</w:t>
      </w:r>
      <w:r>
        <w:rPr>
          <w:rFonts w:eastAsia="华文楷体"/>
          <w:szCs w:val="21"/>
        </w:rPr>
        <w:t>B</w:t>
      </w:r>
      <w:r>
        <w:rPr>
          <w:rFonts w:eastAsia="华文楷体"/>
          <w:szCs w:val="21"/>
        </w:rPr>
        <w:t>正确；</w:t>
      </w:r>
      <w:r>
        <w:rPr>
          <w:rFonts w:eastAsia="华文楷体"/>
          <w:szCs w:val="21"/>
        </w:rPr>
        <w:t>C</w:t>
      </w:r>
      <w:r>
        <w:rPr>
          <w:rFonts w:eastAsia="华文楷体"/>
          <w:szCs w:val="21"/>
        </w:rPr>
        <w:t>．</w:t>
      </w:r>
      <w:r>
        <w:rPr>
          <w:rFonts w:eastAsia="华文楷体"/>
          <w:szCs w:val="21"/>
        </w:rPr>
        <w:t>C-F</w:t>
      </w:r>
      <w:r>
        <w:rPr>
          <w:rFonts w:eastAsia="华文楷体"/>
          <w:szCs w:val="21"/>
        </w:rPr>
        <w:t>的键能大于</w:t>
      </w:r>
      <w:r>
        <w:rPr>
          <w:rFonts w:eastAsia="华文楷体"/>
          <w:szCs w:val="21"/>
        </w:rPr>
        <w:t>C</w:t>
      </w:r>
      <w:r>
        <w:rPr>
          <w:rFonts w:eastAsia="华文楷体"/>
          <w:szCs w:val="21"/>
        </w:rPr>
        <w:t>－</w:t>
      </w:r>
      <w:r>
        <w:rPr>
          <w:rFonts w:eastAsia="华文楷体"/>
          <w:szCs w:val="21"/>
        </w:rPr>
        <w:t>H</w:t>
      </w:r>
      <w:r>
        <w:rPr>
          <w:rFonts w:eastAsia="华文楷体"/>
          <w:szCs w:val="21"/>
        </w:rPr>
        <w:t>的键能，键能越大越稳定，聚四氟乙烯的化学稳定性高于聚乙烯，</w:t>
      </w:r>
      <w:r>
        <w:rPr>
          <w:rFonts w:eastAsia="华文楷体"/>
          <w:szCs w:val="21"/>
        </w:rPr>
        <w:t>C</w:t>
      </w:r>
      <w:r>
        <w:rPr>
          <w:rFonts w:eastAsia="华文楷体"/>
          <w:szCs w:val="21"/>
        </w:rPr>
        <w:t>正确；</w:t>
      </w:r>
      <w:r>
        <w:rPr>
          <w:rFonts w:eastAsia="华文楷体"/>
          <w:szCs w:val="21"/>
        </w:rPr>
        <w:t>D</w:t>
      </w:r>
      <w:r>
        <w:rPr>
          <w:rFonts w:eastAsia="华文楷体"/>
          <w:szCs w:val="21"/>
        </w:rPr>
        <w:t>．</w:t>
      </w:r>
      <w:r>
        <w:rPr>
          <w:rFonts w:eastAsia="华文楷体"/>
          <w:szCs w:val="21"/>
        </w:rPr>
        <w:t>CS</w:t>
      </w:r>
      <w:r>
        <w:rPr>
          <w:rFonts w:eastAsia="华文楷体"/>
          <w:szCs w:val="21"/>
          <w:vertAlign w:val="subscript"/>
        </w:rPr>
        <w:t>2</w:t>
      </w:r>
      <w:r>
        <w:rPr>
          <w:rFonts w:eastAsia="华文楷体"/>
          <w:szCs w:val="21"/>
        </w:rPr>
        <w:t>、</w:t>
      </w:r>
      <w:r>
        <w:rPr>
          <w:rFonts w:eastAsia="华文楷体"/>
          <w:szCs w:val="21"/>
        </w:rPr>
        <w:t>CCl</w:t>
      </w:r>
      <w:r>
        <w:rPr>
          <w:rFonts w:eastAsia="华文楷体"/>
          <w:szCs w:val="21"/>
          <w:vertAlign w:val="subscript"/>
        </w:rPr>
        <w:t>4</w:t>
      </w:r>
      <w:r>
        <w:rPr>
          <w:rFonts w:eastAsia="华文楷体"/>
          <w:szCs w:val="21"/>
        </w:rPr>
        <w:t>为</w:t>
      </w:r>
      <w:r>
        <w:rPr>
          <w:rFonts w:eastAsia="华文楷体"/>
          <w:szCs w:val="21"/>
        </w:rPr>
        <w:t>非极性分子，而</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为极性分子，根据相似相溶原理，在</w:t>
      </w:r>
      <w:r>
        <w:rPr>
          <w:rFonts w:eastAsia="华文楷体"/>
          <w:szCs w:val="21"/>
        </w:rPr>
        <w:t>CS</w:t>
      </w:r>
      <w:r>
        <w:rPr>
          <w:rFonts w:eastAsia="华文楷体"/>
          <w:szCs w:val="21"/>
          <w:vertAlign w:val="subscript"/>
        </w:rPr>
        <w:t>2</w:t>
      </w:r>
      <w:r>
        <w:rPr>
          <w:rFonts w:eastAsia="华文楷体"/>
          <w:szCs w:val="21"/>
        </w:rPr>
        <w:t>中的溶解度：</w:t>
      </w:r>
      <w:r>
        <w:rPr>
          <w:rFonts w:eastAsia="华文楷体"/>
          <w:szCs w:val="21"/>
        </w:rPr>
        <w:t>CCl</w:t>
      </w:r>
      <w:r>
        <w:rPr>
          <w:rFonts w:eastAsia="华文楷体"/>
          <w:szCs w:val="21"/>
          <w:vertAlign w:val="subscript"/>
        </w:rPr>
        <w:t>4</w:t>
      </w:r>
      <w:r>
        <w:rPr>
          <w:rFonts w:eastAsia="华文楷体"/>
          <w:szCs w:val="21"/>
        </w:rPr>
        <w:t>&gt;H</w:t>
      </w:r>
      <w:r>
        <w:rPr>
          <w:rFonts w:eastAsia="华文楷体"/>
          <w:szCs w:val="21"/>
          <w:vertAlign w:val="subscript"/>
        </w:rPr>
        <w:t>2</w:t>
      </w:r>
      <w:r>
        <w:rPr>
          <w:rFonts w:eastAsia="华文楷体"/>
          <w:szCs w:val="21"/>
        </w:rPr>
        <w:t>O</w:t>
      </w:r>
      <w:r>
        <w:rPr>
          <w:rFonts w:eastAsia="华文楷体"/>
          <w:szCs w:val="21"/>
        </w:rPr>
        <w:t>，</w:t>
      </w:r>
      <w:r>
        <w:rPr>
          <w:rFonts w:eastAsia="华文楷体"/>
          <w:szCs w:val="21"/>
        </w:rPr>
        <w:t xml:space="preserve"> D</w:t>
      </w:r>
      <w:r>
        <w:rPr>
          <w:rFonts w:eastAsia="华文楷体"/>
          <w:szCs w:val="21"/>
        </w:rPr>
        <w:t>正确；</w:t>
      </w:r>
      <w:r>
        <w:rPr>
          <w:rFonts w:eastAsia="华文楷体"/>
          <w:szCs w:val="21"/>
        </w:rPr>
        <w:t xml:space="preserve"> </w:t>
      </w:r>
      <w:r>
        <w:rPr>
          <w:rFonts w:eastAsia="华文楷体"/>
          <w:szCs w:val="21"/>
        </w:rPr>
        <w:t>故本题选</w:t>
      </w:r>
      <w:r>
        <w:rPr>
          <w:rFonts w:eastAsia="华文楷体"/>
          <w:szCs w:val="21"/>
        </w:rPr>
        <w:t>A</w:t>
      </w:r>
      <w:r>
        <w:rPr>
          <w:rFonts w:eastAsia="华文楷体"/>
          <w:szCs w:val="21"/>
        </w:rPr>
        <w:t>。</w:t>
      </w:r>
    </w:p>
    <w:p w:rsidR="00000000" w14:paraId="5ABFE49D" w14:textId="77777777">
      <w:pPr>
        <w:adjustRightInd w:val="0"/>
        <w:snapToGrid w:val="0"/>
        <w:spacing w:line="288" w:lineRule="auto"/>
        <w:jc w:val="left"/>
        <w:textAlignment w:val="center"/>
        <w:rPr>
          <w:rFonts w:eastAsia="华文楷体"/>
          <w:szCs w:val="21"/>
        </w:rPr>
      </w:pPr>
      <w:r>
        <w:rPr>
          <w:rFonts w:eastAsia="华文楷体"/>
          <w:b/>
          <w:bCs/>
          <w:szCs w:val="21"/>
        </w:rPr>
        <w:t>30</w:t>
      </w:r>
      <w:r>
        <w:rPr>
          <w:rFonts w:eastAsia="华文楷体"/>
          <w:b/>
          <w:bCs/>
          <w:szCs w:val="21"/>
        </w:rPr>
        <w:t>．</w:t>
      </w:r>
      <w:r>
        <w:rPr>
          <w:rFonts w:eastAsia="华文楷体"/>
          <w:b/>
          <w:bCs/>
          <w:szCs w:val="21"/>
        </w:rPr>
        <w:t>C</w:t>
      </w:r>
      <w:r>
        <w:rPr>
          <w:rFonts w:eastAsia="华文楷体"/>
          <w:szCs w:val="21"/>
        </w:rPr>
        <w:t>。解析：</w:t>
      </w:r>
      <w:r>
        <w:rPr>
          <w:rFonts w:eastAsia="华文楷体"/>
          <w:szCs w:val="21"/>
        </w:rPr>
        <w:t>A</w:t>
      </w:r>
      <w:r>
        <w:rPr>
          <w:rFonts w:eastAsia="华文楷体"/>
          <w:szCs w:val="21"/>
        </w:rPr>
        <w:t>．由于水分子间能形成氢键，硫化氢分子间不能，因此水的沸点比硫化氢的沸点高，故</w:t>
      </w:r>
      <w:r>
        <w:rPr>
          <w:rFonts w:eastAsia="华文楷体"/>
          <w:szCs w:val="21"/>
        </w:rPr>
        <w:t>A</w:t>
      </w:r>
      <w:r>
        <w:rPr>
          <w:rFonts w:eastAsia="华文楷体"/>
          <w:szCs w:val="21"/>
        </w:rPr>
        <w:t>正确；</w:t>
      </w:r>
    </w:p>
    <w:p w:rsidR="00000000" w14:paraId="0EB244B0" w14:textId="77777777">
      <w:pPr>
        <w:adjustRightInd w:val="0"/>
        <w:snapToGrid w:val="0"/>
        <w:spacing w:line="288" w:lineRule="auto"/>
        <w:jc w:val="left"/>
        <w:textAlignment w:val="center"/>
        <w:rPr>
          <w:rFonts w:eastAsia="华文楷体"/>
          <w:szCs w:val="21"/>
        </w:rPr>
      </w:pPr>
      <w:r>
        <w:rPr>
          <w:rFonts w:eastAsia="华文楷体"/>
          <w:szCs w:val="21"/>
        </w:rPr>
        <w:t>B</w:t>
      </w:r>
      <w:r>
        <w:rPr>
          <w:rFonts w:eastAsia="华文楷体"/>
          <w:szCs w:val="21"/>
        </w:rPr>
        <w:t>．</w:t>
      </w:r>
      <w:r>
        <w:rPr>
          <w:rFonts w:eastAsia="华文楷体"/>
          <w:szCs w:val="21"/>
        </w:rPr>
        <w:t>CS</w:t>
      </w:r>
      <w:r>
        <w:rPr>
          <w:rFonts w:eastAsia="华文楷体"/>
          <w:szCs w:val="21"/>
          <w:vertAlign w:val="subscript"/>
        </w:rPr>
        <w:t>2</w:t>
      </w:r>
      <w:r>
        <w:rPr>
          <w:rFonts w:eastAsia="华文楷体"/>
          <w:szCs w:val="21"/>
        </w:rPr>
        <w:t>、</w:t>
      </w:r>
      <w:r>
        <w:rPr>
          <w:rFonts w:eastAsia="华文楷体"/>
          <w:szCs w:val="21"/>
        </w:rPr>
        <w:t>CCl</w:t>
      </w:r>
      <w:r>
        <w:rPr>
          <w:rFonts w:eastAsia="华文楷体"/>
          <w:szCs w:val="21"/>
          <w:vertAlign w:val="subscript"/>
        </w:rPr>
        <w:t>4</w:t>
      </w:r>
      <w:r>
        <w:rPr>
          <w:rFonts w:eastAsia="华文楷体"/>
          <w:szCs w:val="21"/>
        </w:rPr>
        <w:t>为非极性分子，而</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为极性分子，根据相似相溶规律，在</w:t>
      </w:r>
      <w:r>
        <w:rPr>
          <w:rFonts w:eastAsia="华文楷体"/>
          <w:szCs w:val="21"/>
        </w:rPr>
        <w:t>CS</w:t>
      </w:r>
      <w:r>
        <w:rPr>
          <w:rFonts w:eastAsia="华文楷体"/>
          <w:szCs w:val="21"/>
          <w:vertAlign w:val="subscript"/>
        </w:rPr>
        <w:t>2</w:t>
      </w:r>
      <w:r>
        <w:rPr>
          <w:rFonts w:eastAsia="华文楷体"/>
          <w:szCs w:val="21"/>
        </w:rPr>
        <w:t>中的溶解度：</w:t>
      </w:r>
      <w:r>
        <w:rPr>
          <w:rFonts w:eastAsia="华文楷体"/>
          <w:szCs w:val="21"/>
        </w:rPr>
        <w:t>CCl</w:t>
      </w:r>
      <w:r>
        <w:rPr>
          <w:rFonts w:eastAsia="华文楷体"/>
          <w:szCs w:val="21"/>
          <w:vertAlign w:val="subscript"/>
        </w:rPr>
        <w:t>4</w:t>
      </w:r>
      <w:r>
        <w:rPr>
          <w:rFonts w:eastAsia="华文楷体"/>
          <w:szCs w:val="21"/>
        </w:rPr>
        <w:t>＞</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，故</w:t>
      </w:r>
      <w:r>
        <w:rPr>
          <w:rFonts w:eastAsia="华文楷体"/>
          <w:szCs w:val="21"/>
        </w:rPr>
        <w:t>B</w:t>
      </w:r>
      <w:r>
        <w:rPr>
          <w:rFonts w:eastAsia="华文楷体"/>
          <w:szCs w:val="21"/>
        </w:rPr>
        <w:t>正确；</w:t>
      </w:r>
      <w:r>
        <w:rPr>
          <w:rFonts w:eastAsia="华文楷体"/>
          <w:szCs w:val="21"/>
        </w:rPr>
        <w:t>C</w:t>
      </w:r>
      <w:r>
        <w:rPr>
          <w:rFonts w:eastAsia="华文楷体"/>
          <w:szCs w:val="21"/>
        </w:rPr>
        <w:t>．两个乙酸分子通过氢键形成了二聚体，可以通过质谱仪检测出谱图中出现质荷比为的峰，故</w:t>
      </w:r>
      <w:r>
        <w:rPr>
          <w:rFonts w:eastAsia="华文楷体"/>
          <w:szCs w:val="21"/>
        </w:rPr>
        <w:t>C</w:t>
      </w:r>
      <w:r>
        <w:rPr>
          <w:rFonts w:eastAsia="华文楷体"/>
          <w:szCs w:val="21"/>
        </w:rPr>
        <w:t>错误；</w:t>
      </w:r>
    </w:p>
    <w:p w:rsidR="00000000" w14:paraId="6801CBC2" w14:textId="77777777">
      <w:pPr>
        <w:adjustRightInd w:val="0"/>
        <w:snapToGrid w:val="0"/>
        <w:spacing w:line="288" w:lineRule="auto"/>
        <w:jc w:val="left"/>
        <w:textAlignment w:val="center"/>
        <w:rPr>
          <w:rFonts w:eastAsia="华文楷体"/>
          <w:szCs w:val="21"/>
        </w:rPr>
      </w:pPr>
      <w:r>
        <w:rPr>
          <w:rFonts w:eastAsia="华文楷体"/>
          <w:szCs w:val="21"/>
        </w:rPr>
        <w:t>D</w:t>
      </w:r>
      <w:r>
        <w:rPr>
          <w:rFonts w:eastAsia="华文楷体"/>
          <w:szCs w:val="21"/>
        </w:rPr>
        <w:t>．因为</w:t>
      </w:r>
      <w:r>
        <w:rPr>
          <w:rFonts w:eastAsia="华文楷体"/>
          <w:szCs w:val="21"/>
        </w:rPr>
        <w:t>N</w:t>
      </w:r>
      <w:r>
        <w:rPr>
          <w:rFonts w:eastAsia="华文楷体"/>
          <w:szCs w:val="21"/>
        </w:rPr>
        <w:t>的电负性小于</w:t>
      </w:r>
      <w:r>
        <w:rPr>
          <w:rFonts w:eastAsia="华文楷体"/>
          <w:szCs w:val="21"/>
        </w:rPr>
        <w:t>O</w:t>
      </w:r>
      <w:r>
        <w:rPr>
          <w:rFonts w:eastAsia="华文楷体"/>
          <w:szCs w:val="21"/>
        </w:rPr>
        <w:t>的电负性，</w:t>
      </w:r>
      <w:r>
        <w:rPr>
          <w:rFonts w:eastAsia="华文楷体"/>
          <w:szCs w:val="21"/>
        </w:rPr>
        <w:t>[Cu(H</w:t>
      </w:r>
      <w:r>
        <w:rPr>
          <w:rFonts w:eastAsia="华文楷体"/>
          <w:szCs w:val="21"/>
          <w:vertAlign w:val="subscript"/>
        </w:rPr>
        <w:t>2</w:t>
      </w:r>
      <w:r>
        <w:rPr>
          <w:rFonts w:eastAsia="华文楷体"/>
          <w:szCs w:val="21"/>
        </w:rPr>
        <w:t>O)</w:t>
      </w:r>
      <w:r>
        <w:rPr>
          <w:rFonts w:eastAsia="华文楷体"/>
          <w:szCs w:val="21"/>
          <w:vertAlign w:val="subscript"/>
        </w:rPr>
        <w:t>4</w:t>
      </w:r>
      <w:r>
        <w:rPr>
          <w:rFonts w:eastAsia="华文楷体"/>
          <w:szCs w:val="21"/>
        </w:rPr>
        <w:t>]</w:t>
      </w:r>
      <w:r>
        <w:rPr>
          <w:rFonts w:eastAsia="华文楷体"/>
          <w:szCs w:val="21"/>
          <w:vertAlign w:val="superscript"/>
        </w:rPr>
        <w:t>2+</w:t>
      </w:r>
      <w:r>
        <w:rPr>
          <w:rFonts w:eastAsia="华文楷体"/>
          <w:szCs w:val="21"/>
        </w:rPr>
        <w:t>中的配位键相比</w:t>
      </w:r>
      <w:r>
        <w:rPr>
          <w:rFonts w:eastAsia="华文楷体"/>
          <w:szCs w:val="21"/>
        </w:rPr>
        <w:t>[Cu(NH</w:t>
      </w:r>
      <w:r>
        <w:rPr>
          <w:rFonts w:eastAsia="华文楷体"/>
          <w:szCs w:val="21"/>
          <w:vertAlign w:val="subscript"/>
        </w:rPr>
        <w:t>3</w:t>
      </w:r>
      <w:r>
        <w:rPr>
          <w:rFonts w:eastAsia="华文楷体"/>
          <w:szCs w:val="21"/>
        </w:rPr>
        <w:t>)</w:t>
      </w:r>
      <w:r>
        <w:rPr>
          <w:rFonts w:eastAsia="华文楷体"/>
          <w:szCs w:val="21"/>
          <w:vertAlign w:val="subscript"/>
        </w:rPr>
        <w:t>4</w:t>
      </w:r>
      <w:r>
        <w:rPr>
          <w:rFonts w:eastAsia="华文楷体"/>
          <w:szCs w:val="21"/>
        </w:rPr>
        <w:t>]</w:t>
      </w:r>
      <w:r>
        <w:rPr>
          <w:rFonts w:eastAsia="华文楷体"/>
          <w:szCs w:val="21"/>
          <w:vertAlign w:val="superscript"/>
        </w:rPr>
        <w:t>2+</w:t>
      </w:r>
      <w:r>
        <w:rPr>
          <w:rFonts w:eastAsia="华文楷体"/>
          <w:szCs w:val="21"/>
        </w:rPr>
        <w:t>更易被破坏，因此稳定性：</w:t>
      </w:r>
      <w:r>
        <w:rPr>
          <w:rFonts w:eastAsia="华文楷体"/>
          <w:szCs w:val="21"/>
        </w:rPr>
        <w:t>[Cu(H</w:t>
      </w:r>
      <w:r>
        <w:rPr>
          <w:rFonts w:eastAsia="华文楷体"/>
          <w:szCs w:val="21"/>
          <w:vertAlign w:val="subscript"/>
        </w:rPr>
        <w:t>2</w:t>
      </w:r>
      <w:r>
        <w:rPr>
          <w:rFonts w:eastAsia="华文楷体"/>
          <w:szCs w:val="21"/>
        </w:rPr>
        <w:t>O)</w:t>
      </w:r>
      <w:r>
        <w:rPr>
          <w:rFonts w:eastAsia="华文楷体"/>
          <w:szCs w:val="21"/>
          <w:vertAlign w:val="subscript"/>
        </w:rPr>
        <w:t>4</w:t>
      </w:r>
      <w:r>
        <w:rPr>
          <w:rFonts w:eastAsia="华文楷体"/>
          <w:szCs w:val="21"/>
        </w:rPr>
        <w:t>]</w:t>
      </w:r>
      <w:r>
        <w:rPr>
          <w:rFonts w:eastAsia="华文楷体"/>
          <w:szCs w:val="21"/>
          <w:vertAlign w:val="superscript"/>
        </w:rPr>
        <w:t>2+</w:t>
      </w:r>
      <w:r>
        <w:rPr>
          <w:rFonts w:eastAsia="华文楷体"/>
          <w:szCs w:val="21"/>
        </w:rPr>
        <w:t>＜</w:t>
      </w:r>
      <w:r>
        <w:rPr>
          <w:rFonts w:eastAsia="华文楷体"/>
          <w:szCs w:val="21"/>
        </w:rPr>
        <w:t>[Cu(NH</w:t>
      </w:r>
      <w:r>
        <w:rPr>
          <w:rFonts w:eastAsia="华文楷体"/>
          <w:szCs w:val="21"/>
          <w:vertAlign w:val="subscript"/>
        </w:rPr>
        <w:t>3</w:t>
      </w:r>
      <w:r>
        <w:rPr>
          <w:rFonts w:eastAsia="华文楷体"/>
          <w:szCs w:val="21"/>
        </w:rPr>
        <w:t>)</w:t>
      </w:r>
      <w:r>
        <w:rPr>
          <w:rFonts w:eastAsia="华文楷体"/>
          <w:szCs w:val="21"/>
          <w:vertAlign w:val="subscript"/>
        </w:rPr>
        <w:t>4</w:t>
      </w:r>
      <w:r>
        <w:rPr>
          <w:rFonts w:eastAsia="华文楷体"/>
          <w:szCs w:val="21"/>
        </w:rPr>
        <w:t>]</w:t>
      </w:r>
      <w:r>
        <w:rPr>
          <w:rFonts w:eastAsia="华文楷体"/>
          <w:szCs w:val="21"/>
          <w:vertAlign w:val="superscript"/>
        </w:rPr>
        <w:t>2+</w:t>
      </w:r>
      <w:r>
        <w:rPr>
          <w:rFonts w:eastAsia="华文楷体"/>
          <w:szCs w:val="21"/>
        </w:rPr>
        <w:t>故</w:t>
      </w:r>
      <w:r>
        <w:rPr>
          <w:rFonts w:eastAsia="华文楷体"/>
          <w:szCs w:val="21"/>
        </w:rPr>
        <w:t>D</w:t>
      </w:r>
      <w:r>
        <w:rPr>
          <w:rFonts w:eastAsia="华文楷体"/>
          <w:szCs w:val="21"/>
        </w:rPr>
        <w:t>正确；故选</w:t>
      </w:r>
      <w:r>
        <w:rPr>
          <w:rFonts w:eastAsia="华文楷体"/>
          <w:szCs w:val="21"/>
        </w:rPr>
        <w:t>C</w:t>
      </w:r>
      <w:r>
        <w:rPr>
          <w:rFonts w:eastAsia="华文楷体"/>
          <w:szCs w:val="21"/>
        </w:rPr>
        <w:t>。</w:t>
      </w:r>
    </w:p>
    <w:p w:rsidR="00000000" w14:paraId="27F2B7AE" w14:textId="77777777">
      <w:pPr>
        <w:adjustRightInd w:val="0"/>
        <w:snapToGrid w:val="0"/>
        <w:spacing w:line="288" w:lineRule="auto"/>
        <w:jc w:val="left"/>
        <w:textAlignment w:val="center"/>
        <w:rPr>
          <w:rFonts w:eastAsia="华文楷体"/>
          <w:szCs w:val="21"/>
        </w:rPr>
      </w:pPr>
      <w:r>
        <w:rPr>
          <w:rFonts w:eastAsia="华文楷体"/>
          <w:b/>
          <w:bCs/>
          <w:szCs w:val="21"/>
        </w:rPr>
        <w:t>31</w:t>
      </w:r>
      <w:r>
        <w:rPr>
          <w:rFonts w:eastAsia="华文楷体"/>
          <w:b/>
          <w:bCs/>
          <w:szCs w:val="21"/>
        </w:rPr>
        <w:t>．</w:t>
      </w:r>
      <w:r>
        <w:rPr>
          <w:rFonts w:eastAsia="华文楷体"/>
          <w:b/>
          <w:bCs/>
          <w:szCs w:val="21"/>
        </w:rPr>
        <w:t>D</w:t>
      </w:r>
      <w:r>
        <w:rPr>
          <w:rFonts w:eastAsia="华文楷体"/>
          <w:szCs w:val="21"/>
        </w:rPr>
        <w:t>。解析：</w:t>
      </w:r>
      <w:r>
        <w:rPr>
          <w:rFonts w:eastAsia="华文楷体"/>
          <w:szCs w:val="21"/>
        </w:rPr>
        <w:t>A</w:t>
      </w:r>
      <w:r>
        <w:rPr>
          <w:rFonts w:eastAsia="华文楷体"/>
          <w:szCs w:val="21"/>
        </w:rPr>
        <w:t>．由于元素的电负性：</w:t>
      </w:r>
      <w:r>
        <w:rPr>
          <w:rFonts w:eastAsia="华文楷体"/>
          <w:szCs w:val="21"/>
        </w:rPr>
        <w:t>F</w:t>
      </w:r>
      <w:r>
        <w:rPr>
          <w:rFonts w:eastAsia="华文楷体"/>
          <w:szCs w:val="21"/>
        </w:rPr>
        <w:t>＞</w:t>
      </w:r>
      <w:r>
        <w:rPr>
          <w:rFonts w:eastAsia="华文楷体"/>
          <w:szCs w:val="21"/>
        </w:rPr>
        <w:t>Cl</w:t>
      </w:r>
      <w:r>
        <w:rPr>
          <w:rFonts w:eastAsia="华文楷体"/>
          <w:szCs w:val="21"/>
        </w:rPr>
        <w:t>，所以基团的极性：</w:t>
      </w:r>
      <w:r>
        <w:rPr>
          <w:rFonts w:eastAsia="华文楷体"/>
          <w:szCs w:val="21"/>
        </w:rPr>
        <w:t>CF</w:t>
      </w:r>
      <w:r>
        <w:rPr>
          <w:rFonts w:eastAsia="华文楷体"/>
          <w:szCs w:val="21"/>
          <w:vertAlign w:val="subscript"/>
        </w:rPr>
        <w:t>3</w:t>
      </w:r>
      <w:r>
        <w:rPr>
          <w:rFonts w:eastAsia="华文楷体"/>
          <w:szCs w:val="21"/>
          <w:vertAlign w:val="superscript"/>
        </w:rPr>
        <w:t>-</w:t>
      </w:r>
      <w:r>
        <w:rPr>
          <w:rFonts w:eastAsia="华文楷体"/>
          <w:szCs w:val="21"/>
        </w:rPr>
        <w:t>＞</w:t>
      </w:r>
      <w:r>
        <w:rPr>
          <w:rFonts w:eastAsia="华文楷体"/>
          <w:szCs w:val="21"/>
        </w:rPr>
        <w:t>CCl</w:t>
      </w:r>
      <w:r>
        <w:rPr>
          <w:rFonts w:eastAsia="华文楷体"/>
          <w:szCs w:val="21"/>
          <w:vertAlign w:val="subscript"/>
        </w:rPr>
        <w:t>3</w:t>
      </w:r>
      <w:r>
        <w:rPr>
          <w:rFonts w:eastAsia="华文楷体"/>
          <w:szCs w:val="21"/>
          <w:vertAlign w:val="superscript"/>
        </w:rPr>
        <w:t>-</w:t>
      </w:r>
      <w:r>
        <w:rPr>
          <w:rFonts w:eastAsia="华文楷体"/>
          <w:szCs w:val="21"/>
        </w:rPr>
        <w:t>，该基团的极性越强，其吸电子的能力就越强，导致羧基</w:t>
      </w:r>
      <w:r>
        <w:rPr>
          <w:rFonts w:eastAsia="华文楷体"/>
          <w:szCs w:val="21"/>
        </w:rPr>
        <w:t>-COOH</w:t>
      </w:r>
      <w:r>
        <w:rPr>
          <w:rFonts w:eastAsia="华文楷体"/>
          <w:szCs w:val="21"/>
        </w:rPr>
        <w:t>的</w:t>
      </w:r>
      <w:r>
        <w:rPr>
          <w:rFonts w:eastAsia="华文楷体"/>
          <w:szCs w:val="21"/>
        </w:rPr>
        <w:t>H</w:t>
      </w:r>
      <w:r>
        <w:rPr>
          <w:rFonts w:eastAsia="华文楷体"/>
          <w:szCs w:val="21"/>
          <w:vertAlign w:val="superscript"/>
        </w:rPr>
        <w:t>+</w:t>
      </w:r>
      <w:r>
        <w:rPr>
          <w:rFonts w:eastAsia="华文楷体"/>
          <w:szCs w:val="21"/>
        </w:rPr>
        <w:t>更容易发生电离，相应溶液的酸性就越强，故酸性：三氟乙酸</w:t>
      </w:r>
      <w:r>
        <w:rPr>
          <w:rFonts w:eastAsia="华文楷体"/>
          <w:szCs w:val="21"/>
        </w:rPr>
        <w:t>&gt;</w:t>
      </w:r>
      <w:r>
        <w:rPr>
          <w:rFonts w:eastAsia="华文楷体"/>
          <w:szCs w:val="21"/>
        </w:rPr>
        <w:t>三氯乙酸，可见与卤素的电负性大小有关，</w:t>
      </w:r>
      <w:r>
        <w:rPr>
          <w:rFonts w:eastAsia="华文楷体"/>
          <w:szCs w:val="21"/>
        </w:rPr>
        <w:t>A</w:t>
      </w:r>
      <w:r>
        <w:rPr>
          <w:rFonts w:eastAsia="华文楷体"/>
          <w:szCs w:val="21"/>
        </w:rPr>
        <w:t>正确；</w:t>
      </w:r>
      <w:r>
        <w:rPr>
          <w:rFonts w:eastAsia="华文楷体"/>
          <w:szCs w:val="21"/>
        </w:rPr>
        <w:t>B</w:t>
      </w:r>
      <w:r>
        <w:rPr>
          <w:rFonts w:eastAsia="华文楷体"/>
          <w:szCs w:val="21"/>
        </w:rPr>
        <w:t>．</w:t>
      </w:r>
      <w:r>
        <w:rPr>
          <w:rFonts w:eastAsia="华文楷体"/>
          <w:szCs w:val="21"/>
        </w:rPr>
        <w:t>SiO</w:t>
      </w:r>
      <w:r>
        <w:rPr>
          <w:rFonts w:eastAsia="华文楷体"/>
          <w:szCs w:val="21"/>
          <w:vertAlign w:val="subscript"/>
        </w:rPr>
        <w:t>2</w:t>
      </w:r>
      <w:r>
        <w:rPr>
          <w:rFonts w:eastAsia="华文楷体"/>
          <w:szCs w:val="21"/>
        </w:rPr>
        <w:t>是共价晶体，原子之间以共价键结合，共价键是一种强烈的相互作用，断裂需消耗很高能量，因而熔点较高；而干冰是固态</w:t>
      </w:r>
      <w:r>
        <w:rPr>
          <w:rFonts w:eastAsia="华文楷体"/>
          <w:szCs w:val="21"/>
        </w:rPr>
        <w:t>CO</w:t>
      </w:r>
      <w:r>
        <w:rPr>
          <w:rFonts w:eastAsia="华文楷体"/>
          <w:szCs w:val="21"/>
          <w:vertAlign w:val="subscript"/>
        </w:rPr>
        <w:t>2</w:t>
      </w:r>
      <w:r>
        <w:rPr>
          <w:rFonts w:eastAsia="华文楷体"/>
          <w:szCs w:val="21"/>
        </w:rPr>
        <w:t>，属于分子晶体，分子间以微弱的分子间作用力结合，因而熔点较低，可见二者熔点高低与物质的晶体类型有关，</w:t>
      </w:r>
      <w:r>
        <w:rPr>
          <w:rFonts w:eastAsia="华文楷体"/>
          <w:szCs w:val="21"/>
        </w:rPr>
        <w:t>B</w:t>
      </w:r>
      <w:r>
        <w:rPr>
          <w:rFonts w:eastAsia="华文楷体"/>
          <w:szCs w:val="21"/>
        </w:rPr>
        <w:t>正确；</w:t>
      </w:r>
      <w:r>
        <w:rPr>
          <w:rFonts w:eastAsia="华文楷体"/>
          <w:szCs w:val="21"/>
        </w:rPr>
        <w:t>C</w:t>
      </w:r>
      <w:r>
        <w:rPr>
          <w:rFonts w:eastAsia="华文楷体"/>
          <w:szCs w:val="21"/>
        </w:rPr>
        <w:t>．</w:t>
      </w:r>
      <w:r>
        <w:rPr>
          <w:rFonts w:eastAsia="华文楷体"/>
          <w:szCs w:val="21"/>
        </w:rPr>
        <w:t>I</w:t>
      </w:r>
      <w:r>
        <w:rPr>
          <w:rFonts w:eastAsia="华文楷体"/>
          <w:szCs w:val="21"/>
          <w:vertAlign w:val="subscript"/>
        </w:rPr>
        <w:t>2</w:t>
      </w:r>
      <w:r>
        <w:rPr>
          <w:rFonts w:eastAsia="华文楷体"/>
          <w:szCs w:val="21"/>
        </w:rPr>
        <w:t>、</w:t>
      </w:r>
      <w:r>
        <w:rPr>
          <w:rFonts w:eastAsia="华文楷体"/>
          <w:szCs w:val="21"/>
        </w:rPr>
        <w:t>CCl</w:t>
      </w:r>
      <w:r>
        <w:rPr>
          <w:rFonts w:eastAsia="华文楷体"/>
          <w:szCs w:val="21"/>
          <w:vertAlign w:val="subscript"/>
        </w:rPr>
        <w:t>4</w:t>
      </w:r>
      <w:r>
        <w:rPr>
          <w:rFonts w:eastAsia="华文楷体"/>
          <w:szCs w:val="21"/>
        </w:rPr>
        <w:t>是非极性分子，</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是极性分子，都是由非极性分子构成的物质。根据相似相溶原理，可知由非极性分子构成的物质</w:t>
      </w:r>
      <w:r>
        <w:rPr>
          <w:rFonts w:eastAsia="华文楷体"/>
          <w:szCs w:val="21"/>
        </w:rPr>
        <w:t>I</w:t>
      </w:r>
      <w:r>
        <w:rPr>
          <w:rFonts w:eastAsia="华文楷体"/>
          <w:szCs w:val="21"/>
          <w:vertAlign w:val="subscript"/>
        </w:rPr>
        <w:t>2</w:t>
      </w:r>
      <w:r>
        <w:rPr>
          <w:rFonts w:eastAsia="华文楷体"/>
          <w:szCs w:val="21"/>
        </w:rPr>
        <w:t>易溶于由非极性分子构成的物质</w:t>
      </w:r>
      <w:r>
        <w:rPr>
          <w:rFonts w:eastAsia="华文楷体"/>
          <w:szCs w:val="21"/>
        </w:rPr>
        <w:t>CCl</w:t>
      </w:r>
      <w:r>
        <w:rPr>
          <w:rFonts w:eastAsia="华文楷体"/>
          <w:szCs w:val="21"/>
          <w:vertAlign w:val="subscript"/>
        </w:rPr>
        <w:t>4</w:t>
      </w:r>
      <w:r>
        <w:rPr>
          <w:rFonts w:eastAsia="华文楷体"/>
          <w:szCs w:val="21"/>
        </w:rPr>
        <w:t>中，而在由极性分子</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构成的物质中难溶，与相似相溶原理有关，</w:t>
      </w:r>
      <w:r>
        <w:rPr>
          <w:rFonts w:eastAsia="华文楷体"/>
          <w:szCs w:val="21"/>
        </w:rPr>
        <w:t>C</w:t>
      </w:r>
      <w:r>
        <w:rPr>
          <w:rFonts w:eastAsia="华文楷体"/>
          <w:szCs w:val="21"/>
        </w:rPr>
        <w:t>正确；</w:t>
      </w:r>
      <w:r>
        <w:rPr>
          <w:rFonts w:eastAsia="华文楷体"/>
          <w:szCs w:val="21"/>
        </w:rPr>
        <w:t>D</w:t>
      </w:r>
      <w:r>
        <w:rPr>
          <w:rFonts w:eastAsia="华文楷体"/>
          <w:szCs w:val="21"/>
        </w:rPr>
        <w:t>．元素的非金属性：</w:t>
      </w:r>
      <w:r>
        <w:rPr>
          <w:rFonts w:eastAsia="华文楷体"/>
          <w:szCs w:val="21"/>
        </w:rPr>
        <w:t>O</w:t>
      </w:r>
      <w:r>
        <w:rPr>
          <w:rFonts w:eastAsia="华文楷体"/>
          <w:szCs w:val="21"/>
        </w:rPr>
        <w:t>＞</w:t>
      </w:r>
      <w:r>
        <w:rPr>
          <w:rFonts w:eastAsia="华文楷体"/>
          <w:szCs w:val="21"/>
        </w:rPr>
        <w:t>S</w:t>
      </w:r>
      <w:r>
        <w:rPr>
          <w:rFonts w:eastAsia="华文楷体"/>
          <w:szCs w:val="21"/>
        </w:rPr>
        <w:t>，所以键能：</w:t>
      </w:r>
      <w:r>
        <w:rPr>
          <w:rFonts w:eastAsia="华文楷体"/>
          <w:szCs w:val="21"/>
        </w:rPr>
        <w:t>H</w:t>
      </w:r>
      <w:r>
        <w:rPr>
          <w:szCs w:val="21"/>
        </w:rPr>
        <w:t>－</w:t>
      </w:r>
      <w:r>
        <w:rPr>
          <w:rFonts w:eastAsia="华文楷体"/>
          <w:szCs w:val="21"/>
        </w:rPr>
        <w:t>O</w:t>
      </w:r>
      <w:r>
        <w:rPr>
          <w:rFonts w:eastAsia="华文楷体"/>
          <w:szCs w:val="21"/>
        </w:rPr>
        <w:t>＞</w:t>
      </w:r>
      <w:r>
        <w:rPr>
          <w:rFonts w:eastAsia="华文楷体"/>
          <w:szCs w:val="21"/>
        </w:rPr>
        <w:t>H</w:t>
      </w:r>
      <w:r>
        <w:rPr>
          <w:szCs w:val="21"/>
        </w:rPr>
        <w:t>－</w:t>
      </w:r>
      <w:r>
        <w:rPr>
          <w:rFonts w:eastAsia="华文楷体"/>
          <w:szCs w:val="21"/>
        </w:rPr>
        <w:t>S</w:t>
      </w:r>
      <w:r>
        <w:rPr>
          <w:rFonts w:eastAsia="华文楷体"/>
          <w:szCs w:val="21"/>
        </w:rPr>
        <w:t>，则断裂</w:t>
      </w:r>
      <w:r>
        <w:rPr>
          <w:rFonts w:eastAsia="华文楷体"/>
          <w:szCs w:val="21"/>
        </w:rPr>
        <w:t>H</w:t>
      </w:r>
      <w:r>
        <w:rPr>
          <w:szCs w:val="21"/>
        </w:rPr>
        <w:t>－</w:t>
      </w:r>
      <w:r>
        <w:rPr>
          <w:rFonts w:eastAsia="华文楷体"/>
          <w:szCs w:val="21"/>
        </w:rPr>
        <w:t>O</w:t>
      </w:r>
      <w:r>
        <w:rPr>
          <w:rFonts w:eastAsia="华文楷体"/>
          <w:szCs w:val="21"/>
        </w:rPr>
        <w:t>破坏水分子消耗的能量就比断裂</w:t>
      </w:r>
      <w:r>
        <w:rPr>
          <w:rFonts w:eastAsia="华文楷体"/>
          <w:szCs w:val="21"/>
        </w:rPr>
        <w:t>H</w:t>
      </w:r>
      <w:r>
        <w:rPr>
          <w:szCs w:val="21"/>
        </w:rPr>
        <w:t>－</w:t>
      </w:r>
      <w:r>
        <w:rPr>
          <w:rFonts w:eastAsia="华文楷体"/>
          <w:szCs w:val="21"/>
        </w:rPr>
        <w:t>S</w:t>
      </w:r>
      <w:r>
        <w:rPr>
          <w:rFonts w:eastAsia="华文楷体"/>
          <w:szCs w:val="21"/>
        </w:rPr>
        <w:t>键消耗的能量更多，因此物质的稳定性：</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w:t>
      </w:r>
      <w:r>
        <w:rPr>
          <w:rFonts w:eastAsia="华文楷体"/>
          <w:szCs w:val="21"/>
        </w:rPr>
        <w:t>H</w:t>
      </w:r>
      <w:r>
        <w:rPr>
          <w:rFonts w:eastAsia="华文楷体"/>
          <w:szCs w:val="21"/>
          <w:vertAlign w:val="subscript"/>
        </w:rPr>
        <w:t>2</w:t>
      </w:r>
      <w:r>
        <w:rPr>
          <w:rFonts w:eastAsia="华文楷体"/>
          <w:szCs w:val="21"/>
        </w:rPr>
        <w:t>S</w:t>
      </w:r>
      <w:r>
        <w:rPr>
          <w:rFonts w:eastAsia="华文楷体"/>
          <w:szCs w:val="21"/>
        </w:rPr>
        <w:t>，则物质的分解温度：</w:t>
      </w:r>
      <w:r>
        <w:rPr>
          <w:rFonts w:eastAsia="华文楷体"/>
          <w:szCs w:val="21"/>
        </w:rPr>
        <w:t>H</w:t>
      </w:r>
      <w:r>
        <w:rPr>
          <w:rFonts w:eastAsia="华文楷体"/>
          <w:szCs w:val="21"/>
          <w:vertAlign w:val="subscript"/>
        </w:rPr>
        <w:t>2</w:t>
      </w:r>
      <w:r>
        <w:rPr>
          <w:rFonts w:eastAsia="华文楷体"/>
          <w:szCs w:val="21"/>
        </w:rPr>
        <w:t>O</w:t>
      </w:r>
      <w:r>
        <w:rPr>
          <w:rFonts w:eastAsia="华文楷体"/>
          <w:szCs w:val="21"/>
        </w:rPr>
        <w:t>＞</w:t>
      </w:r>
      <w:r>
        <w:rPr>
          <w:rFonts w:eastAsia="华文楷体"/>
          <w:szCs w:val="21"/>
        </w:rPr>
        <w:t>H</w:t>
      </w:r>
      <w:r>
        <w:rPr>
          <w:rFonts w:eastAsia="华文楷体"/>
          <w:szCs w:val="21"/>
          <w:vertAlign w:val="subscript"/>
        </w:rPr>
        <w:t>2</w:t>
      </w:r>
      <w:r>
        <w:rPr>
          <w:rFonts w:eastAsia="华文楷体"/>
          <w:szCs w:val="21"/>
        </w:rPr>
        <w:t>S</w:t>
      </w:r>
      <w:r>
        <w:rPr>
          <w:rFonts w:eastAsia="华文楷体"/>
          <w:szCs w:val="21"/>
        </w:rPr>
        <w:t>，与物质分子间是否存在氢键无关，</w:t>
      </w:r>
      <w:r>
        <w:rPr>
          <w:rFonts w:eastAsia="华文楷体"/>
          <w:szCs w:val="21"/>
        </w:rPr>
        <w:t>D</w:t>
      </w:r>
      <w:r>
        <w:rPr>
          <w:rFonts w:eastAsia="华文楷体"/>
          <w:szCs w:val="21"/>
        </w:rPr>
        <w:t>错误；故合理选项是</w:t>
      </w:r>
      <w:r>
        <w:rPr>
          <w:rFonts w:eastAsia="华文楷体"/>
          <w:szCs w:val="21"/>
        </w:rPr>
        <w:t>D</w:t>
      </w:r>
      <w:r>
        <w:rPr>
          <w:rFonts w:eastAsia="华文楷体"/>
          <w:szCs w:val="21"/>
        </w:rPr>
        <w:t>。</w:t>
      </w:r>
    </w:p>
    <w:p w:rsidR="00000000" w14:paraId="257D5EC3" w14:textId="77777777">
      <w:pPr>
        <w:adjustRightInd w:val="0"/>
        <w:snapToGrid w:val="0"/>
        <w:spacing w:line="288" w:lineRule="auto"/>
        <w:jc w:val="left"/>
        <w:textAlignment w:val="center"/>
        <w:rPr>
          <w:rFonts w:eastAsia="华文楷体"/>
          <w:szCs w:val="21"/>
        </w:rPr>
      </w:pPr>
    </w:p>
    <w:p w:rsidR="00000000" w14:paraId="55A91C6E" w14:textId="77777777">
      <w:pPr>
        <w:pStyle w:val="BlockText"/>
        <w:ind w:left="1470" w:right="1470"/>
        <w:rPr>
          <w:rFonts w:eastAsia="华文楷体"/>
        </w:rPr>
      </w:pPr>
    </w:p>
    <w:p w:rsidR="00000000" w14:paraId="53B48DA3" w14:textId="77777777">
      <w:pPr>
        <w:adjustRightInd w:val="0"/>
        <w:snapToGrid w:val="0"/>
        <w:spacing w:line="288" w:lineRule="auto"/>
        <w:jc w:val="left"/>
        <w:textAlignment w:val="center"/>
        <w:rPr>
          <w:rFonts w:hint="eastAsia"/>
          <w:szCs w:val="21"/>
        </w:rPr>
      </w:pPr>
    </w:p>
    <w:p w:rsidR="004D63C2" w14:paraId="50AA92B6" w14:textId="77777777">
      <w:pPr>
        <w:adjustRightInd w:val="0"/>
        <w:snapToGrid w:val="0"/>
        <w:spacing w:line="288" w:lineRule="auto"/>
        <w:jc w:val="left"/>
        <w:textAlignment w:val="center"/>
        <w:rPr>
          <w:szCs w:val="21"/>
          <w:lang w:val="zh-CN"/>
        </w:rPr>
      </w:pPr>
    </w:p>
    <w:sectPr>
      <w:headerReference w:type="even" r:id="rId23"/>
      <w:headerReference w:type="default" r:id="rId24"/>
      <w:footerReference w:type="even" r:id="rId25"/>
      <w:footerReference w:type="default" r:id="rId26"/>
      <w:headerReference w:type="first" r:id="rId27"/>
      <w:footerReference w:type="first" r:id="rId28"/>
      <w:pgSz w:w="11906" w:h="16838"/>
      <w:pgMar w:top="850" w:right="850" w:bottom="850" w:left="85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DD0D4D47-FD47-426A-B38E-674B9B375244}"/>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7BD9DDC5-F128-4469-AB6E-F924044AA6FE}"/>
  </w:font>
  <w:font w:name="Courier New">
    <w:panose1 w:val="02070309020205020404"/>
    <w:charset w:val="00"/>
    <w:family w:val="modern"/>
    <w:pitch w:val="fixed"/>
    <w:sig w:usb0="E0002EFF" w:usb1="C0007843" w:usb2="00000009" w:usb3="00000000" w:csb0="000001FF" w:csb1="00000000"/>
  </w:font>
  <w:font w:name="monospace">
    <w:altName w:val="Courier New"/>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swiss"/>
    <w:pitch w:val="default"/>
    <w:sig w:usb0="00000000" w:usb1="00000000" w:usb2="00000010" w:usb3="00000000" w:csb0="00040000" w:csb1="00000000"/>
    <w:embedRegular r:id="rId3" w:subsetted="1" w:fontKey="{B4F868DF-2B87-4338-9B3C-73A20E7CA159}"/>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 New Romans">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embedRegular r:id="rId4" w:subsetted="1" w:fontKey="{97F4F0FE-7D61-409B-A7C5-2DC42A284C6C}"/>
  </w:font>
  <w:font w:name="MingLiU_HKSCS">
    <w:charset w:val="88"/>
    <w:family w:val="roman"/>
    <w:pitch w:val="variable"/>
    <w:sig w:usb0="A00002FF" w:usb1="28CFFCFA" w:usb2="00000016" w:usb3="00000000" w:csb0="00100001" w:csb1="00000000"/>
  </w:font>
  <w:font w:name="宋体-方正超大字符集">
    <w:altName w:val="黑体"/>
    <w:charset w:val="86"/>
    <w:family w:val="script"/>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14:paraId="57505CCB" w14:textId="77777777">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fldChar w:fldCharType="end"/>
    </w:r>
  </w:p>
  <w:p w:rsidR="00000000" w14:paraId="4104AC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14:paraId="0D8F2F32" w14:textId="3CFA0CDC">
    <w:pPr>
      <w:pStyle w:val="Footer"/>
      <w:rPr>
        <w:rFonts w:eastAsia="华文行楷" w:hint="eastAsia"/>
        <w:b/>
        <w:bCs/>
        <w:color w:val="0000FF"/>
        <w:u w:val="single"/>
      </w:rPr>
    </w:pPr>
    <w:r>
      <w:rPr>
        <w:rFonts w:eastAsia="华文行楷"/>
        <w:b/>
        <w:bCs/>
        <w:noProof/>
        <w:color w:val="0000FF"/>
        <w:u w:val="single"/>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42941268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85" cy="131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14:textId="77777777">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2051" type="#_x0000_t202" style="width:4.55pt;height:10.35pt;margin-top:0;margin-left:0;mso-height-percent:0;mso-height-relative:page;mso-position-horizontal:center;mso-position-horizontal-relative:margin;mso-width-percent:0;mso-width-relative:page;mso-wrap-distance-bottom:0;mso-wrap-distance-left:9pt;mso-wrap-distance-right:9pt;mso-wrap-distance-top:0;mso-wrap-style:none;position:absolute;visibility:visible;v-text-anchor:top;z-index:251659264" filled="f" stroked="f">
              <v:textbox style="mso-fit-shape-to-text:t" inset="0,0,0,0">
                <w:txbxContent>
                  <w:p w:rsidR="00000000" w14:paraId="04A0EFD5" w14:textId="77777777">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14:paraId="73E875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14:paraId="33370A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P="006B0F69" w14:paraId="53816FCB" w14:textId="77777777">
    <w:pPr>
      <w:pStyle w:val="Header"/>
      <w:pBdr>
        <w:bottom w:val="none" w:sz="0" w:space="0" w:color="auto"/>
      </w:pBdr>
      <w:jc w:val="both"/>
      <w:rPr>
        <w:rFonts w:hint="eastAsia"/>
      </w:rPr>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14:paraId="5D0297B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gutterAtTop/>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noPunctuationKerning/>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68A5"/>
    <w:rsid w:val="00020BB3"/>
    <w:rsid w:val="000A534D"/>
    <w:rsid w:val="000E466D"/>
    <w:rsid w:val="00254735"/>
    <w:rsid w:val="00393F25"/>
    <w:rsid w:val="004151FC"/>
    <w:rsid w:val="00446A48"/>
    <w:rsid w:val="00447F58"/>
    <w:rsid w:val="004D63C2"/>
    <w:rsid w:val="00506684"/>
    <w:rsid w:val="00633BA5"/>
    <w:rsid w:val="006B0F69"/>
    <w:rsid w:val="00783AC7"/>
    <w:rsid w:val="008849E8"/>
    <w:rsid w:val="009C4122"/>
    <w:rsid w:val="00AB0B1D"/>
    <w:rsid w:val="00B037D2"/>
    <w:rsid w:val="00B05607"/>
    <w:rsid w:val="00B72948"/>
    <w:rsid w:val="00BD4056"/>
    <w:rsid w:val="00C02FC6"/>
    <w:rsid w:val="00C6440D"/>
    <w:rsid w:val="00CC2FF5"/>
    <w:rsid w:val="00D30ED2"/>
    <w:rsid w:val="00D57DCD"/>
    <w:rsid w:val="00DE0864"/>
    <w:rsid w:val="00DE3C12"/>
    <w:rsid w:val="00F345B4"/>
    <w:rsid w:val="019E34B5"/>
    <w:rsid w:val="036241F2"/>
    <w:rsid w:val="03E27C3D"/>
    <w:rsid w:val="0555285C"/>
    <w:rsid w:val="07734DD1"/>
    <w:rsid w:val="08B02C33"/>
    <w:rsid w:val="0968241B"/>
    <w:rsid w:val="09C1639A"/>
    <w:rsid w:val="0AA0790F"/>
    <w:rsid w:val="0B7D54E6"/>
    <w:rsid w:val="0BBF15D5"/>
    <w:rsid w:val="0BFC3B0E"/>
    <w:rsid w:val="0C2E6D59"/>
    <w:rsid w:val="0D0A13D7"/>
    <w:rsid w:val="0E08049E"/>
    <w:rsid w:val="0E3C1E99"/>
    <w:rsid w:val="0F4A5D17"/>
    <w:rsid w:val="0F507C6A"/>
    <w:rsid w:val="0F72402B"/>
    <w:rsid w:val="0FE1571A"/>
    <w:rsid w:val="11DC712F"/>
    <w:rsid w:val="13B266B7"/>
    <w:rsid w:val="14007638"/>
    <w:rsid w:val="149137FF"/>
    <w:rsid w:val="151848EE"/>
    <w:rsid w:val="15CB6DF8"/>
    <w:rsid w:val="15E2359C"/>
    <w:rsid w:val="15FE2928"/>
    <w:rsid w:val="16741C21"/>
    <w:rsid w:val="16EF717D"/>
    <w:rsid w:val="176F4A18"/>
    <w:rsid w:val="1A0C0CCF"/>
    <w:rsid w:val="1AFE248F"/>
    <w:rsid w:val="1BA70EF4"/>
    <w:rsid w:val="1BE8641F"/>
    <w:rsid w:val="1E85718E"/>
    <w:rsid w:val="1FEE4270"/>
    <w:rsid w:val="211F7F71"/>
    <w:rsid w:val="21412CB7"/>
    <w:rsid w:val="22434277"/>
    <w:rsid w:val="22E26C0F"/>
    <w:rsid w:val="23B800EB"/>
    <w:rsid w:val="24725982"/>
    <w:rsid w:val="25D64FBF"/>
    <w:rsid w:val="26CF478F"/>
    <w:rsid w:val="28C93805"/>
    <w:rsid w:val="2939324A"/>
    <w:rsid w:val="2A0A35A8"/>
    <w:rsid w:val="2A3144BA"/>
    <w:rsid w:val="2AD03F5A"/>
    <w:rsid w:val="2CD379BD"/>
    <w:rsid w:val="2CFF479A"/>
    <w:rsid w:val="2F317C9C"/>
    <w:rsid w:val="2F776BDF"/>
    <w:rsid w:val="350A4DDF"/>
    <w:rsid w:val="35706853"/>
    <w:rsid w:val="36CA4576"/>
    <w:rsid w:val="39552FAE"/>
    <w:rsid w:val="39E93839"/>
    <w:rsid w:val="3AFC4FE5"/>
    <w:rsid w:val="3BA721A9"/>
    <w:rsid w:val="3E90442C"/>
    <w:rsid w:val="3F993564"/>
    <w:rsid w:val="4519027F"/>
    <w:rsid w:val="4690479D"/>
    <w:rsid w:val="46D845A0"/>
    <w:rsid w:val="47390C87"/>
    <w:rsid w:val="4823546B"/>
    <w:rsid w:val="492B161E"/>
    <w:rsid w:val="4A1422CE"/>
    <w:rsid w:val="4B1E6AA5"/>
    <w:rsid w:val="4B8579E6"/>
    <w:rsid w:val="4C043151"/>
    <w:rsid w:val="4C421A6A"/>
    <w:rsid w:val="4C591832"/>
    <w:rsid w:val="4DFC1536"/>
    <w:rsid w:val="4E533A59"/>
    <w:rsid w:val="4E850273"/>
    <w:rsid w:val="4FB37F31"/>
    <w:rsid w:val="52867280"/>
    <w:rsid w:val="541602DC"/>
    <w:rsid w:val="54EC265E"/>
    <w:rsid w:val="54F055D7"/>
    <w:rsid w:val="55267A83"/>
    <w:rsid w:val="55F90D10"/>
    <w:rsid w:val="56E32A6A"/>
    <w:rsid w:val="572B451F"/>
    <w:rsid w:val="5AA31EC3"/>
    <w:rsid w:val="5B1A79B5"/>
    <w:rsid w:val="5B42220E"/>
    <w:rsid w:val="5B9B4993"/>
    <w:rsid w:val="5BE344A8"/>
    <w:rsid w:val="5CA25F29"/>
    <w:rsid w:val="5EA66E60"/>
    <w:rsid w:val="5FFF1573"/>
    <w:rsid w:val="61DB6AED"/>
    <w:rsid w:val="644F072B"/>
    <w:rsid w:val="657457EA"/>
    <w:rsid w:val="664F7AE6"/>
    <w:rsid w:val="67235A53"/>
    <w:rsid w:val="67BE104D"/>
    <w:rsid w:val="68A256F3"/>
    <w:rsid w:val="6B972007"/>
    <w:rsid w:val="6BAD3F66"/>
    <w:rsid w:val="6CE326DA"/>
    <w:rsid w:val="6FA73BF3"/>
    <w:rsid w:val="702E5EEB"/>
    <w:rsid w:val="711520DF"/>
    <w:rsid w:val="71755B7C"/>
    <w:rsid w:val="72CC70E6"/>
    <w:rsid w:val="738A7EEB"/>
    <w:rsid w:val="7463267F"/>
    <w:rsid w:val="774479DD"/>
    <w:rsid w:val="77527FD5"/>
    <w:rsid w:val="78C551B2"/>
    <w:rsid w:val="7B9A2481"/>
    <w:rsid w:val="7BF55A52"/>
    <w:rsid w:val="7CA26B11"/>
    <w:rsid w:val="7CEA6FE4"/>
    <w:rsid w:val="7D637380"/>
    <w:rsid w:val="7DF73906"/>
    <w:rsid w:val="7E5A0CFB"/>
    <w:rsid w:val="7EDC5350"/>
    <w:rsid w:val="7F332938"/>
    <w:rsid w:val="7FF212EE"/>
  </w:rsids>
  <w:docVars>
    <w:docVar w:name="commondata" w:val="eyJoZGlkIjoiNWQwYzkzZmM2OTk3MzRjMzcyNmUwOGQxMDc3NGNmZjEifQ=="/>
    <w:docVar w:name="KSO_WPS_MARK_KEY" w:val="15dd27ec-6bc5-45b3-b8f3-c451b6990ce3"/>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D6C3B04"/>
  <w15:chartTrackingRefBased/>
  <w15:docId w15:val="{E912F50F-0387-47E8-BB8B-2759625A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szCs w:val="20"/>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link w:val="Char"/>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56"/>
    </w:pPr>
    <w:rPr>
      <w:sz w:val="24"/>
      <w:szCs w:val="20"/>
    </w:rPr>
  </w:style>
  <w:style w:type="paragraph" w:styleId="BodyTextIndent">
    <w:name w:val="Body Text Indent"/>
    <w:basedOn w:val="Normal"/>
    <w:pPr>
      <w:ind w:firstLine="420" w:firstLineChars="200"/>
    </w:pPr>
  </w:style>
  <w:style w:type="paragraph" w:styleId="BlockText">
    <w:name w:val="Block Text"/>
    <w:basedOn w:val="Normal"/>
    <w:uiPriority w:val="99"/>
    <w:unhideWhenUsed/>
    <w:qFormat/>
    <w:pPr>
      <w:spacing w:after="120"/>
      <w:ind w:left="1440" w:right="1440" w:leftChars="700" w:rightChars="700"/>
    </w:pPr>
  </w:style>
  <w:style w:type="paragraph" w:styleId="PlainText">
    <w:name w:val="Plain Text"/>
    <w:basedOn w:val="Normal"/>
    <w:rPr>
      <w:rFonts w:ascii="宋体" w:hAnsi="Courier New" w:cs="Courier New"/>
      <w:szCs w:val="21"/>
    </w:rPr>
  </w:style>
  <w:style w:type="paragraph" w:styleId="Date">
    <w:name w:val="Date"/>
    <w:basedOn w:val="Normal"/>
    <w:next w:val="Normal"/>
    <w:pPr>
      <w:ind w:left="100" w:leftChars="2500"/>
    </w:p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pPr>
      <w:widowControl/>
      <w:spacing w:before="100" w:beforeAutospacing="1" w:after="100" w:afterAutospacing="1"/>
      <w:jc w:val="left"/>
    </w:pPr>
    <w:rPr>
      <w:rFonts w:ascii="宋体" w:hAnsi="宋体"/>
      <w:kern w:val="0"/>
      <w:sz w:val="24"/>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link w:val="DefaultParagraphFont"/>
    <w:qFormat/>
    <w:pPr>
      <w:widowControl/>
      <w:spacing w:line="300" w:lineRule="auto"/>
      <w:ind w:firstLine="200" w:firstLineChars="200"/>
    </w:pPr>
  </w:style>
  <w:style w:type="character" w:styleId="Strong">
    <w:name w:val="Strong"/>
    <w:qFormat/>
    <w:rPr>
      <w:b/>
      <w:bCs/>
    </w:rPr>
  </w:style>
  <w:style w:type="character" w:styleId="PageNumber">
    <w:name w:val="page number"/>
  </w:style>
  <w:style w:type="character" w:styleId="FollowedHyperlink">
    <w:name w:val="FollowedHyperlink"/>
    <w:rPr>
      <w:color w:val="338DE6"/>
      <w:u w:val="none"/>
    </w:rPr>
  </w:style>
  <w:style w:type="character" w:styleId="Emphasis">
    <w:name w:val="Emphasis"/>
    <w:qFormat/>
    <w:rPr>
      <w:i w:val="0"/>
      <w:sz w:val="16"/>
      <w:szCs w:val="0"/>
      <w:shd w:val="clear" w:color="auto" w:fill="FFFFFF"/>
    </w:rPr>
  </w:style>
  <w:style w:type="character" w:styleId="HTMLDefinition">
    <w:name w:val="HTML Definition"/>
    <w:rPr>
      <w:i w:val="0"/>
    </w:rPr>
  </w:style>
  <w:style w:type="character" w:styleId="HTMLVariable">
    <w:name w:val="HTML Variable"/>
    <w:rPr>
      <w:i w:val="0"/>
    </w:rPr>
  </w:style>
  <w:style w:type="character" w:styleId="Hyperlink">
    <w:name w:val="Hyperlink"/>
    <w:rPr>
      <w:color w:val="338DE6"/>
      <w:u w:val="none"/>
    </w:rPr>
  </w:style>
  <w:style w:type="character" w:styleId="HTMLCode">
    <w:name w:val="HTML Code"/>
    <w:rPr>
      <w:rFonts w:ascii="monospace" w:eastAsia="monospace" w:hAnsi="monospace" w:cs="monospace" w:hint="default"/>
      <w:sz w:val="21"/>
      <w:szCs w:val="21"/>
    </w:rPr>
  </w:style>
  <w:style w:type="character" w:styleId="HTMLCite">
    <w:name w:val="HTML Cite"/>
    <w:rPr>
      <w:i w:val="0"/>
    </w:rPr>
  </w:style>
  <w:style w:type="character" w:styleId="HTMLKeyboard">
    <w:name w:val="HTML Keyboard"/>
    <w:rPr>
      <w:rFonts w:ascii="monospace" w:eastAsia="monospace" w:hAnsi="monospace" w:cs="monospace" w:hint="default"/>
      <w:sz w:val="21"/>
      <w:szCs w:val="21"/>
    </w:rPr>
  </w:style>
  <w:style w:type="character" w:styleId="HTMLSample">
    <w:name w:val="HTML Sample"/>
    <w:rPr>
      <w:rFonts w:ascii="monospace" w:eastAsia="monospace" w:hAnsi="monospace" w:cs="monospace"/>
      <w:sz w:val="21"/>
      <w:szCs w:val="21"/>
    </w:rPr>
  </w:style>
  <w:style w:type="paragraph" w:customStyle="1" w:styleId="Char3">
    <w:name w:val=" Char3"/>
    <w:basedOn w:val="Normal"/>
    <w:link w:val="DefaultParagraphFont"/>
    <w:qFormat/>
    <w:pPr>
      <w:widowControl/>
      <w:spacing w:line="300" w:lineRule="auto"/>
      <w:ind w:firstLine="200" w:firstLineChars="200"/>
    </w:pPr>
  </w:style>
  <w:style w:type="character" w:customStyle="1" w:styleId="xb1">
    <w:name w:val="xb1"/>
    <w:qFormat/>
    <w:rPr>
      <w:sz w:val="15"/>
      <w:szCs w:val="15"/>
      <w:vertAlign w:val="subscript"/>
    </w:rPr>
  </w:style>
  <w:style w:type="character" w:customStyle="1" w:styleId="TimesNewRoman">
    <w:name w:val="正文文本 + Times New Roman"/>
    <w:rPr>
      <w:rFonts w:ascii="Times New Roman" w:eastAsia="黑体" w:hAnsi="Times New Roman" w:cs="Times New Roman"/>
      <w:spacing w:val="0"/>
      <w:sz w:val="21"/>
      <w:szCs w:val="21"/>
      <w:lang w:val="en-US" w:eastAsia="en-US"/>
    </w:rPr>
  </w:style>
  <w:style w:type="character" w:customStyle="1" w:styleId="Batang14">
    <w:name w:val="正文文本 + Batang14"/>
    <w:rPr>
      <w:rFonts w:ascii="Batang" w:eastAsia="Batang" w:hAnsi="Calibri" w:cs="Batang"/>
      <w:kern w:val="2"/>
      <w:sz w:val="20"/>
      <w:szCs w:val="20"/>
      <w:u w:val="none"/>
      <w:lang w:val="en-US" w:eastAsia="zh-CN" w:bidi="ar-SA"/>
    </w:rPr>
  </w:style>
  <w:style w:type="character" w:customStyle="1" w:styleId="38">
    <w:name w:val="正文文本 (38)_"/>
    <w:link w:val="380"/>
    <w:rPr>
      <w:rFonts w:ascii="楷体_GB2312" w:eastAsia="楷体_GB2312" w:hAnsi="Times New Roman"/>
      <w:kern w:val="0"/>
      <w:sz w:val="23"/>
      <w:szCs w:val="23"/>
      <w:shd w:val="clear" w:color="auto" w:fill="FFFFFF"/>
      <w:lang w:val="zh-CN" w:eastAsia="zh-CN"/>
    </w:rPr>
  </w:style>
  <w:style w:type="paragraph" w:customStyle="1" w:styleId="380">
    <w:name w:val="正文文本 (38)"/>
    <w:basedOn w:val="Normal"/>
    <w:link w:val="38"/>
    <w:pPr>
      <w:widowControl/>
      <w:shd w:val="clear" w:color="auto" w:fill="FFFFFF"/>
      <w:spacing w:line="395" w:lineRule="exact"/>
      <w:ind w:firstLine="320"/>
      <w:jc w:val="left"/>
    </w:pPr>
    <w:rPr>
      <w:rFonts w:ascii="楷体_GB2312" w:eastAsia="楷体_GB2312"/>
      <w:kern w:val="0"/>
      <w:sz w:val="23"/>
      <w:szCs w:val="23"/>
      <w:shd w:val="clear" w:color="auto" w:fill="FFFFFF"/>
      <w:lang w:val="zh-CN"/>
    </w:rPr>
  </w:style>
  <w:style w:type="character" w:customStyle="1" w:styleId="fontborder">
    <w:name w:val="fontborder"/>
    <w:rPr>
      <w:bdr w:val="single" w:sz="6" w:space="0" w:color="000000"/>
    </w:rPr>
  </w:style>
  <w:style w:type="character" w:customStyle="1" w:styleId="36TimesNewRoman">
    <w:name w:val="正文文本 (36) + Times New Roman"/>
    <w:rPr>
      <w:rFonts w:ascii="Times New Roman" w:hAnsi="Times New Roman" w:cs="Times New Roman"/>
      <w:spacing w:val="0"/>
      <w:sz w:val="21"/>
      <w:szCs w:val="21"/>
      <w:shd w:val="clear" w:color="auto" w:fill="FFFFFF"/>
      <w:lang w:val="en-US" w:eastAsia="en-US" w:bidi="ar-SA"/>
    </w:rPr>
  </w:style>
  <w:style w:type="character" w:customStyle="1" w:styleId="271">
    <w:name w:val="正文文本 (27) + 宋体1"/>
    <w:rPr>
      <w:rFonts w:ascii="宋体" w:eastAsia="宋体" w:cs="宋体"/>
      <w:b/>
      <w:bCs/>
      <w:sz w:val="22"/>
      <w:szCs w:val="22"/>
      <w:shd w:val="clear" w:color="auto" w:fill="FFFFFF"/>
      <w:lang w:bidi="ar-SA"/>
    </w:rPr>
  </w:style>
  <w:style w:type="character" w:customStyle="1" w:styleId="36TimesNewRoman21">
    <w:name w:val="正文文本 (36) + Times New Roman21"/>
    <w:qFormat/>
    <w:rPr>
      <w:rFonts w:ascii="Times New Roman" w:hAnsi="Times New Roman" w:cs="Times New Roman"/>
      <w:spacing w:val="20"/>
      <w:sz w:val="21"/>
      <w:szCs w:val="21"/>
      <w:shd w:val="clear" w:color="auto" w:fill="FFFFFF"/>
      <w:lang w:val="en-US" w:eastAsia="en-US"/>
    </w:rPr>
  </w:style>
  <w:style w:type="character" w:customStyle="1" w:styleId="6TimesNewRoman">
    <w:name w:val="正文文本 (6) + Times New Roman"/>
    <w:rPr>
      <w:rFonts w:ascii="Times New Roman" w:hAnsi="Times New Roman" w:cs="Times New Roman"/>
      <w:b/>
      <w:bCs/>
      <w:spacing w:val="0"/>
      <w:sz w:val="21"/>
      <w:szCs w:val="21"/>
      <w:shd w:val="clear" w:color="auto" w:fill="FFFFFF"/>
    </w:rPr>
  </w:style>
  <w:style w:type="character" w:customStyle="1" w:styleId="fontstrikethrough">
    <w:name w:val="fontstrikethrough"/>
    <w:rPr>
      <w:strike/>
    </w:rPr>
  </w:style>
  <w:style w:type="character" w:customStyle="1" w:styleId="27">
    <w:name w:val="正文文本 (27) + 宋体"/>
    <w:rPr>
      <w:rFonts w:ascii="宋体" w:eastAsia="宋体" w:cs="宋体"/>
      <w:b/>
      <w:bCs/>
      <w:sz w:val="22"/>
      <w:szCs w:val="22"/>
      <w:shd w:val="clear" w:color="auto" w:fill="FFFFFF"/>
      <w:lang w:bidi="ar-SA"/>
    </w:rPr>
  </w:style>
  <w:style w:type="character" w:customStyle="1" w:styleId="28SimSun">
    <w:name w:val="正文文本 (28) + SimSun"/>
    <w:rPr>
      <w:rFonts w:ascii="宋体" w:eastAsia="宋体" w:cs="宋体"/>
      <w:spacing w:val="0"/>
      <w:sz w:val="22"/>
      <w:szCs w:val="22"/>
      <w:shd w:val="clear" w:color="auto" w:fill="FFFFFF"/>
      <w:lang w:bidi="ar-SA"/>
    </w:rPr>
  </w:style>
  <w:style w:type="character" w:customStyle="1" w:styleId="apple-style-span">
    <w:name w:val="apple-style-span"/>
    <w:qFormat/>
  </w:style>
  <w:style w:type="paragraph" w:customStyle="1" w:styleId="ListParagraph">
    <w:name w:val="List Paragraph"/>
    <w:basedOn w:val="Normal"/>
    <w:uiPriority w:val="34"/>
    <w:qFormat/>
    <w:pPr>
      <w:ind w:firstLine="420" w:firstLineChars="200"/>
    </w:pPr>
  </w:style>
  <w:style w:type="paragraph" w:customStyle="1" w:styleId="381">
    <w:name w:val="正文文本 (38)1"/>
    <w:basedOn w:val="Normal"/>
    <w:pPr>
      <w:shd w:val="clear" w:color="auto" w:fill="FFFFFF"/>
      <w:spacing w:before="240" w:line="264" w:lineRule="exact"/>
      <w:jc w:val="center"/>
    </w:pPr>
    <w:rPr>
      <w:rFonts w:ascii="MingLiU" w:eastAsia="MingLiU" w:hAnsi="Courier New" w:cs="MingLiU"/>
      <w:kern w:val="0"/>
      <w:szCs w:val="21"/>
    </w:rPr>
  </w:style>
  <w:style w:type="paragraph" w:customStyle="1" w:styleId="CharCharCharCharCharCharCharCharChar">
    <w:name w:val="Char Char Char Char Char Char Char Char Char"/>
    <w:basedOn w:val="Normal"/>
    <w:qFormat/>
    <w:pPr>
      <w:widowControl/>
      <w:spacing w:line="300" w:lineRule="auto"/>
      <w:ind w:firstLine="200" w:firstLineChars="200"/>
    </w:pPr>
    <w:rPr>
      <w:kern w:val="0"/>
      <w:szCs w:val="20"/>
    </w:rPr>
  </w:style>
  <w:style w:type="paragraph" w:customStyle="1" w:styleId="DefaultParagraph">
    <w:name w:val="DefaultParagraph"/>
    <w:basedOn w:val="0"/>
    <w:rPr>
      <w:rFonts w:ascii="Times New Roman"/>
    </w:rPr>
  </w:style>
  <w:style w:type="paragraph" w:customStyle="1" w:styleId="0">
    <w:name w:val="正文_0"/>
    <w:qFormat/>
    <w:pPr>
      <w:widowControl w:val="0"/>
      <w:jc w:val="both"/>
    </w:pPr>
    <w:rPr>
      <w:rFonts w:ascii="Calibri" w:hAnsi="Calibri"/>
      <w:kern w:val="2"/>
      <w:sz w:val="21"/>
      <w:szCs w:val="22"/>
    </w:rPr>
  </w:style>
  <w:style w:type="paragraph" w:customStyle="1" w:styleId="00">
    <w:name w:val="正文_0_0"/>
    <w:qFormat/>
    <w:pPr>
      <w:widowControl w:val="0"/>
      <w:jc w:val="both"/>
    </w:pPr>
    <w:rPr>
      <w:kern w:val="2"/>
      <w:sz w:val="21"/>
      <w:szCs w:val="24"/>
    </w:rPr>
  </w:style>
  <w:style w:type="paragraph" w:customStyle="1" w:styleId="p0">
    <w:name w:val="p0"/>
    <w:basedOn w:val="Normal"/>
    <w:pPr>
      <w:widowControl/>
    </w:pPr>
    <w:rPr>
      <w:rFonts w:hint="eastAsia"/>
    </w:r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rPr>
      <w:rFonts w:ascii="Verdana" w:hAnsi="Verdana"/>
      <w:kern w:val="0"/>
      <w:szCs w:val="20"/>
      <w:lang w:eastAsia="en-US"/>
    </w:rPr>
  </w:style>
  <w:style w:type="paragraph" w:customStyle="1" w:styleId="31">
    <w:name w:val="正文文本 (31)"/>
    <w:basedOn w:val="Normal"/>
    <w:pPr>
      <w:widowControl/>
      <w:shd w:val="clear" w:color="auto" w:fill="FFFFFF"/>
      <w:spacing w:before="480" w:after="300" w:line="240" w:lineRule="atLeast"/>
      <w:ind w:hanging="420"/>
      <w:jc w:val="left"/>
    </w:pPr>
    <w:rPr>
      <w:rFonts w:eastAsia="Times New Roman"/>
      <w:b/>
      <w:bCs/>
      <w:kern w:val="0"/>
      <w:sz w:val="19"/>
      <w:szCs w:val="19"/>
      <w:shd w:val="clear" w:color="auto" w:fill="FFFFFF"/>
      <w:lang w:val="zh-CN"/>
    </w:rPr>
  </w:style>
  <w:style w:type="paragraph" w:customStyle="1" w:styleId="01">
    <w:name w:val="纯文本_0"/>
    <w:basedOn w:val="0"/>
    <w:rPr>
      <w:rFonts w:ascii="宋体" w:hAnsi="Courier New" w:cs="Courier New"/>
      <w:szCs w:val="21"/>
    </w:rPr>
  </w:style>
  <w:style w:type="paragraph" w:customStyle="1" w:styleId="Char3CharCharCharCharCharChar">
    <w:name w:val=" Char3 Char Char Char Char Char Char"/>
    <w:basedOn w:val="Normal"/>
    <w:qFormat/>
    <w:pPr>
      <w:widowControl/>
      <w:spacing w:line="300" w:lineRule="auto"/>
      <w:ind w:firstLine="200" w:firstLineChars="200"/>
    </w:pPr>
    <w:rPr>
      <w:rFonts w:ascii="Verdana" w:hAnsi="Verdana"/>
      <w:kern w:val="0"/>
      <w:szCs w:val="20"/>
      <w:lang w:eastAsia="en-US"/>
    </w:rPr>
  </w:style>
  <w:style w:type="paragraph" w:customStyle="1" w:styleId="DefaultParagraph64">
    <w:name w:val="DefaultParagraph_64"/>
    <w:qFormat/>
    <w:rPr>
      <w:rFonts w:ascii="Calibri" w:hAnsi="Calibri"/>
      <w:kern w:val="2"/>
      <w:sz w:val="21"/>
      <w:szCs w:val="22"/>
    </w:rPr>
  </w:style>
  <w:style w:type="paragraph" w:customStyle="1" w:styleId="CharCharCharCharCharCharCharCharChar0">
    <w:name w:val=" Char Char Char Char Char Char Char Char Char"/>
    <w:basedOn w:val="Normal"/>
    <w:qFormat/>
    <w:pPr>
      <w:widowControl/>
      <w:spacing w:line="300" w:lineRule="auto"/>
      <w:ind w:firstLine="200" w:firstLineChars="200"/>
    </w:pPr>
  </w:style>
  <w:style w:type="paragraph" w:customStyle="1" w:styleId="1">
    <w:name w:val="列出段落1"/>
    <w:basedOn w:val="Normal"/>
    <w:qFormat/>
    <w:pPr>
      <w:ind w:firstLine="420" w:firstLineChars="200"/>
    </w:pPr>
    <w:rPr>
      <w:rFonts w:ascii="Calibri" w:hAnsi="Calibri"/>
      <w:szCs w:val="22"/>
    </w:rPr>
  </w:style>
  <w:style w:type="paragraph" w:customStyle="1" w:styleId="Normal0">
    <w:name w:val="Normal_0"/>
    <w:qFormat/>
    <w:pPr>
      <w:widowControl w:val="0"/>
      <w:jc w:val="both"/>
    </w:pPr>
    <w:rPr>
      <w:rFonts w:ascii="Time New Romans" w:eastAsia="Times New Roman" w:hAnsi="Time New Romans" w:cs="宋体"/>
      <w:kern w:val="2"/>
      <w:sz w:val="24"/>
      <w:szCs w:val="22"/>
    </w:rPr>
  </w:style>
  <w:style w:type="paragraph" w:customStyle="1" w:styleId="Normal1">
    <w:name w:val="Normal_1"/>
    <w:basedOn w:val="0"/>
    <w:uiPriority w:val="99"/>
    <w:qFormat/>
  </w:style>
  <w:style w:type="paragraph" w:customStyle="1" w:styleId="02">
    <w:name w:val="普通(网站)_0"/>
    <w:basedOn w:val="0"/>
    <w:qFormat/>
    <w:pPr>
      <w:widowControl/>
      <w:spacing w:before="100" w:beforeAutospacing="1" w:after="100" w:afterAutospacing="1"/>
      <w:jc w:val="left"/>
    </w:pPr>
    <w:rPr>
      <w:rFonts w:ascii="宋体" w:hAnsi="宋体"/>
      <w:kern w:val="0"/>
      <w:sz w:val="24"/>
      <w:szCs w:val="24"/>
    </w:rPr>
  </w:style>
  <w:style w:type="paragraph" w:customStyle="1" w:styleId="Web">
    <w:name w:val="普通 (Web)"/>
    <w:basedOn w:val="Normal"/>
    <w:qFormat/>
    <w:pPr>
      <w:widowControl/>
      <w:spacing w:before="100" w:beforeAutospacing="1" w:after="100" w:afterAutospacing="1"/>
      <w:jc w:val="left"/>
    </w:pPr>
    <w:rPr>
      <w:rFonts w:ascii="宋体" w:hAnsi="宋体"/>
      <w:kern w:val="0"/>
      <w:sz w:val="24"/>
    </w:rPr>
  </w:style>
  <w:style w:type="paragraph" w:customStyle="1" w:styleId="61">
    <w:name w:val="正文_61"/>
    <w:qFormat/>
    <w:pPr>
      <w:widowControl w:val="0"/>
      <w:jc w:val="both"/>
    </w:pPr>
    <w:rPr>
      <w:rFonts w:eastAsia="Times New Roman"/>
      <w:kern w:val="2"/>
      <w:sz w:val="21"/>
      <w:szCs w:val="22"/>
    </w:rPr>
  </w:style>
  <w:style w:type="paragraph" w:customStyle="1" w:styleId="Normal125">
    <w:name w:val="Normal_1_25"/>
    <w:qFormat/>
    <w:pPr>
      <w:widowControl w:val="0"/>
      <w:jc w:val="both"/>
    </w:pPr>
    <w:rPr>
      <w:rFonts w:ascii="Calibri" w:hAnsi="Calibri"/>
      <w:kern w:val="2"/>
      <w:sz w:val="21"/>
      <w:szCs w:val="22"/>
    </w:rPr>
  </w:style>
  <w:style w:type="paragraph" w:customStyle="1" w:styleId="Normal123">
    <w:name w:val="Normal_1_23"/>
    <w:qFormat/>
    <w:pPr>
      <w:widowControl w:val="0"/>
      <w:jc w:val="both"/>
    </w:pPr>
    <w:rPr>
      <w:rFonts w:ascii="Calibri" w:hAnsi="Calibri"/>
      <w:kern w:val="2"/>
      <w:sz w:val="21"/>
      <w:szCs w:val="22"/>
    </w:rPr>
  </w:style>
  <w:style w:type="paragraph" w:customStyle="1" w:styleId="37">
    <w:name w:val="正文_37"/>
    <w:qFormat/>
    <w:pPr>
      <w:widowControl w:val="0"/>
      <w:jc w:val="both"/>
    </w:pPr>
    <w:rPr>
      <w:kern w:val="2"/>
      <w:sz w:val="21"/>
      <w:szCs w:val="22"/>
    </w:rPr>
  </w:style>
  <w:style w:type="paragraph" w:customStyle="1" w:styleId="Normal03">
    <w:name w:val="Normal_0_3"/>
    <w:qFormat/>
    <w:rPr>
      <w:rFonts w:ascii="Calibri" w:hAnsi="Calibri"/>
      <w:sz w:val="24"/>
      <w:szCs w:val="24"/>
    </w:rPr>
  </w:style>
  <w:style w:type="paragraph" w:customStyle="1" w:styleId="Normal1133">
    <w:name w:val="Normal_1_133"/>
    <w:qFormat/>
    <w:pPr>
      <w:widowControl w:val="0"/>
      <w:jc w:val="both"/>
    </w:pPr>
    <w:rPr>
      <w:rFonts w:ascii="Calibri" w:hAnsi="Calibri"/>
      <w:kern w:val="2"/>
      <w:sz w:val="21"/>
      <w:szCs w:val="22"/>
    </w:rPr>
  </w:style>
  <w:style w:type="paragraph" w:customStyle="1" w:styleId="013">
    <w:name w:val="正文_0_13"/>
    <w:qFormat/>
    <w:pPr>
      <w:widowControl w:val="0"/>
      <w:jc w:val="both"/>
    </w:pPr>
    <w:rPr>
      <w:rFonts w:ascii="Calibri" w:hAnsi="Calibri"/>
      <w:kern w:val="2"/>
      <w:sz w:val="21"/>
      <w:szCs w:val="22"/>
    </w:rPr>
  </w:style>
  <w:style w:type="paragraph" w:customStyle="1" w:styleId="165">
    <w:name w:val="正文_165"/>
    <w:qFormat/>
    <w:pPr>
      <w:widowControl w:val="0"/>
      <w:jc w:val="both"/>
    </w:pPr>
    <w:rPr>
      <w:rFonts w:eastAsia="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wmf" /><Relationship Id="rId12" Type="http://schemas.openxmlformats.org/officeDocument/2006/relationships/oleObject" Target="embeddings/oleObject1.bin" /><Relationship Id="rId13" Type="http://schemas.openxmlformats.org/officeDocument/2006/relationships/image" Target="media/image9.wmf" /><Relationship Id="rId14" Type="http://schemas.openxmlformats.org/officeDocument/2006/relationships/oleObject" Target="embeddings/oleObject2.bin" /><Relationship Id="rId15" Type="http://schemas.openxmlformats.org/officeDocument/2006/relationships/image" Target="media/image10.wmf" /><Relationship Id="rId16" Type="http://schemas.openxmlformats.org/officeDocument/2006/relationships/oleObject" Target="embeddings/oleObject3.bin" /><Relationship Id="rId17" Type="http://schemas.openxmlformats.org/officeDocument/2006/relationships/image" Target="media/image11.wmf" /><Relationship Id="rId18" Type="http://schemas.openxmlformats.org/officeDocument/2006/relationships/oleObject" Target="embeddings/oleObject4.bin"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wmf" /><Relationship Id="rId22" Type="http://schemas.openxmlformats.org/officeDocument/2006/relationships/oleObject" Target="embeddings/oleObject5.bin"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3.xm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_rels/footer2.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Normal"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2078</Words>
  <Characters>11849</Characters>
  <Application>Microsoft Office Word</Application>
  <DocSecurity>0</DocSecurity>
  <Lines>98</Lines>
  <Paragraphs>27</Paragraphs>
  <ScaleCrop>false</ScaleCrop>
  <Company>www.dearedu.com</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砹锌化学学习吧</dc:title>
  <dc:subject>www.dearedu.com</dc:subject>
  <dc:creator>杨群</dc:creator>
  <cp:keywords>https:/k.ruyu.com/-kiexM91</cp:keywords>
  <dc:description>关注：“砹锌化学学习吧”公众号</dc:description>
  <cp:lastModifiedBy>Lenovo</cp:lastModifiedBy>
  <cp:revision>2</cp:revision>
  <cp:lastPrinted>2021-02-23T02:16:00Z</cp:lastPrinted>
  <dcterms:created xsi:type="dcterms:W3CDTF">2025-03-29T03:06:00Z</dcterms:created>
  <dcterms:modified xsi:type="dcterms:W3CDTF">2025-03-29T03:06:00Z</dcterms:modified>
  <cp:category>二轮专题</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