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center"/>
        <w:rPr>
          <w:rFonts w:ascii="微软雅黑" w:hAnsi="微软雅黑" w:eastAsia="微软雅黑" w:cs="微软雅黑"/>
          <w:i w:val="0"/>
          <w:iCs w:val="0"/>
          <w:caps w:val="0"/>
          <w:color w:val="333333"/>
          <w:spacing w:val="0"/>
          <w:sz w:val="33"/>
          <w:szCs w:val="33"/>
        </w:rPr>
      </w:pPr>
      <w:bookmarkStart w:id="0" w:name="_GoBack"/>
      <w:r>
        <w:rPr>
          <w:rFonts w:hint="eastAsia" w:ascii="微软雅黑" w:hAnsi="微软雅黑" w:eastAsia="微软雅黑" w:cs="微软雅黑"/>
          <w:i w:val="0"/>
          <w:iCs w:val="0"/>
          <w:caps w:val="0"/>
          <w:color w:val="333333"/>
          <w:spacing w:val="0"/>
          <w:sz w:val="33"/>
          <w:szCs w:val="33"/>
          <w:bdr w:val="none" w:color="auto" w:sz="0" w:space="0"/>
        </w:rPr>
        <w:t>信息科技课程落地实施的困惑与对策</w:t>
      </w:r>
    </w:p>
    <w:bookmarkEnd w:id="0"/>
    <w:p>
      <w:pPr>
        <w:rPr>
          <w:rFonts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rPr>
        <w:t>作者</w:t>
      </w:r>
      <w:r>
        <w:rPr>
          <w:rFonts w:hint="eastAsia" w:ascii="微软雅黑" w:hAnsi="微软雅黑" w:eastAsia="微软雅黑" w:cs="微软雅黑"/>
          <w:i w:val="0"/>
          <w:iCs w:val="0"/>
          <w:caps w:val="0"/>
          <w:color w:val="333333"/>
          <w:spacing w:val="0"/>
          <w:sz w:val="24"/>
          <w:szCs w:val="24"/>
          <w:lang w:eastAsia="zh-CN"/>
        </w:rPr>
        <w:t>：</w:t>
      </w:r>
      <w:r>
        <w:rPr>
          <w:rFonts w:hint="eastAsia" w:ascii="微软雅黑" w:hAnsi="微软雅黑" w:eastAsia="微软雅黑" w:cs="微软雅黑"/>
          <w:i w:val="0"/>
          <w:iCs w:val="0"/>
          <w:caps w:val="0"/>
          <w:color w:val="333333"/>
          <w:spacing w:val="0"/>
          <w:sz w:val="24"/>
          <w:szCs w:val="24"/>
          <w:lang w:val="en-US" w:eastAsia="zh-CN"/>
        </w:rPr>
        <w:t>王贤灿</w:t>
      </w:r>
      <w:r>
        <w:rPr>
          <w:rFonts w:hint="eastAsia" w:ascii="微软雅黑" w:hAnsi="微软雅黑" w:eastAsia="微软雅黑" w:cs="微软雅黑"/>
          <w:i w:val="0"/>
          <w:iCs w:val="0"/>
          <w:caps w:val="0"/>
          <w:color w:val="333333"/>
          <w:spacing w:val="0"/>
          <w:sz w:val="24"/>
          <w:szCs w:val="24"/>
          <w:lang w:eastAsia="zh-CN"/>
        </w:rPr>
        <w:t>，</w:t>
      </w:r>
      <w:r>
        <w:rPr>
          <w:rFonts w:hint="eastAsia" w:ascii="微软雅黑" w:hAnsi="微软雅黑" w:eastAsia="微软雅黑" w:cs="微软雅黑"/>
          <w:i w:val="0"/>
          <w:iCs w:val="0"/>
          <w:caps w:val="0"/>
          <w:color w:val="333333"/>
          <w:spacing w:val="0"/>
          <w:sz w:val="24"/>
          <w:szCs w:val="24"/>
        </w:rPr>
        <w:t>广东深圳市南山区松坪学校</w:t>
      </w:r>
    </w:p>
    <w:p>
      <w:r>
        <w:rPr>
          <w:rFonts w:ascii="微软雅黑" w:hAnsi="微软雅黑" w:eastAsia="微软雅黑" w:cs="微软雅黑"/>
          <w:i w:val="0"/>
          <w:iCs w:val="0"/>
          <w:caps w:val="0"/>
          <w:color w:val="333333"/>
          <w:spacing w:val="0"/>
          <w:sz w:val="24"/>
          <w:szCs w:val="24"/>
        </w:rPr>
        <w:t>【摘 要】在义务教育阶段，信息科技课程已正式成为独立设置的国家课程。一线教师在实施教学时，面临没有与新课程标准对应的教材、教师水平参差不齐、课程实施保障不到位等问题。为更好地完成国家课程设定的目标，一线教师应主动面对困难，通过提高理论与实践水平，集体教研，开展项目式学习、跨学科学习等活动，完成信息科技课程的实施。</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【关键词】信息科技课程；项目式学习；跨学科学习；教学实践</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【中图分类号】G434  【文献标识码】A</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【论文编号】1671-7384（2022）012-052-03</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2022年3月25日，新修訂的义务教育课程方案和《义务教育信息科技课程标准（2022年版）》正式颁布。自此，在义务教育阶段，信息科技作为国家课程正式独立设置。</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国家课程是我国中小学课程的主体部分，因此如何实施义务教育阶段信息科技课程，是教师必须认真思考和回应的重要实践命题。从一线教师的视角纵观当前的研究与教学实践，发现义务教育信息科技课程的实施存在一些问题。</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一线教师对信息科技课程的困惑</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一是没教材，无法形成完整的教学体系。中小学教材是指根据国家课程方案编写的、供义务教育学校和普通高中学校使用的教学用书，以及作为教材内容组成部分的教学材料（主要包括教材配套的音视频、图册和活动手册等）。[1]按国家要求，新课程标准从2022年9月开始实施。目前，义务教育阶段尚没有依据《义务教育信息科技课程标准（2022年版）》编写的教材，也就无法形成完整的信息科技学科教学体系。一线教师在实施信息科技课程时没有教材依照，开展教学的难度可想而知。</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二是教师教与学的观念需要变革。信息科技课程是一门新晋、独立的国家课程，在课程理念、课程结构、课程内容、课程实施与评价等方面均提出了新的要求，这就对教师的教学观念、实施能力提出了新的挑战。现在学校承担信息科技课程教学工作的教师来源比较广泛，有原来承担信息技术课程的教师，有综合实践课程教师，有学生社团活动课的指导教师，还有从其他自然科学课程教师转任过来的，如物理教师、科学教师等。</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实施信息科技课程的教师学科背景如此多样，对信息科技课程的理解肯定存在差异，这就需要学校在信息科技授课教师的培养和培训上进行充分的思考与研究，以确保信息科技教师在课程实施时不迷茫、不走样、有创新。</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三是信息科技课程的理论与实践研究成果可借鉴的不多。自1946年第一台计算机诞生以来，信息技术成为了社会、生活、科技的变革力量。从1982年开始，我国中小学阶段开展了深入而广泛的计算机、信息技术等学科教学活动，积累了大量的实践经验，产生了大量的研究成果。</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义务教育信息科技课程是一门全新的课程，它主要研究以数字形式表达的信息及其应用中的科学原理、思维方法、处理过程和工程实现。[2]就目前研究呈现出的情况来看，关于信息技术教学的理论研究和实践研究都比较成熟，研究范围广，为教师提供了理论指导和实践参考。</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与信息技术课程的研究相比较，关于信息科技课程的研究主要集中在新课标的解读上。但是，以往的信息技术课程与信息科技课程有所不同，信息科技课程强调“科”“技”并重，是一门全新课程。因此，在实施信息科技课程时，教师需要明确新课程的要求，需要深入探索和研究课程结构、课程内容，探索核心素养理念下信息科技课堂教学的过程、方法，制定学业评价。</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在有课标无教材、有教师无对口专业培训等实际困难的情况下，信息科技课程一线教师需牢记“立德树人”这一根本任务，坚持“以学生发展为本”，主动研究新课程方案与新课程标准提出的新要求，主动适应新变化，积极作为，探索解决教学中的新问题，力争在实践中突破困难。</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现阶段信息科技课程实施的对策建议</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1.提升教师素质</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信息科技课程实施的关键在于教师。学校及相关教研管理部门应该创新培训机制，采取有力的培训措施，通过系统地培训更新教师的课程教育理念，使教师熟练掌握信息科技课程实施的原则和方法，为落地实施信息科技课程提供充分的保障。信息科技教师应加强自身素质的提升，采取多种方式进行学习。</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如教师通过经典的理论资料进行现代教育理论学习，仔细研读《中国学生发展核心素养》《21世纪学生发展核心素养研究》《中小学综合实践活动课程指导纲要》等文献。</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又如教师通过网上研讨平台或微信公众号、App等进行学习，掌握必备的现代教育技术、信息软件和信息设备的使用方法。再如教师就计算机、信息技术、综合实践等学科的教学实践案例进行学习，借鉴其他学科教学与研究的相关经验，提出新课程方案和课程标准要求下教学实施的应对之策，尝试建立教与学的新模式。</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教师通过系统地学习后，应该能够了解一些认知心理学、脑科学、教育学、心理学等学科的最新研究成果，明确信息科技课程的培养目标和学习要求，树立正确的教学观、人才观、学生观、教材观，掌握学生身心发育特点，做到因材施教，因需施教。</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2.在实践中反思与提高</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（1）根据课程标准确定课时</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从小学一年级到中学九年级，信息科技课程标准设计了九个年级的内容模块。3-8年级单独开设课程，其他年级相关内容融入语文、道德与法治、数学、科学、综合实践活动等课程[3]。</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因此，一方面，教育行政主管部门需要严格执行课程标准，规划各学段课时，开足信息科技课程；另一方面，信息科技教师需要合理安排信息科技课程内容，与综合实践活动等其他学科充分合作，开好信息科技课程。</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（2）开展项目式学习研究与实践</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目前，在与新课程标准配套的教材无法到位的现实情况下，教师应该基于学生核心素养的培养、围绕六大学科逻辑主线开展项目式学习研究与实践。</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首先，教师通过理论研究形成新课标背景下信息科技课程项目式学习的基本模式。其次，在每个年级的教学实践中，教师根据新课程标准规定的9个内容模块，遴选教学内容，开展项目式学习，进行行动研究。最后，教师对比预期目的、目标，进行总结反思，最终归纳形成相对比较完整的、有价值的信息科技教学经验成果材料。</w:t>
      </w:r>
      <w:r>
        <w:rPr>
          <w:rFonts w:ascii="微软雅黑" w:hAnsi="微软雅黑" w:eastAsia="微软雅黑" w:cs="微软雅黑"/>
          <w:i w:val="0"/>
          <w:iCs w:val="0"/>
          <w:caps w:val="0"/>
          <w:color w:val="333333"/>
          <w:spacing w:val="0"/>
          <w:sz w:val="24"/>
          <w:szCs w:val="24"/>
        </w:rPr>
        <w:t>（3）开展跨学科主题学习活动</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信息科技课程标准规定了4大类17个跨学科主题，设立跨学科主题学习活动，加强学科间相互关联，带动课程综合化实施，强化实践性要求。在信息科技课程教学实践中，教师与综合实践活动、数学、语文、英语、美术、音乐、劳动等学科教师充分合作，开展跨学科主题学习，让学生体验多形式、多渠道、多途径的学科交叉与融合，使学生在不同学习内容和学习方法中，开拓学科视野，拓宽学习渠道、丰富学习形式，提高学习效率，获得现代社会所需要的信息科技实践能力。</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（4）充分利用现代信息技术手段</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教师需要利用现代信息技术手段，变革模式化、套路化的传统技术类课程学习模式，创设生动情景，创新信息科技学习方法，充分调动学生的多种感观，激发学生学习信息科技的热情，降低信息科技学习难度。</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教师需要将信息技术融合到信息科技课程教学的全过程。课程教学开始前，教师应用信息技术手段收集学生学习现状与需求，为不同的学生订立不同的学习目标；在课程学习中，教师利用人工智能、大数据等手段，收集学生学习的状态，以实现精准施教；在课程学习后，教师通过数据分析了解学生学习的薄弱环节，以进行更有针对性地指导和强化训练。</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一个阶段的学习完成后，教师利用信息技术手段，建立学生信息科技作品数字资源库，对学生的作品进行归类、整合、分享、发布，激发学生学习的兴趣。</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（5）重视学科实践活动</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信息科技课程标准鼓励“做中学”“用中学”“创中学”，重视学生掌握信息科技的过程与实践。教师通过让学生完成某一个项目或解决某个问题，引导学生经历信息科技原理运用过程，学会信息科技作品的立意、构思、取材、加工、测试、迭代，学会利用数字化资源进行学习，体验计算思维升华的过程，提高问题解决能力。</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在信息科技课程教学实践中，教师应该以真实问题或项目驱动学生学习。在学习过程中，教师对学生学习表现、学习习惯进行比较分析，了解、比较、统计、分析学生在学科实践活动中各阶段的状态，为促进学生学习寻求更好的方法提供数据支撑。</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学习结束时，教师要鼓励学生利用信息技术手段，如微信、PPT、美篇、剪映等，采用图文、视频等方式表达自己的学习所得，通过交流、展示等途径，评价学生解决问题或实现项目的质量。信息科技课程标准要求重视对学生信息科技学习过程的指导，教师要在整个学习过程中对学生进行适时的指导、点拨、修正，提升学生的信息科技实践能力。</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3.发挥集体教研优势</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集体教研有利于提高教师对新课程标准的解读力、领悟力，提高实践力、应用力，有利于教师把握教学重难点，突破教学痛点，有利于教师在一线教学中实现理论与实践的结合。</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信息科技教师可以按需求组建教研小组，小组成员按照计划在一线教学实践中发现问题、解决问题，总结经验，提高研究与实践水平。教研小组可以采用周、月、学期等时间分类分段开展活动。</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如每周开展一次集体备课或开展研讨课一次，教研小组可以在每个年级优选一节课，利用大单元教学思路进行教学设计后，通过集体教研，完整经历备课、上课、听课、评课、反思流程，讨论教学实施过程中的重点、难点以及热点问题。每月召开一次专题研究会，教研小组布置阶段性任务，进行教学研讨，及时收集课件、教学设计、学生作品等，汇报实施与研究成果。每学期，教研小组对课程实施的情况进行集体反思和总结。</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在集体教研时，教研小组要加强专家引领，通过专家指导，促进教师对信息科技课程新理念的学习，强化教师进行教学反思，深化信息科技教学研究的实践意义。教研小组可以聘请热爱教育事业，有浓厚教育情怀，有丰富教育教学教研经验，工作严谨认真负责，潜心钻研，乐于帮扶、引领青年教师的名师或专家，开展传、帮、带活动，进行理论指导、教学实践项目论证，提高教学实践与研究水平，突破重难点问题，总结实践与研究成果。</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在集体教研时，教研小组要充分借助人工智能、大数据、新一代通訊网络等信息技术，多角度、多途径、多层次、多区域地开展集体教研，广开言路，广聚众智，探索走出信息科技教学困境的新方法、新模式，为信息科技课程教学聚集更多、更丰富的一线经验与智慧。</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结  语</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综上所述，信息科技课程是一门全新的国家课程，在落地实施时需要高度重视，学校和教育行政主管部门应在组织管理、人员调配、教师培训、设备设施配备等方面提供有力的支持与保障，同时，争取能够得到社会各界热心人士的大力支持。一线教师应该主动通过提高理论修养、主动学习研修、强化实践应用、开展教学创新等途径，加强探索、深入实践、提炼成果，为实现高起点规划、高水平设计、高能力实施信息科技课程贡献力量。</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参考文献</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教育部关于印发《中小学教材管理办法》《职业院校教材管理办法》和《普通高等学校教材管理办法》的通知[EB/OL].（2022-10-19）[2020-01-07].http：//www.moe.gov.cn/srcsite/A26/moe_714/202001/t20200107_414578.html.</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中华人民共和国教育部.义务教育信息科技课程标准（2022年版）[S].北京：北京师范大学出版社，2022.</w:t>
      </w:r>
      <w:r>
        <w:rPr>
          <w:rFonts w:hint="eastAsia" w:ascii="微软雅黑" w:hAnsi="微软雅黑" w:eastAsia="微软雅黑" w:cs="微软雅黑"/>
          <w:i w:val="0"/>
          <w:iCs w:val="0"/>
          <w:caps w:val="0"/>
          <w:color w:val="333333"/>
          <w:spacing w:val="0"/>
          <w:sz w:val="24"/>
          <w:szCs w:val="24"/>
        </w:rPr>
        <w:br w:type="textWrapping"/>
      </w:r>
      <w:r>
        <w:rPr>
          <w:rFonts w:hint="eastAsia" w:ascii="微软雅黑" w:hAnsi="微软雅黑" w:eastAsia="微软雅黑" w:cs="微软雅黑"/>
          <w:i w:val="0"/>
          <w:iCs w:val="0"/>
          <w:caps w:val="0"/>
          <w:color w:val="333333"/>
          <w:spacing w:val="0"/>
          <w:sz w:val="24"/>
          <w:szCs w:val="24"/>
        </w:rPr>
        <w:t>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YTdlMmRjMDkwODE4MjFkOGJjNjkyZTc4NWFhZDIifQ=="/>
  </w:docVars>
  <w:rsids>
    <w:rsidRoot w:val="70841874"/>
    <w:rsid w:val="708418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16</Words>
  <Characters>16</Characters>
  <Lines>0</Lines>
  <Paragraphs>0</Paragraphs>
  <TotalTime>2</TotalTime>
  <ScaleCrop>false</ScaleCrop>
  <LinksUpToDate>false</LinksUpToDate>
  <CharactersWithSpaces>16</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2022-12-29T01:55:00Z</dcterms:created>
  <dc:creator>Administrator</dc:creator>
  <cp:lastModifiedBy>Administrator</cp:lastModifiedBy>
  <dcterms:modified xsi:type="dcterms:W3CDTF">2022-12-29T01:57:08Z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C63A9568A0AA4772AACC4728814800DF</vt:lpwstr>
  </property>
</Properties>
</file>