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10" w:rsidRPr="00A87F10" w:rsidRDefault="00A87F10" w:rsidP="00A87F10">
      <w:pPr>
        <w:widowControl/>
        <w:spacing w:line="750" w:lineRule="atLeast"/>
        <w:ind w:firstLineChars="100" w:firstLine="540"/>
        <w:rPr>
          <w:rFonts w:ascii="微软雅黑" w:eastAsia="微软雅黑" w:hAnsi="微软雅黑" w:cs="Arial"/>
          <w:b/>
          <w:bCs/>
          <w:color w:val="000000"/>
          <w:kern w:val="0"/>
          <w:sz w:val="54"/>
          <w:szCs w:val="54"/>
        </w:rPr>
      </w:pPr>
      <w:r w:rsidRPr="00A87F10"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一线教师如何做好课题研究</w:t>
      </w:r>
    </w:p>
    <w:p w:rsidR="00A87F10" w:rsidRPr="00A87F10" w:rsidRDefault="00A87F10" w:rsidP="00A87F10">
      <w:pPr>
        <w:widowControl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教师即研究者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。坚持课题研究几十载，通过参与课题研究评审、结题等活动，我发现并梳理出了中小学教师课题申报书撰写、开题报告中存在的十个共性问题：一是选题陈旧，大题小作；二是核心概念界定不清；三是混淆研究内容与研究目标；四是研究缺乏规范性；五是轻文献综述，述而不评；六是研究路径不明晰；七是堆砌材料，缺乏观点、证据；八是研究方法选用不当；九是缺少理论支撑；十是过程性资料不完整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>
        <w:rPr>
          <w:rFonts w:ascii="Arial" w:eastAsia="宋体" w:hAnsi="Arial" w:cs="Arial"/>
          <w:color w:val="222222"/>
          <w:kern w:val="0"/>
          <w:sz w:val="27"/>
          <w:szCs w:val="27"/>
        </w:rPr>
        <w:t>有了对这些问题的深刻认识，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在做课题研究时站得更高看得更远，大大提高了自身成功申报课题与顺利结题的概率。一线教师在课题研究中想选题准、研究深、出成果，首先要牢牢树立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六个意识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一是问题意识。研究起源于问题。问题即课题，困惑即课题。研究就是为了发现问题、提炼问题、分析问题、解决问题。为此，在选题阶段，要在问题意识下框定研究领域；在撰写申报书阶段，要逐步聚焦研究问题；在课题写作阶段，要深入和分解核心问题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二是学理意识。学理研究是一种范式的研究，从课题申报书到课题结题报告的撰写，均要避免口语化，要力戒流水账式的文字表达。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lastRenderedPageBreak/>
        <w:t>三是前沿意识。要嗅觉灵敏，要善于捕捉时代的教育热点、趋势。不人云亦云，不跟风炒作。要寻求课题的价值感，打开论证思路，确定研究重点。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四是规范意识。课题研究需要秉持科学精神与严谨态度，需要我们树立规范意识，需要进行规范训练，需要按照课题的规范来开展研究。需要我们讲究研究的科学性、逻辑性、专业性和条理性。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五是方法意识。研究的方法选择取决于研究对象与主题的确定，研究方法是为研究服务的。我们要用自己的视角去看待问题，寻找属于自己的研究方法。选择一个主方法，贯穿课题研究始末，不同类型方法多元互补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六是积累的意识。课题研究是一个长期不停地实践、思考、阅读、研究、写作的过程。积累要讲究方法，要善于运用所积累的材料。瞄准和聚焦某一个目标，坚持长期积累、探索、思考，积累到一定程度，课题研究就水到渠成。</w:t>
      </w:r>
    </w:p>
    <w:p w:rsid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 w:hint="eastAsia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在具体的课题操作流程当中，课题成功的关键点是选题。教师进行课题研究选题刚开始一定要坚持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小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实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新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 w:hint="eastAsia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小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就是切口小，指的是研究内容和范围。就是把大的合作学习理论嵌入具体的英语学科教学实践中，开口小，易于操作。</w:t>
      </w:r>
    </w:p>
    <w:p w:rsid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 w:hint="eastAsia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实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是说有实用推广价值，能辐射，能复制，实效性强。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lastRenderedPageBreak/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新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说的是有新意，有与众不同之处，即使是旧课题也能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旧瓶装新酒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。在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小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实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新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上做强了，再走向系统性、理论性与前沿性。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当然，在课题的研究当中，还有很多具体的环节需要注意。比如，课题的标题应体现研究问题、核心概念、分析思路或是研究方法。题目不宜太长，核心概念不宜太多，表达要精准；在尽量保持研究特征的前提下，题目越简越好，简到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20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个字左右，等等。</w:t>
      </w:r>
    </w:p>
    <w:p w:rsidR="00A87F10" w:rsidRPr="00A87F10" w:rsidRDefault="00A87F10" w:rsidP="00A87F10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bookmarkStart w:id="0" w:name="_GoBack"/>
      <w:bookmarkEnd w:id="0"/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但是，一线教师要做好课题研究，最应该强调的还是开展课题研究的初衷：我们不应为了课题研究而研究，要对所研究的课题进行提炼，凝练为成果，要能助力解决实际问题，还要通过出版与公开发表等形式</w:t>
      </w:r>
      <w:proofErr w:type="gramStart"/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让成果</w:t>
      </w:r>
      <w:proofErr w:type="gramEnd"/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被引用、被应用，达成转化为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生产力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A87F10">
        <w:rPr>
          <w:rFonts w:ascii="Arial" w:eastAsia="宋体" w:hAnsi="Arial" w:cs="Arial"/>
          <w:color w:val="222222"/>
          <w:kern w:val="0"/>
          <w:sz w:val="27"/>
          <w:szCs w:val="27"/>
        </w:rPr>
        <w:t>的目标。</w:t>
      </w:r>
    </w:p>
    <w:p w:rsidR="00605F80" w:rsidRPr="00A87F10" w:rsidRDefault="00605F80"/>
    <w:sectPr w:rsidR="00605F80" w:rsidRPr="00A8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6A" w:rsidRDefault="003A336A" w:rsidP="00A87F10">
      <w:r>
        <w:separator/>
      </w:r>
    </w:p>
  </w:endnote>
  <w:endnote w:type="continuationSeparator" w:id="0">
    <w:p w:rsidR="003A336A" w:rsidRDefault="003A336A" w:rsidP="00A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6A" w:rsidRDefault="003A336A" w:rsidP="00A87F10">
      <w:r>
        <w:separator/>
      </w:r>
    </w:p>
  </w:footnote>
  <w:footnote w:type="continuationSeparator" w:id="0">
    <w:p w:rsidR="003A336A" w:rsidRDefault="003A336A" w:rsidP="00A8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B"/>
    <w:rsid w:val="003A336A"/>
    <w:rsid w:val="00605F80"/>
    <w:rsid w:val="00A14B3B"/>
    <w:rsid w:val="00A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F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7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7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F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7F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7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9647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4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55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62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8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469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47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2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03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1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06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34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5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yaoqx</dc:creator>
  <cp:keywords/>
  <dc:description/>
  <cp:lastModifiedBy>yaoqx</cp:lastModifiedBy>
  <cp:revision>2</cp:revision>
  <dcterms:created xsi:type="dcterms:W3CDTF">2022-08-05T02:04:00Z</dcterms:created>
  <dcterms:modified xsi:type="dcterms:W3CDTF">2022-08-05T02:07:00Z</dcterms:modified>
</cp:coreProperties>
</file>