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34.png"/>
  <Override ContentType="image/png" PartName="/word/media/document_image_rId35.png"/>
  <Override ContentType="image/png" PartName="/word/media/document_image_rId36.png"/>
  <Override ContentType="image/png" PartName="/word/media/document_image_rId37.png"/>
  <Override ContentType="image/png" PartName="/word/media/document_image_rId38.png"/>
  <Override ContentType="image/png" PartName="/word/media/document_image_rId39.png"/>
  <Override ContentType="image/png" PartName="/word/media/document_image_rId4.png"/>
  <Override ContentType="image/png" PartName="/word/media/document_image_rId40.png"/>
  <Override ContentType="image/png" PartName="/word/media/document_image_rId41.png"/>
  <Override ContentType="image/png" PartName="/word/media/document_image_rId42.png"/>
  <Override ContentType="image/png" PartName="/word/media/document_image_rId43.png"/>
  <Override ContentType="image/png" PartName="/word/media/document_image_rId44.png"/>
  <Override ContentType="image/png" PartName="/word/media/document_image_rId45.png"/>
  <Override ContentType="image/png" PartName="/word/media/document_image_rId46.png"/>
  <Override ContentType="image/png" PartName="/word/media/document_image_rId47.png"/>
  <Override ContentType="image/png" PartName="/word/media/document_image_rId48.png"/>
  <Override ContentType="image/png" PartName="/word/media/document_image_rId49.png"/>
  <Override ContentType="image/png" PartName="/word/media/document_image_rId5.png"/>
  <Override ContentType="image/png" PartName="/word/media/document_image_rId50.png"/>
  <Override ContentType="image/png" PartName="/word/media/document_image_rId51.png"/>
  <Override ContentType="image/png" PartName="/word/media/document_image_rId52.png"/>
  <Override ContentType="image/png" PartName="/word/media/document_image_rId53.png"/>
  <Override ContentType="image/png" PartName="/word/media/document_image_rId54.png"/>
  <Override ContentType="image/png" PartName="/word/media/document_image_rId55.png"/>
  <Override ContentType="image/png" PartName="/word/media/document_image_rId56.png"/>
  <Override ContentType="image/png" PartName="/word/media/document_image_rId57.png"/>
  <Override ContentType="image/png" PartName="/word/media/document_image_rId6.png"/>
  <Override ContentType="image/png" PartName="/word/media/document_image_rId7.png"/>
  <Override ContentType="image/png" PartName="/word/media/document_image_rId8.png"/>
  <Override ContentType="image/png" PartName="/word/media/document_image_rId9.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p14">
  <w:body>
    <!-- Modified by docx4j 6.1.2 (Apache licensed) using ORACLE_JRE JAXB in Oracle Java 1.8.0_171 on Linux -->
    <w:p w:rsidR="0023135B" w:rsidRDefault="0023135B">
      <w:bookmarkStart w:name="_GoBack" w:id="0"/>
      <w:bookmarkEnd w:id="0"/>
    </w:p>
    <w:p>
      <w:pPr>
        <w:spacing w:line="360" w:lineRule="auto"/>
        <w:jc w:val="center"/>
      </w:pPr>
      <w:bookmarkStart w:name="_GoBack" w:id="0"/>
      <w:r>
        <w:rPr>
          <w:rFonts w:hint="eastAsia" w:ascii="黑体" w:hAnsi="黑体" w:eastAsia="黑体" w:cs="黑体"/>
          <w:b/>
          <w:bCs/>
          <w:color w:val="000000"/>
          <w:sz w:val="28"/>
        </w:rPr>
        <w:t>2022年台州市中考模拟考试科学试卷（浙教版）</w:t>
      </w:r>
    </w:p>
    <w:tbl>
      <w:tblPr>
        <w:tblStyle w:val="3"/>
        <w:tblW w:w="9638" w:type="dxa"/>
        <w:tblInd w:w="0" w:type="dxa"/>
        <w:tblBorders>
          <w:top w:val="outset" w:color="808080" w:sz="4" w:space="0"/>
          <w:left w:val="outset" w:color="808080" w:sz="4" w:space="0"/>
          <w:bottom w:val="outset" w:color="808080" w:sz="4" w:space="0"/>
          <w:right w:val="outset" w:color="808080" w:sz="4" w:space="0"/>
          <w:insideH w:val="single" w:color="auto" w:sz="4" w:space="0"/>
          <w:insideV w:val="single" w:color="auto" w:sz="4" w:space="0"/>
        </w:tblBorders>
        <w:tblLayout w:type="fixed"/>
        <w:tblCellMar>
          <w:top w:w="0" w:type="dxa"/>
          <w:left w:w="0" w:type="dxa"/>
          <w:bottom w:w="0" w:type="dxa"/>
          <w:right w:w="0" w:type="dxa"/>
        </w:tblCellMar>
      </w:tblPr>
      <w:tblGrid>
        <w:gridCol w:w="1606"/>
        <w:gridCol w:w="1606"/>
        <w:gridCol w:w="1606"/>
        <w:gridCol w:w="1606"/>
        <w:gridCol w:w="1606"/>
        <w:gridCol w:w="1606"/>
      </w:tblGrid>
      <w:tr>
        <w:tblPrEx>
          <w:tblBorders>
            <w:top w:val="outset" w:color="808080" w:sz="4" w:space="0"/>
            <w:left w:val="outset" w:color="808080" w:sz="4" w:space="0"/>
            <w:bottom w:val="outset" w:color="808080" w:sz="4" w:space="0"/>
            <w:right w:val="outset" w:color="808080" w:sz="4" w:space="0"/>
            <w:insideH w:val="single" w:color="auto" w:sz="4" w:space="0"/>
            <w:insideV w:val="single" w:color="auto" w:sz="4" w:space="0"/>
          </w:tblBorders>
          <w:tblLayout w:type="fixed"/>
          <w:tblCellMar>
            <w:top w:w="0" w:type="dxa"/>
            <w:left w:w="0" w:type="dxa"/>
            <w:bottom w:w="0" w:type="dxa"/>
            <w:right w:w="0" w:type="dxa"/>
          </w:tblCellMar>
        </w:tblPrEx>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题号</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一</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二</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三</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四</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总分</w:t>
            </w:r>
          </w:p>
        </w:tc>
      </w:tr>
      <w:tr>
        <w:tblPrEx>
          <w:tblBorders>
            <w:top w:val="outset" w:color="808080" w:sz="4" w:space="0"/>
            <w:left w:val="outset" w:color="808080" w:sz="4" w:space="0"/>
            <w:bottom w:val="outset" w:color="808080" w:sz="4" w:space="0"/>
            <w:right w:val="outset" w:color="808080" w:sz="4" w:space="0"/>
            <w:insideH w:val="single" w:color="auto" w:sz="4" w:space="0"/>
            <w:insideV w:val="single" w:color="auto" w:sz="4" w:space="0"/>
          </w:tblBorders>
          <w:tblLayout w:type="fixed"/>
          <w:tblCellMar>
            <w:top w:w="0" w:type="dxa"/>
            <w:left w:w="0" w:type="dxa"/>
            <w:bottom w:w="0" w:type="dxa"/>
            <w:right w:w="0" w:type="dxa"/>
          </w:tblCellMar>
        </w:tblPrEx>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评分</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
            </w:r>
          </w:p>
        </w:tc>
        <w:tc>
          <w:tcPr>
            <w:tcW w:w="1606" w:type="dxa"/>
            <w:tcBorders>
              <w:top w:val="inset" w:color="000000" w:sz="6" w:space="0"/>
              <w:left w:val="inset" w:color="000000" w:sz="6" w:space="0"/>
              <w:bottom w:val="inset" w:color="000000" w:sz="6" w:space="0"/>
              <w:right w:val="inset" w:color="000000" w:sz="6" w:space="0"/>
              <w:tl2br w:val="nil"/>
              <w:tr2bl w:val="nil"/>
            </w:tcBorders>
            <w:tcMar>
              <w:top w:w="50" w:type="dxa"/>
              <w:bottom w:w="50" w:type="dxa"/>
            </w:tcMar>
            <w:vAlign w:val="center"/>
          </w:tcPr>
          <w:p>
            <w:pPr>
              <w:spacing w:beforeLines="30" w:afterLines="30"/>
              <w:jc w:val="center"/>
              <w:rPr>
                <w:rFonts w:hint="default" w:eastAsia="Times New Roman"/>
                <w:sz w:val="21"/>
              </w:rPr>
            </w:pPr>
            <w:r>
              <w:rPr>
                <w:rFonts w:hint="eastAsia" w:ascii="黑体" w:hAnsi="黑体" w:eastAsia="黑体" w:cs="黑体"/>
                <w:color w:val="000000"/>
                <w:position w:val="-3"/>
                <w:sz w:val="24"/>
              </w:rPr>
              <w:t/>
            </w:r>
          </w:p>
        </w:tc>
      </w:tr>
    </w:tbl>
    <w:p>
      <w:r>
        <w:t/>
        <w:br/>
        <w:t>注意事项：</w:t>
        <w:br/>
        <w:t>1、填写答题卡的内容用2B铅笔填写</w:t>
        <w:br/>
        <w:t>2、提前 xx 分钟收取答题卡</w:t>
      </w:r>
    </w:p>
    <w:tbl>
      <w:tblPr>
        <w:tblStyle w:val="3"/>
        <w:tblW w:w="96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50"/>
        <w:gridCol w:w="1125"/>
        <w:gridCol w:w="74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050"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阅卷人</w:t>
            </w:r>
          </w:p>
        </w:tc>
        <w:tc>
          <w:tcPr>
            <w:tcW w:w="1125"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both"/>
              <w:rPr>
                <w:rFonts w:hint="eastAsia" w:eastAsia="宋体"/>
                <w:sz w:val="21"/>
                <w:lang w:val="en-US" w:eastAsia="zh-CN"/>
              </w:rPr>
            </w:pPr>
          </w:p>
        </w:tc>
        <w:tc>
          <w:tcPr>
            <w:tcW w:w="7463" w:type="dxa"/>
            <w:vMerge w:val="restart"/>
            <w:tcBorders>
              <w:tl2br w:val="nil"/>
              <w:tr2bl w:val="nil"/>
            </w:tcBorders>
            <w:tcMar>
              <w:top w:w="15" w:type="dxa"/>
              <w:bottom w:w="15" w:type="dxa"/>
            </w:tcMar>
            <w:vAlign w:val="center"/>
          </w:tcPr>
          <w:p>
            <w:pPr>
              <w:spacing w:beforeLines="30" w:afterLines="30"/>
              <w:jc w:val="left"/>
              <w:rPr>
                <w:rFonts w:hint="default" w:eastAsia="Times New Roman"/>
                <w:sz w:val="21"/>
                <w:lang w:eastAsia="zh-CN"/>
              </w:rPr>
            </w:pPr>
            <w:r>
              <w:rPr>
                <w:rFonts w:hint="eastAsia" w:ascii="黑体" w:hAnsi="黑体" w:eastAsia="黑体" w:cs="黑体"/>
                <w:b/>
                <w:color w:val="000000"/>
                <w:position w:val="-2"/>
                <w:sz w:val="24"/>
                <w:szCs w:val="24"/>
                <w:lang w:eastAsia="zh-CN"/>
              </w:rPr>
              <w:t>一、单选题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050"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得分</w:t>
            </w:r>
          </w:p>
        </w:tc>
        <w:tc>
          <w:tcPr>
            <w:tcW w:w="1125"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both"/>
              <w:rPr>
                <w:rFonts w:hint="default" w:eastAsia="Times New Roman"/>
                <w:sz w:val="21"/>
              </w:rPr>
            </w:pPr>
          </w:p>
        </w:tc>
        <w:tc>
          <w:tcPr>
            <w:tcW w:w="7463" w:type="dxa"/>
            <w:vMerge w:val="continue"/>
            <w:tcBorders>
              <w:tl2br w:val="nil"/>
              <w:tr2bl w:val="nil"/>
            </w:tcBorders>
            <w:tcMar>
              <w:top w:w="15" w:type="dxa"/>
              <w:bottom w:w="15" w:type="dxa"/>
            </w:tcMar>
            <w:vAlign w:val="center"/>
          </w:tcPr>
          <w:p>
            <w:pPr>
              <w:spacing w:beforeLines="30" w:afterLines="30"/>
              <w:jc w:val="both"/>
              <w:rPr>
                <w:rFonts w:hint="eastAsia" w:eastAsia="宋体"/>
                <w:sz w:val="21"/>
                <w:lang w:val="en-US" w:eastAsia="zh-CN"/>
              </w:rPr>
            </w:pPr>
          </w:p>
        </w:tc>
      </w:tr>
    </w:tbl>
    <w:p>
      <w:pPr>
        <w:spacing w:line="360" w:lineRule="auto"/>
        <w:ind w:left="0"/>
        <w:jc w:val="left"/>
      </w:pPr>
      <w:r>
        <w:t>1．（2021八上·吴兴期末）</w:t>
      </w:r>
      <w:r>
        <w:rPr>
          <w:rFonts w:ascii="Times New Roman" w:hAnsi="Times New Roman"/>
          <w:b w:val="false"/>
          <w:i w:val="false"/>
          <w:color w:val="000000"/>
          <w:sz w:val="22"/>
        </w:rPr>
        <w:t xml:space="preserve">微信启动界面所用的图片素材称作“蓝色弹珠”，这是我国新一代气象卫星拍摄的地球照片,地球照片上蓝色部分表示（　　）  </w:t>
      </w:r>
    </w:p>
    <w:p>
      <w:pPr>
        <w:spacing w:line="360" w:lineRule="auto"/>
        <w:ind w:firstLine="273" w:firstLineChars="130"/>
        <w:jc w:val="left"/>
        <w:textAlignment w:val="center"/>
      </w:pPr>
      <w:r>
        <w:drawing>
          <wp:inline distT="0" distB="0" distL="0" distR="0">
            <wp:extent cx="863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443123672_0_36834"/>
                    <a:stretch>
                      <a:fillRect/>
                    </a:stretch>
                  </pic:blipFill>
                  <pic:spPr>
                    <a:xfrm>
                      <a:off x="0" y="0"/>
                      <a:ext cx="863600" cy="863600"/>
                    </a:xfrm>
                    <a:prstGeom prst="rect">
                      <a:avLst/>
                    </a:prstGeom>
                  </pic:spPr>
                </pic:pic>
              </a:graphicData>
            </a:graphic>
          </wp:inline>
        </w:drawing>
      </w:r>
    </w:p>
    <w:p>
      <w:pPr>
        <w:tabs>
          <w:tab w:val="left" w:pos="2592"/>
          <w:tab w:val="left" w:pos="4924"/>
          <w:tab w:val="left" w:pos="7255"/>
        </w:tabs>
        <w:spacing w:line="360" w:lineRule="auto"/>
        <w:ind w:firstLine="273" w:firstLineChars="130"/>
        <w:jc w:val="left"/>
        <w:textAlignment w:val="center"/>
      </w:pPr>
      <w:r>
        <w:rPr>
          <w:rFonts w:ascii="Times New Roman" w:hAnsi="Times New Roman"/>
          <w:b w:val="false"/>
          <w:i w:val="false"/>
          <w:color w:val="000000"/>
          <w:sz w:val="22"/>
        </w:rPr>
        <w:t>A．海洋水</w:t>
      </w:r>
      <w:r>
        <w:tab/>
      </w:r>
      <w:r>
        <w:rPr>
          <w:rFonts w:ascii="Times New Roman" w:hAnsi="Times New Roman"/>
          <w:b w:val="false"/>
          <w:i w:val="false"/>
          <w:color w:val="000000"/>
          <w:sz w:val="22"/>
        </w:rPr>
        <w:t>B．河流水</w:t>
      </w:r>
      <w:r>
        <w:tab/>
      </w:r>
      <w:r>
        <w:rPr>
          <w:rFonts w:ascii="Times New Roman" w:hAnsi="Times New Roman"/>
          <w:b w:val="false"/>
          <w:i w:val="false"/>
          <w:color w:val="000000"/>
          <w:sz w:val="22"/>
        </w:rPr>
        <w:t>C．湖泊水</w:t>
      </w:r>
      <w:r>
        <w:tab/>
      </w:r>
      <w:r>
        <w:rPr>
          <w:rFonts w:ascii="Times New Roman" w:hAnsi="Times New Roman"/>
          <w:b w:val="false"/>
          <w:i w:val="false"/>
          <w:color w:val="000000"/>
          <w:sz w:val="22"/>
        </w:rPr>
        <w:t>D．冰川水</w:t>
      </w:r>
    </w:p>
    <w:p>
      <w:pPr>
        <w:spacing w:line="360" w:lineRule="auto"/>
        <w:ind w:left="0"/>
        <w:jc w:val="left"/>
        <w:textAlignment w:val="center"/>
      </w:pPr>
      <w:r>
        <w:t>2．（2021八上·吴兴期末）</w:t>
      </w:r>
      <w:r>
        <w:rPr>
          <w:rFonts w:ascii="Times New Roman" w:hAnsi="Times New Roman"/>
          <w:b w:val="false"/>
          <w:i w:val="false"/>
          <w:color w:val="000000"/>
          <w:sz w:val="22"/>
        </w:rPr>
        <w:t>如图是神经系统结构层次示意图，判断下列说法</w:t>
      </w:r>
      <w:r>
        <w:rPr>
          <w:rFonts w:ascii="Times New Roman" w:hAnsi="Times New Roman"/>
          <w:b w:val="false"/>
          <w:i w:val="false"/>
          <w:color w:val="000000"/>
          <w:sz w:val="22"/>
          <w:u w:val="none"/>
          <w:em w:val="dot"/>
        </w:rPr>
        <w:t>不正确</w:t>
      </w:r>
      <w:r>
        <w:rPr>
          <w:rFonts w:ascii="Times New Roman" w:hAnsi="Times New Roman"/>
          <w:b w:val="false"/>
          <w:i w:val="false"/>
          <w:color w:val="000000"/>
          <w:sz w:val="22"/>
        </w:rPr>
        <w:t>的是（　　）
</w:t>
      </w:r>
    </w:p>
    <w:p>
      <w:pPr>
        <w:spacing w:line="360" w:lineRule="auto"/>
        <w:ind w:firstLine="273" w:firstLineChars="130"/>
        <w:jc w:val="left"/>
        <w:textAlignment w:val="center"/>
      </w:pPr>
      <w:r>
        <w:drawing>
          <wp:inline distT="0" distB="0" distL="0" distR="0">
            <wp:extent cx="3505200" cy="1659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894182102_0_68077"/>
                    <a:stretch>
                      <a:fillRect/>
                    </a:stretch>
                  </pic:blipFill>
                  <pic:spPr>
                    <a:xfrm>
                      <a:off x="0" y="0"/>
                      <a:ext cx="3505200" cy="1659467"/>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A．</w:t>
      </w:r>
      <w:r>
        <w:rPr>
          <w:rFonts w:ascii="Calibri" w:hAnsi="Calibri"/>
          <w:b w:val="false"/>
          <w:i w:val="false"/>
          <w:color w:val="000000"/>
          <w:sz w:val="22"/>
        </w:rPr>
        <w:t>①</w:t>
      </w:r>
      <w:r>
        <w:rPr>
          <w:rFonts w:ascii="Times New Roman" w:hAnsi="Times New Roman"/>
          <w:b w:val="false"/>
          <w:i w:val="false"/>
          <w:color w:val="000000"/>
          <w:sz w:val="22"/>
        </w:rPr>
        <w:t>是神经元，包括细胞体和突起两部分</w:t>
      </w:r>
    </w:p>
    <w:p>
      <w:pPr>
        <w:spacing w:line="360" w:lineRule="auto"/>
        <w:ind w:firstLine="273" w:firstLineChars="130"/>
        <w:jc w:val="left"/>
        <w:textAlignment w:val="center"/>
      </w:pPr>
      <w:r>
        <w:rPr>
          <w:rFonts w:ascii="Times New Roman" w:hAnsi="Times New Roman"/>
          <w:b w:val="false"/>
          <w:i w:val="false"/>
          <w:color w:val="000000"/>
          <w:sz w:val="22"/>
        </w:rPr>
        <w:t>B．</w:t>
      </w:r>
      <w:r>
        <w:rPr>
          <w:rFonts w:ascii="Calibri" w:hAnsi="Calibri"/>
          <w:b w:val="false"/>
          <w:i w:val="false"/>
          <w:color w:val="000000"/>
          <w:sz w:val="22"/>
        </w:rPr>
        <w:t>②</w:t>
      </w:r>
      <w:r>
        <w:rPr>
          <w:rFonts w:ascii="Times New Roman" w:hAnsi="Times New Roman"/>
          <w:b w:val="false"/>
          <w:i w:val="false"/>
          <w:color w:val="000000"/>
          <w:sz w:val="22"/>
        </w:rPr>
        <w:t>是神经组织，具有产生和传导兴奋的功能</w:t>
      </w:r>
    </w:p>
    <w:p>
      <w:pPr>
        <w:spacing w:line="360" w:lineRule="auto"/>
        <w:ind w:firstLine="273" w:firstLineChars="130"/>
        <w:jc w:val="left"/>
        <w:textAlignment w:val="center"/>
      </w:pPr>
      <w:r>
        <w:rPr>
          <w:rFonts w:ascii="Times New Roman" w:hAnsi="Times New Roman"/>
          <w:b w:val="false"/>
          <w:i w:val="false"/>
          <w:color w:val="000000"/>
          <w:sz w:val="22"/>
        </w:rPr>
        <w:t>C．</w:t>
      </w:r>
      <w:r>
        <w:rPr>
          <w:rFonts w:ascii="Calibri" w:hAnsi="Calibri"/>
          <w:b w:val="false"/>
          <w:i w:val="false"/>
          <w:color w:val="000000"/>
          <w:sz w:val="22"/>
        </w:rPr>
        <w:t>④</w:t>
      </w:r>
      <w:r>
        <w:rPr>
          <w:rFonts w:ascii="Times New Roman" w:hAnsi="Times New Roman"/>
          <w:b w:val="false"/>
          <w:i w:val="false"/>
          <w:color w:val="000000"/>
          <w:sz w:val="22"/>
        </w:rPr>
        <w:t>是神经系统，是由脑和脊髓两部分组成</w:t>
      </w:r>
    </w:p>
    <w:p>
      <w:pPr>
        <w:spacing w:line="360" w:lineRule="auto"/>
        <w:ind w:firstLine="273" w:firstLineChars="130"/>
        <w:jc w:val="left"/>
        <w:textAlignment w:val="center"/>
      </w:pPr>
      <w:r>
        <w:rPr>
          <w:rFonts w:ascii="Times New Roman" w:hAnsi="Times New Roman"/>
          <w:b w:val="false"/>
          <w:i w:val="false"/>
          <w:color w:val="000000"/>
          <w:sz w:val="22"/>
        </w:rPr>
        <w:t>D．</w:t>
      </w:r>
      <w:r>
        <w:rPr>
          <w:rFonts w:ascii="Calibri" w:hAnsi="Calibri"/>
          <w:b w:val="false"/>
          <w:i w:val="false"/>
          <w:color w:val="000000"/>
          <w:sz w:val="22"/>
        </w:rPr>
        <w:t>③</w:t>
      </w:r>
      <w:r>
        <w:rPr>
          <w:rFonts w:ascii="Times New Roman" w:hAnsi="Times New Roman"/>
          <w:b w:val="false"/>
          <w:i w:val="false"/>
          <w:color w:val="000000"/>
          <w:sz w:val="22"/>
        </w:rPr>
        <w:t>是脑，是由大脑、小脑和脑干组成</w:t>
      </w:r>
    </w:p>
    <w:p>
      <w:pPr>
        <w:spacing w:line="360" w:lineRule="auto"/>
        <w:ind w:left="0"/>
        <w:jc w:val="left"/>
      </w:pPr>
      <w:r>
        <w:t>3．</w:t>
      </w:r>
      <w:r>
        <w:rPr>
          <w:rFonts w:ascii="Times New Roman" w:hAnsi="Times New Roman"/>
          <w:b w:val="false"/>
          <w:i w:val="false"/>
          <w:color w:val="000000"/>
          <w:sz w:val="22"/>
        </w:rPr>
        <w:t xml:space="preserve">在通常情况下，通过实验测定一瓶气体中只含有碳、氢两种元素，则这瓶气体不可能是(　　)  </w:t>
      </w:r>
    </w:p>
    <w:p>
      <w:pPr>
        <w:spacing w:line="360" w:lineRule="auto"/>
        <w:ind w:firstLine="273" w:firstLineChars="130"/>
        <w:jc w:val="left"/>
      </w:pPr>
      <w:r>
        <w:rPr>
          <w:rFonts w:ascii="Times New Roman" w:hAnsi="Times New Roman"/>
          <w:b w:val="false"/>
          <w:i w:val="false"/>
          <w:color w:val="000000"/>
          <w:sz w:val="22"/>
        </w:rPr>
        <w:t>A．一种化合物</w:t>
      </w:r>
    </w:p>
    <w:p>
      <w:pPr>
        <w:spacing w:line="360" w:lineRule="auto"/>
        <w:ind w:firstLine="273" w:firstLineChars="130"/>
        <w:jc w:val="left"/>
      </w:pPr>
      <w:r>
        <w:rPr>
          <w:rFonts w:ascii="Times New Roman" w:hAnsi="Times New Roman"/>
          <w:b w:val="false"/>
          <w:i w:val="false"/>
          <w:color w:val="000000"/>
          <w:sz w:val="22"/>
        </w:rPr>
        <w:t>B．两种单质的混合物</w:t>
      </w:r>
    </w:p>
    <w:p>
      <w:pPr>
        <w:spacing w:line="360" w:lineRule="auto"/>
        <w:ind w:firstLine="273" w:firstLineChars="130"/>
        <w:jc w:val="left"/>
      </w:pPr>
      <w:r>
        <w:rPr>
          <w:rFonts w:ascii="Times New Roman" w:hAnsi="Times New Roman"/>
          <w:b w:val="false"/>
          <w:i w:val="false"/>
          <w:color w:val="000000"/>
          <w:sz w:val="22"/>
        </w:rPr>
        <w:t>C．一种单质和一种化合物的混合物</w:t>
      </w:r>
    </w:p>
    <w:p>
      <w:pPr>
        <w:spacing w:line="360" w:lineRule="auto"/>
        <w:ind w:firstLine="273" w:firstLineChars="130"/>
        <w:jc w:val="left"/>
      </w:pPr>
      <w:r>
        <w:rPr>
          <w:rFonts w:ascii="Times New Roman" w:hAnsi="Times New Roman"/>
          <w:b w:val="false"/>
          <w:i w:val="false"/>
          <w:color w:val="000000"/>
          <w:sz w:val="22"/>
        </w:rPr>
        <w:t>D．两种化合物的混合物</w:t>
      </w:r>
    </w:p>
    <w:p>
      <w:pPr>
        <w:spacing w:line="360" w:lineRule="auto"/>
        <w:ind w:left="0"/>
        <w:jc w:val="left"/>
        <w:textAlignment w:val="center"/>
      </w:pPr>
      <w:r>
        <w:t>4．（2021九上·萧山期中）</w:t>
      </w:r>
      <w:r>
        <w:rPr>
          <w:rFonts w:ascii="Times New Roman" w:hAnsi="Times New Roman"/>
          <w:b w:val="false"/>
          <w:i w:val="false"/>
          <w:color w:val="000000"/>
          <w:sz w:val="22"/>
        </w:rPr>
        <w:t>已知，电磁铁的磁性随电流的增大而增强。如图，电源电压保持不变，弹簧秤下挂着一块铁。现在盛有硫酸铜溶液的烧杯中，逐渐滴入氢氧化钡溶液可发现弹簧秤的示数（　　）</w:t>
      </w:r>
      <w:r>
        <w:br/>
      </w:r>
      <w:r>
        <w:rPr>
          <w:rFonts w:ascii="Times New Roman" w:hAnsi="Times New Roman"/>
          <w:b w:val="false"/>
          <w:i w:val="false"/>
          <w:color w:val="000000"/>
          <w:sz w:val="22"/>
        </w:rPr>
        <w:t>​</w:t>
      </w:r>
      <w:r>
        <w:rPr>
          <w:rFonts w:ascii="Times New Roman" w:hAnsi="Times New Roman"/>
          <w:b w:val="false"/>
          <w:i w:val="false"/>
          <w:color w:val="000000"/>
          <w:sz w:val="22"/>
        </w:rPr>
        <w:t>​</w:t>
      </w:r>
      <w:r>
        <w:drawing>
          <wp:inline distT="0" distB="0" distL="0" distR="0">
            <wp:extent cx="2015067" cy="20150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656248614_0_12431"/>
                    <a:stretch>
                      <a:fillRect/>
                    </a:stretch>
                  </pic:blipFill>
                  <pic:spPr>
                    <a:xfrm>
                      <a:off x="0" y="0"/>
                      <a:ext cx="2015067" cy="2015067"/>
                    </a:xfrm>
                    <a:prstGeom prst="rect">
                      <a:avLst/>
                    </a:prstGeom>
                  </pic:spPr>
                </pic:pic>
              </a:graphicData>
            </a:graphic>
          </wp:inline>
        </w:drawing>
      </w:r>
    </w:p>
    <w:p>
      <w:pPr>
        <w:spacing w:line="360" w:lineRule="auto"/>
        <w:ind w:firstLine="273" w:firstLineChars="130"/>
        <w:jc w:val="left"/>
      </w:pPr>
      <w:r>
        <w:rPr>
          <w:rFonts w:ascii="Times New Roman" w:hAnsi="Times New Roman"/>
          <w:b w:val="false"/>
          <w:i w:val="false"/>
          <w:color w:val="000000"/>
          <w:sz w:val="22"/>
        </w:rPr>
        <w:t>A．逐渐变小，最后趋于稳定</w:t>
      </w:r>
    </w:p>
    <w:p>
      <w:pPr>
        <w:spacing w:line="360" w:lineRule="auto"/>
        <w:ind w:firstLine="273" w:firstLineChars="130"/>
        <w:jc w:val="left"/>
      </w:pPr>
      <w:r>
        <w:rPr>
          <w:rFonts w:ascii="Times New Roman" w:hAnsi="Times New Roman"/>
          <w:b w:val="false"/>
          <w:i w:val="false"/>
          <w:color w:val="000000"/>
          <w:sz w:val="22"/>
        </w:rPr>
        <w:t>B．一直保持不变</w:t>
      </w:r>
    </w:p>
    <w:p>
      <w:pPr>
        <w:spacing w:line="360" w:lineRule="auto"/>
        <w:ind w:firstLine="273" w:firstLineChars="130"/>
        <w:jc w:val="left"/>
      </w:pPr>
      <w:r>
        <w:rPr>
          <w:rFonts w:ascii="Times New Roman" w:hAnsi="Times New Roman"/>
          <w:b w:val="false"/>
          <w:i w:val="false"/>
          <w:color w:val="000000"/>
          <w:sz w:val="22"/>
        </w:rPr>
        <w:t>C．先变小，后变大，最后趋于稳定</w:t>
      </w:r>
    </w:p>
    <w:p>
      <w:pPr>
        <w:spacing w:line="360" w:lineRule="auto"/>
        <w:ind w:firstLine="273" w:firstLineChars="130"/>
        <w:jc w:val="left"/>
      </w:pPr>
      <w:r>
        <w:rPr>
          <w:rFonts w:ascii="Times New Roman" w:hAnsi="Times New Roman"/>
          <w:b w:val="false"/>
          <w:i w:val="false"/>
          <w:color w:val="000000"/>
          <w:sz w:val="22"/>
        </w:rPr>
        <w:t>D．先变大，后变小，最后趋于稳定</w:t>
      </w:r>
    </w:p>
    <w:p>
      <w:pPr>
        <w:spacing w:line="360" w:lineRule="auto"/>
        <w:ind w:left="0"/>
        <w:jc w:val="left"/>
        <w:textAlignment w:val="center"/>
      </w:pPr>
      <w:r>
        <w:t>5．</w:t>
      </w:r>
      <w:r>
        <w:rPr>
          <w:rFonts w:ascii="Times New Roman" w:hAnsi="Times New Roman"/>
          <w:b w:val="false"/>
          <w:i w:val="false"/>
          <w:color w:val="000000"/>
          <w:sz w:val="22"/>
        </w:rPr>
        <w:t>为了探究压强大小跟哪些因素有关，老师准备了如下的器材：</w:t>
      </w:r>
      <w:r>
        <w:rPr>
          <w:rFonts w:ascii="Calibri" w:hAnsi="Calibri"/>
          <w:b w:val="false"/>
          <w:i w:val="false"/>
          <w:color w:val="000000"/>
          <w:sz w:val="22"/>
        </w:rPr>
        <w:t>①</w:t>
      </w:r>
      <w:r>
        <w:rPr>
          <w:rFonts w:ascii="Times New Roman" w:hAnsi="Times New Roman"/>
          <w:b w:val="false"/>
          <w:i w:val="false"/>
          <w:color w:val="000000"/>
          <w:sz w:val="22"/>
        </w:rPr>
        <w:t>用钉子做腿的小桌；</w:t>
      </w:r>
      <w:r>
        <w:rPr>
          <w:rFonts w:ascii="Calibri" w:hAnsi="Calibri"/>
          <w:b w:val="false"/>
          <w:i w:val="false"/>
          <w:color w:val="000000"/>
          <w:sz w:val="22"/>
        </w:rPr>
        <w:t>②</w:t>
      </w:r>
      <w:r>
        <w:rPr>
          <w:rFonts w:ascii="Times New Roman" w:hAnsi="Times New Roman"/>
          <w:b w:val="false"/>
          <w:i w:val="false"/>
          <w:color w:val="000000"/>
          <w:sz w:val="22"/>
        </w:rPr>
        <w:t>海绵；</w:t>
      </w:r>
      <w:r>
        <w:rPr>
          <w:rFonts w:ascii="Calibri" w:hAnsi="Calibri"/>
          <w:b w:val="false"/>
          <w:i w:val="false"/>
          <w:color w:val="000000"/>
          <w:sz w:val="22"/>
        </w:rPr>
        <w:t>③</w:t>
      </w:r>
      <w:r>
        <w:rPr>
          <w:rFonts w:ascii="Times New Roman" w:hAnsi="Times New Roman"/>
          <w:b w:val="false"/>
          <w:i w:val="false"/>
          <w:color w:val="000000"/>
          <w:sz w:val="22"/>
        </w:rPr>
        <w:t>砝码；</w:t>
      </w:r>
      <w:r>
        <w:rPr>
          <w:rFonts w:ascii="Calibri" w:hAnsi="Calibri"/>
          <w:b w:val="false"/>
          <w:i w:val="false"/>
          <w:color w:val="000000"/>
          <w:sz w:val="22"/>
        </w:rPr>
        <w:t>④</w:t>
      </w:r>
      <w:r>
        <w:rPr>
          <w:rFonts w:ascii="Times New Roman" w:hAnsi="Times New Roman"/>
          <w:b w:val="false"/>
          <w:i w:val="false"/>
          <w:color w:val="000000"/>
          <w:sz w:val="22"/>
        </w:rPr>
        <w:t>木板；</w:t>
      </w:r>
      <w:r>
        <w:rPr>
          <w:rFonts w:ascii="Calibri" w:hAnsi="Calibri"/>
          <w:b w:val="false"/>
          <w:i w:val="false"/>
          <w:color w:val="000000"/>
          <w:sz w:val="22"/>
        </w:rPr>
        <w:t>⑤</w:t>
      </w:r>
      <w:r>
        <w:rPr>
          <w:rFonts w:ascii="Times New Roman" w:hAnsi="Times New Roman"/>
          <w:b w:val="false"/>
          <w:i w:val="false"/>
          <w:color w:val="000000"/>
          <w:sz w:val="22"/>
        </w:rPr>
        <w:t>盛有适量水的矿泉水瓶；</w:t>
      </w:r>
      <w:r>
        <w:rPr>
          <w:rFonts w:ascii="Calibri" w:hAnsi="Calibri"/>
          <w:b w:val="false"/>
          <w:i w:val="false"/>
          <w:color w:val="000000"/>
          <w:sz w:val="22"/>
        </w:rPr>
        <w:t>⑥</w:t>
      </w:r>
      <w:r>
        <w:rPr>
          <w:rFonts w:ascii="Times New Roman" w:hAnsi="Times New Roman"/>
          <w:b w:val="false"/>
          <w:i w:val="false"/>
          <w:color w:val="000000"/>
          <w:sz w:val="22"/>
        </w:rPr>
        <w:t xml:space="preserve">装有沙的容器，供同学们选择。同学们所选的四组器材中，不能达到探究目的的是(　　)  </w:t>
      </w:r>
    </w:p>
    <w:p>
      <w:pPr>
        <w:tabs>
          <w:tab w:val="left" w:pos="2592"/>
          <w:tab w:val="left" w:pos="4924"/>
          <w:tab w:val="left" w:pos="7255"/>
        </w:tabs>
        <w:spacing w:line="360" w:lineRule="auto"/>
        <w:ind w:firstLine="273" w:firstLineChars="130"/>
        <w:jc w:val="left"/>
        <w:textAlignment w:val="center"/>
      </w:pPr>
      <w:r>
        <w:rPr>
          <w:rFonts w:ascii="Times New Roman" w:hAnsi="Times New Roman"/>
          <w:b w:val="false"/>
          <w:i w:val="false"/>
          <w:color w:val="000000"/>
          <w:sz w:val="22"/>
        </w:rPr>
        <w:t>A．</w:t>
      </w:r>
      <w:r>
        <w:rPr>
          <w:rFonts w:ascii="Calibri" w:hAnsi="Calibri"/>
          <w:b w:val="false"/>
          <w:i w:val="false"/>
          <w:color w:val="000000"/>
          <w:sz w:val="22"/>
        </w:rPr>
        <w:t>①</w:t>
      </w:r>
      <w:r>
        <w:rPr>
          <w:rFonts w:ascii="Calibri" w:hAnsi="Calibri"/>
          <w:b w:val="false"/>
          <w:i w:val="false"/>
          <w:color w:val="000000"/>
          <w:sz w:val="22"/>
        </w:rPr>
        <w:t>③</w:t>
      </w:r>
      <w:r>
        <w:rPr>
          <w:rFonts w:ascii="Calibri" w:hAnsi="Calibri"/>
          <w:b w:val="false"/>
          <w:i w:val="false"/>
          <w:color w:val="000000"/>
          <w:sz w:val="22"/>
        </w:rPr>
        <w:t>⑥</w:t>
      </w:r>
      <w:r>
        <w:tab/>
      </w:r>
      <w:r>
        <w:rPr>
          <w:rFonts w:ascii="Times New Roman" w:hAnsi="Times New Roman"/>
          <w:b w:val="false"/>
          <w:i w:val="false"/>
          <w:color w:val="000000"/>
          <w:sz w:val="22"/>
        </w:rPr>
        <w:t>B．</w:t>
      </w:r>
      <w:r>
        <w:rPr>
          <w:rFonts w:ascii="Calibri" w:hAnsi="Calibri"/>
          <w:b w:val="false"/>
          <w:i w:val="false"/>
          <w:color w:val="000000"/>
          <w:sz w:val="22"/>
        </w:rPr>
        <w:t>②</w:t>
      </w:r>
      <w:r>
        <w:rPr>
          <w:rFonts w:ascii="Calibri" w:hAnsi="Calibri"/>
          <w:b w:val="false"/>
          <w:i w:val="false"/>
          <w:color w:val="000000"/>
          <w:sz w:val="22"/>
        </w:rPr>
        <w:t>⑤</w:t>
      </w:r>
      <w:r>
        <w:tab/>
      </w:r>
      <w:r>
        <w:rPr>
          <w:rFonts w:ascii="Times New Roman" w:hAnsi="Times New Roman"/>
          <w:b w:val="false"/>
          <w:i w:val="false"/>
          <w:color w:val="000000"/>
          <w:sz w:val="22"/>
        </w:rPr>
        <w:t>C．</w:t>
      </w:r>
      <w:r>
        <w:rPr>
          <w:rFonts w:ascii="Calibri" w:hAnsi="Calibri"/>
          <w:b w:val="false"/>
          <w:i w:val="false"/>
          <w:color w:val="000000"/>
          <w:sz w:val="22"/>
        </w:rPr>
        <w:t>②</w:t>
      </w:r>
      <w:r>
        <w:rPr>
          <w:rFonts w:ascii="Calibri" w:hAnsi="Calibri"/>
          <w:b w:val="false"/>
          <w:i w:val="false"/>
          <w:color w:val="000000"/>
          <w:sz w:val="22"/>
        </w:rPr>
        <w:t>③</w:t>
      </w:r>
      <w:r>
        <w:rPr>
          <w:rFonts w:ascii="Calibri" w:hAnsi="Calibri"/>
          <w:b w:val="false"/>
          <w:i w:val="false"/>
          <w:color w:val="000000"/>
          <w:sz w:val="22"/>
        </w:rPr>
        <w:t>④</w:t>
      </w:r>
      <w:r>
        <w:tab/>
      </w:r>
      <w:r>
        <w:rPr>
          <w:rFonts w:ascii="Times New Roman" w:hAnsi="Times New Roman"/>
          <w:b w:val="false"/>
          <w:i w:val="false"/>
          <w:color w:val="000000"/>
          <w:sz w:val="22"/>
        </w:rPr>
        <w:t>D．</w:t>
      </w:r>
      <w:r>
        <w:rPr>
          <w:rFonts w:ascii="Calibri" w:hAnsi="Calibri"/>
          <w:b w:val="false"/>
          <w:i w:val="false"/>
          <w:color w:val="000000"/>
          <w:sz w:val="22"/>
        </w:rPr>
        <w:t>③</w:t>
      </w:r>
      <w:r>
        <w:rPr>
          <w:rFonts w:ascii="Calibri" w:hAnsi="Calibri"/>
          <w:b w:val="false"/>
          <w:i w:val="false"/>
          <w:color w:val="000000"/>
          <w:sz w:val="22"/>
        </w:rPr>
        <w:t>④</w:t>
      </w:r>
      <w:r>
        <w:rPr>
          <w:rFonts w:ascii="Calibri" w:hAnsi="Calibri"/>
          <w:b w:val="false"/>
          <w:i w:val="false"/>
          <w:color w:val="000000"/>
          <w:sz w:val="22"/>
        </w:rPr>
        <w:t>⑤</w:t>
      </w:r>
    </w:p>
    <w:p>
      <w:pPr>
        <w:spacing w:line="360" w:lineRule="auto"/>
        <w:ind w:left="0"/>
        <w:jc w:val="left"/>
      </w:pPr>
      <w:r>
        <w:t>6．（2021九上·镇海期末）</w:t>
      </w:r>
      <w:r>
        <w:rPr>
          <w:rFonts w:ascii="Times New Roman" w:hAnsi="Times New Roman"/>
          <w:b w:val="false"/>
          <w:i w:val="false"/>
          <w:color w:val="000000"/>
          <w:sz w:val="22"/>
        </w:rPr>
        <w:t>如图是某同学家的部分电路，他将电饭煲的插头插入三孔插座后，正在烧水的电热水壶突然停止工作，但电灯仍正常发光。拔出电饭煲的插头，电热水壶仍不能工作，用测电笔分别测试插座的左、右孔，氖管均发光。若电路中只有一处故障，则（　　）
</w:t>
      </w:r>
    </w:p>
    <w:p>
      <w:pPr>
        <w:spacing w:line="360" w:lineRule="auto"/>
        <w:ind w:firstLine="273" w:firstLineChars="130"/>
        <w:jc w:val="left"/>
        <w:textAlignment w:val="center"/>
      </w:pPr>
      <w:r>
        <w:drawing>
          <wp:inline distT="0" distB="0" distL="0" distR="0">
            <wp:extent cx="2336800" cy="15917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612682174_0_74866"/>
                    <a:stretch>
                      <a:fillRect/>
                    </a:stretch>
                  </pic:blipFill>
                  <pic:spPr>
                    <a:xfrm>
                      <a:off x="0" y="0"/>
                      <a:ext cx="2336800" cy="1591733"/>
                    </a:xfrm>
                    <a:prstGeom prst="rect">
                      <a:avLst/>
                    </a:prstGeom>
                  </pic:spPr>
                </pic:pic>
              </a:graphicData>
            </a:graphic>
          </wp:inline>
        </w:drawing>
      </w:r>
    </w:p>
    <w:p>
      <w:pPr>
        <w:spacing w:line="360" w:lineRule="auto"/>
        <w:ind w:firstLine="273" w:firstLineChars="130"/>
        <w:jc w:val="left"/>
      </w:pPr>
      <w:r>
        <w:rPr>
          <w:rFonts w:ascii="Times New Roman" w:hAnsi="Times New Roman"/>
          <w:b w:val="false"/>
          <w:i w:val="false"/>
          <w:color w:val="000000"/>
          <w:sz w:val="22"/>
        </w:rPr>
        <w:t>A．电热水壶所在电路的b 、c 间断路</w:t>
      </w:r>
    </w:p>
    <w:p>
      <w:pPr>
        <w:spacing w:line="360" w:lineRule="auto"/>
        <w:ind w:firstLine="273" w:firstLineChars="130"/>
        <w:jc w:val="left"/>
      </w:pPr>
      <w:r>
        <w:rPr>
          <w:rFonts w:ascii="Times New Roman" w:hAnsi="Times New Roman"/>
          <w:b w:val="false"/>
          <w:i w:val="false"/>
          <w:color w:val="000000"/>
          <w:sz w:val="22"/>
        </w:rPr>
        <w:t>B．插座的接地线断路</w:t>
      </w:r>
    </w:p>
    <w:p>
      <w:pPr>
        <w:spacing w:line="360" w:lineRule="auto"/>
        <w:ind w:firstLine="273" w:firstLineChars="130"/>
        <w:jc w:val="left"/>
      </w:pPr>
      <w:r>
        <w:rPr>
          <w:rFonts w:ascii="Times New Roman" w:hAnsi="Times New Roman"/>
          <w:b w:val="false"/>
          <w:i w:val="false"/>
          <w:color w:val="000000"/>
          <w:sz w:val="22"/>
        </w:rPr>
        <w:t>C．电路的 c 、d 间导线断路</w:t>
      </w:r>
    </w:p>
    <w:p>
      <w:pPr>
        <w:spacing w:line="360" w:lineRule="auto"/>
        <w:ind w:firstLine="273" w:firstLineChars="130"/>
        <w:jc w:val="left"/>
      </w:pPr>
      <w:r>
        <w:rPr>
          <w:rFonts w:ascii="Times New Roman" w:hAnsi="Times New Roman"/>
          <w:b w:val="false"/>
          <w:i w:val="false"/>
          <w:color w:val="000000"/>
          <w:sz w:val="22"/>
        </w:rPr>
        <w:t>D．电路的 a 、b 间导线断路</w:t>
      </w:r>
    </w:p>
    <w:p>
      <w:pPr>
        <w:spacing w:line="360" w:lineRule="auto"/>
        <w:ind w:left="0"/>
        <w:jc w:val="left"/>
      </w:pPr>
      <w:r>
        <w:t>7．（2021七上·镇海期末）</w:t>
      </w:r>
      <w:r>
        <w:rPr>
          <w:rFonts w:ascii="Times New Roman" w:hAnsi="Times New Roman"/>
          <w:b w:val="false"/>
          <w:i w:val="false"/>
          <w:color w:val="000000"/>
          <w:sz w:val="22"/>
        </w:rPr>
        <w:t xml:space="preserve">人体口腔上方靠前的位置，有凹凸不平的结构，这种结构叫做腭褶皱，它和指纹一样是独一无二的， 可以作为鉴别身份的依据。对于腭褶皱的这一应用解释正确的是（　　）  </w:t>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A．人具有物种的多样性</w:t>
      </w:r>
      <w:r>
        <w:tab/>
      </w:r>
      <w:r>
        <w:rPr>
          <w:rFonts w:ascii="Times New Roman" w:hAnsi="Times New Roman"/>
          <w:b w:val="false"/>
          <w:i w:val="false"/>
          <w:color w:val="000000"/>
          <w:sz w:val="22"/>
        </w:rPr>
        <w:t>B．人生活习惯的多样性</w:t>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C．同种生物也存在差异性</w:t>
      </w:r>
      <w:r>
        <w:tab/>
      </w:r>
      <w:r>
        <w:rPr>
          <w:rFonts w:ascii="Times New Roman" w:hAnsi="Times New Roman"/>
          <w:b w:val="false"/>
          <w:i w:val="false"/>
          <w:color w:val="000000"/>
          <w:sz w:val="22"/>
        </w:rPr>
        <w:t>D．不同的人属于不同的物种</w:t>
      </w:r>
    </w:p>
    <w:p>
      <w:pPr>
        <w:spacing w:line="360" w:lineRule="auto"/>
        <w:ind w:left="0"/>
        <w:jc w:val="left"/>
        <w:textAlignment w:val="center"/>
      </w:pPr>
      <w:r>
        <w:t>8．（2021七上·镇海期末）</w:t>
      </w:r>
      <w:r>
        <w:rPr>
          <w:rFonts w:ascii="Times New Roman" w:hAnsi="Times New Roman"/>
          <w:b w:val="false"/>
          <w:i w:val="false"/>
          <w:color w:val="000000"/>
          <w:sz w:val="22"/>
        </w:rPr>
        <w:t>兴趣小组用“食物燃烧放出的热能使水温升高”的方法去探究不同食物中含有的能量多少，实验结 果如下表。以下说法</w:t>
      </w:r>
      <w:r>
        <w:rPr>
          <w:rFonts w:ascii="Times New Roman" w:hAnsi="Times New Roman"/>
          <w:b w:val="false"/>
          <w:i w:val="false"/>
          <w:color w:val="000000"/>
          <w:sz w:val="22"/>
          <w:u w:val="none"/>
          <w:em w:val="dot"/>
        </w:rPr>
        <w:t>错误</w:t>
      </w:r>
      <w:r>
        <w:rPr>
          <w:rFonts w:ascii="Times New Roman" w:hAnsi="Times New Roman"/>
          <w:b w:val="false"/>
          <w:i w:val="false"/>
          <w:color w:val="000000"/>
          <w:sz w:val="22"/>
        </w:rPr>
        <w:t xml:space="preserve">的是（　　）  </w:t>
      </w:r>
    </w:p>
    <w:tbl>
      <w:tblPr>
        <w:tblW w:w="0" w:type="auto"/>
        <w:tblInd w:w="380" w:type="dxa"/>
        <w:tblBorders>
          <w:top w:val="inset" w:color="000000" w:sz="8"/>
          <w:left w:val="inset" w:color="000000" w:sz="8"/>
          <w:bottom w:val="inset" w:color="000000" w:sz="8"/>
          <w:right w:val="inset" w:color="000000" w:sz="8"/>
          <w:insideH w:val="none"/>
          <w:insideV w:val="none"/>
        </w:tblBorders>
      </w:tblPr>
      <w:tblGrid>
        <w:gridCol w:w="2271"/>
        <w:gridCol w:w="1355"/>
        <w:gridCol w:w="1051"/>
        <w:gridCol w:w="1352"/>
        <w:gridCol w:w="1051"/>
      </w:tblGrid>
      <w:tr>
        <w:tc>
          <w:tcPr>
            <w:tcW w:w="227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食物名称</w:t>
            </w:r>
          </w:p>
        </w:tc>
        <w:tc>
          <w:tcPr>
            <w:tcW w:w="135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花生仁</w:t>
            </w:r>
          </w:p>
        </w:tc>
        <w:tc>
          <w:tcPr>
            <w:tcW w:w="105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黄豆</w:t>
            </w:r>
          </w:p>
        </w:tc>
        <w:tc>
          <w:tcPr>
            <w:tcW w:w="135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核桃仁</w:t>
            </w:r>
          </w:p>
        </w:tc>
        <w:tc>
          <w:tcPr>
            <w:tcW w:w="105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大米</w:t>
            </w:r>
          </w:p>
        </w:tc>
      </w:tr>
      <w:tr>
        <w:tc>
          <w:tcPr>
            <w:tcW w:w="227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质量/g</w:t>
            </w:r>
          </w:p>
        </w:tc>
        <w:tc>
          <w:tcPr>
            <w:tcW w:w="135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20</w:t>
            </w:r>
          </w:p>
        </w:tc>
        <w:tc>
          <w:tcPr>
            <w:tcW w:w="105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20</w:t>
            </w:r>
          </w:p>
        </w:tc>
        <w:tc>
          <w:tcPr>
            <w:tcW w:w="135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20</w:t>
            </w:r>
          </w:p>
        </w:tc>
        <w:tc>
          <w:tcPr>
            <w:tcW w:w="105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20</w:t>
            </w:r>
          </w:p>
        </w:tc>
      </w:tr>
      <w:tr>
        <w:tc>
          <w:tcPr>
            <w:tcW w:w="227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水/ml</w:t>
            </w:r>
          </w:p>
        </w:tc>
        <w:tc>
          <w:tcPr>
            <w:tcW w:w="135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30</w:t>
            </w:r>
          </w:p>
        </w:tc>
        <w:tc>
          <w:tcPr>
            <w:tcW w:w="105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30</w:t>
            </w:r>
          </w:p>
        </w:tc>
        <w:tc>
          <w:tcPr>
            <w:tcW w:w="135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30</w:t>
            </w:r>
          </w:p>
        </w:tc>
        <w:tc>
          <w:tcPr>
            <w:tcW w:w="105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30</w:t>
            </w:r>
          </w:p>
        </w:tc>
      </w:tr>
      <w:tr>
        <w:tc>
          <w:tcPr>
            <w:tcW w:w="227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温度上升/℃</w:t>
            </w:r>
          </w:p>
        </w:tc>
        <w:tc>
          <w:tcPr>
            <w:tcW w:w="135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2.2</w:t>
            </w:r>
          </w:p>
        </w:tc>
        <w:tc>
          <w:tcPr>
            <w:tcW w:w="105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1.4</w:t>
            </w:r>
          </w:p>
        </w:tc>
        <w:tc>
          <w:tcPr>
            <w:tcW w:w="135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3</w:t>
            </w:r>
          </w:p>
        </w:tc>
        <w:tc>
          <w:tcPr>
            <w:tcW w:w="105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1.1</w:t>
            </w:r>
          </w:p>
        </w:tc>
      </w:tr>
    </w:tbl>
    <w:p>
      <w:pPr>
        <w:spacing w:line="360" w:lineRule="auto"/>
        <w:ind w:firstLine="273" w:firstLineChars="130"/>
        <w:jc w:val="left"/>
      </w:pPr>
      <w:r>
        <w:rPr>
          <w:rFonts w:ascii="Times New Roman" w:hAnsi="Times New Roman"/>
          <w:b w:val="false"/>
          <w:i w:val="false"/>
          <w:color w:val="000000"/>
          <w:sz w:val="22"/>
        </w:rPr>
        <w:t>A．每组食物燃烧前的水温应该保持相同</w:t>
      </w:r>
    </w:p>
    <w:p>
      <w:pPr>
        <w:spacing w:line="360" w:lineRule="auto"/>
        <w:ind w:firstLine="273" w:firstLineChars="130"/>
        <w:jc w:val="left"/>
      </w:pPr>
      <w:r>
        <w:rPr>
          <w:rFonts w:ascii="Times New Roman" w:hAnsi="Times New Roman"/>
          <w:b w:val="false"/>
          <w:i w:val="false"/>
          <w:color w:val="000000"/>
          <w:sz w:val="22"/>
        </w:rPr>
        <w:t>B．每组食物必须燃烧完全后测量水温</w:t>
      </w:r>
    </w:p>
    <w:p>
      <w:pPr>
        <w:spacing w:line="360" w:lineRule="auto"/>
        <w:ind w:firstLine="273" w:firstLineChars="130"/>
        <w:jc w:val="left"/>
      </w:pPr>
      <w:r>
        <w:rPr>
          <w:rFonts w:ascii="Times New Roman" w:hAnsi="Times New Roman"/>
          <w:b w:val="false"/>
          <w:i w:val="false"/>
          <w:color w:val="000000"/>
          <w:sz w:val="22"/>
        </w:rPr>
        <w:t>C．同质量的以上食物，大米中能量最多</w:t>
      </w:r>
    </w:p>
    <w:p>
      <w:pPr>
        <w:spacing w:line="360" w:lineRule="auto"/>
        <w:ind w:firstLine="273" w:firstLineChars="130"/>
        <w:jc w:val="left"/>
      </w:pPr>
      <w:r>
        <w:rPr>
          <w:rFonts w:ascii="Times New Roman" w:hAnsi="Times New Roman"/>
          <w:b w:val="false"/>
          <w:i w:val="false"/>
          <w:color w:val="000000"/>
          <w:sz w:val="22"/>
        </w:rPr>
        <w:t>D．为了减少实验误差，应设置重复组</w:t>
      </w:r>
    </w:p>
    <w:p>
      <w:pPr>
        <w:spacing w:line="360" w:lineRule="auto"/>
        <w:ind w:left="0"/>
        <w:jc w:val="left"/>
      </w:pPr>
      <w:r>
        <w:t>9．（2021七上·普陀期末）</w:t>
      </w:r>
      <w:r>
        <w:rPr>
          <w:rFonts w:ascii="Times New Roman" w:hAnsi="Times New Roman"/>
          <w:b w:val="false"/>
          <w:i w:val="false"/>
          <w:color w:val="000000"/>
          <w:sz w:val="22"/>
        </w:rPr>
        <w:t xml:space="preserve">为探究环境温度和光照时长对百合种子萌发的影响，小外设计并开展了实验，得到如图所示曲线图。由此，可以得到的结论是（　　）  </w:t>
      </w:r>
    </w:p>
    <w:p>
      <w:pPr>
        <w:spacing w:line="360" w:lineRule="auto"/>
        <w:ind w:firstLine="273" w:firstLineChars="130"/>
        <w:jc w:val="left"/>
        <w:textAlignment w:val="center"/>
      </w:pPr>
      <w:r>
        <w:drawing>
          <wp:inline distT="0" distB="0" distL="0" distR="0">
            <wp:extent cx="2438400" cy="13546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211756112_0_99657"/>
                    <a:stretch>
                      <a:fillRect/>
                    </a:stretch>
                  </pic:blipFill>
                  <pic:spPr>
                    <a:xfrm>
                      <a:off x="0" y="0"/>
                      <a:ext cx="2438400" cy="1354667"/>
                    </a:xfrm>
                    <a:prstGeom prst="rect">
                      <a:avLst/>
                    </a:prstGeom>
                  </pic:spPr>
                </pic:pic>
              </a:graphicData>
            </a:graphic>
          </wp:inline>
        </w:drawing>
      </w:r>
    </w:p>
    <w:p>
      <w:pPr>
        <w:spacing w:line="360" w:lineRule="auto"/>
        <w:ind w:firstLine="273" w:firstLineChars="130"/>
        <w:jc w:val="left"/>
      </w:pPr>
      <w:r>
        <w:rPr>
          <w:rFonts w:ascii="Times New Roman" w:hAnsi="Times New Roman"/>
          <w:b w:val="false"/>
          <w:i w:val="false"/>
          <w:color w:val="000000"/>
          <w:sz w:val="22"/>
        </w:rPr>
        <w:t>A．百合种子萌发率随温度的升高先上升后降低</w:t>
      </w:r>
    </w:p>
    <w:p>
      <w:pPr>
        <w:spacing w:line="360" w:lineRule="auto"/>
        <w:ind w:firstLine="273" w:firstLineChars="130"/>
        <w:jc w:val="left"/>
      </w:pPr>
      <w:r>
        <w:rPr>
          <w:rFonts w:ascii="Times New Roman" w:hAnsi="Times New Roman"/>
          <w:b w:val="false"/>
          <w:i w:val="false"/>
          <w:color w:val="000000"/>
          <w:sz w:val="22"/>
        </w:rPr>
        <w:t>B．温度相同时，一定的光照时间有利于百合种子的萌发</w:t>
      </w:r>
    </w:p>
    <w:p>
      <w:pPr>
        <w:spacing w:line="360" w:lineRule="auto"/>
        <w:ind w:firstLine="273" w:firstLineChars="130"/>
        <w:jc w:val="left"/>
      </w:pPr>
      <w:r>
        <w:rPr>
          <w:rFonts w:ascii="Times New Roman" w:hAnsi="Times New Roman"/>
          <w:b w:val="false"/>
          <w:i w:val="false"/>
          <w:color w:val="000000"/>
          <w:sz w:val="22"/>
        </w:rPr>
        <w:t>C．最适合百合种子萌发的环境条件一定是24小时光照、20℃</w:t>
      </w:r>
    </w:p>
    <w:p>
      <w:pPr>
        <w:spacing w:line="360" w:lineRule="auto"/>
        <w:ind w:firstLine="273" w:firstLineChars="130"/>
        <w:jc w:val="left"/>
      </w:pPr>
      <w:r>
        <w:rPr>
          <w:rFonts w:ascii="Times New Roman" w:hAnsi="Times New Roman"/>
          <w:b w:val="false"/>
          <w:i w:val="false"/>
          <w:color w:val="000000"/>
          <w:sz w:val="22"/>
        </w:rPr>
        <w:t>D．20℃时，继续延长光照时间一定能提升百合种子的萌发率</w:t>
      </w:r>
    </w:p>
    <w:p>
      <w:pPr>
        <w:spacing w:line="360" w:lineRule="auto"/>
        <w:ind w:left="0"/>
        <w:jc w:val="left"/>
      </w:pPr>
      <w:r>
        <w:t>10．（2022九上·慈溪竞赛）</w:t>
      </w:r>
      <w:r>
        <w:rPr>
          <w:rFonts w:ascii="Times New Roman" w:hAnsi="Times New Roman"/>
          <w:b w:val="false"/>
          <w:i w:val="false"/>
          <w:color w:val="000000"/>
          <w:sz w:val="22"/>
        </w:rPr>
        <w:t>下列图像不能正确反映对应变化关系的是（　　）</w:t>
      </w:r>
    </w:p>
    <w:p>
      <w:pPr>
        <w:spacing w:line="360" w:lineRule="auto"/>
        <w:ind w:firstLine="273" w:firstLineChars="130"/>
        <w:jc w:val="left"/>
        <w:textAlignment w:val="center"/>
      </w:pPr>
      <w:r>
        <w:rPr>
          <w:rFonts w:ascii="Times New Roman" w:hAnsi="Times New Roman"/>
          <w:b w:val="false"/>
          <w:i w:val="false"/>
          <w:color w:val="000000"/>
          <w:sz w:val="22"/>
        </w:rPr>
        <w:t>A．</w:t>
      </w:r>
      <w:r>
        <w:drawing>
          <wp:inline distT="0" distB="0" distL="0" distR="0">
            <wp:extent cx="1557867"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8703886_0_95703"/>
                    <a:stretch>
                      <a:fillRect/>
                    </a:stretch>
                  </pic:blipFill>
                  <pic:spPr>
                    <a:xfrm>
                      <a:off x="0" y="0"/>
                      <a:ext cx="1557867" cy="1219200"/>
                    </a:xfrm>
                    <a:prstGeom prst="rect">
                      <a:avLst/>
                    </a:prstGeom>
                  </pic:spPr>
                </pic:pic>
              </a:graphicData>
            </a:graphic>
          </wp:inline>
        </w:drawing>
      </w:r>
      <w:r>
        <w:rPr>
          <w:rFonts w:ascii="Times New Roman" w:hAnsi="Times New Roman"/>
          <w:b w:val="false"/>
          <w:i w:val="false"/>
          <w:color w:val="000000"/>
          <w:sz w:val="22"/>
        </w:rPr>
        <w:t>向二氧化锰中加入一定量的双氧水</w:t>
      </w:r>
    </w:p>
    <w:p>
      <w:pPr>
        <w:spacing w:line="360" w:lineRule="auto"/>
        <w:ind w:firstLine="273" w:firstLineChars="130"/>
        <w:jc w:val="left"/>
        <w:textAlignment w:val="center"/>
      </w:pPr>
      <w:r>
        <w:rPr>
          <w:rFonts w:ascii="Times New Roman" w:hAnsi="Times New Roman"/>
          <w:b w:val="false"/>
          <w:i w:val="false"/>
          <w:color w:val="000000"/>
          <w:sz w:val="22"/>
        </w:rPr>
        <w:t>B．</w:t>
      </w:r>
      <w:r>
        <w:drawing>
          <wp:inline distT="0" distB="0" distL="0" distR="0">
            <wp:extent cx="1625600" cy="1405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8703897_0_65220"/>
                    <a:stretch>
                      <a:fillRect/>
                    </a:stretch>
                  </pic:blipFill>
                  <pic:spPr>
                    <a:xfrm>
                      <a:off x="0" y="0"/>
                      <a:ext cx="1625600" cy="1405467"/>
                    </a:xfrm>
                    <a:prstGeom prst="rect">
                      <a:avLst/>
                    </a:prstGeom>
                  </pic:spPr>
                </pic:pic>
              </a:graphicData>
            </a:graphic>
          </wp:inline>
        </w:drawing>
      </w:r>
      <w:r>
        <w:rPr>
          <w:rFonts w:ascii="Times New Roman" w:hAnsi="Times New Roman"/>
          <w:b w:val="false"/>
          <w:i w:val="false"/>
          <w:color w:val="000000"/>
          <w:sz w:val="22"/>
        </w:rPr>
        <w:t>向一定量的稀盐酸中加入氢氧化钠溶液至过量</w:t>
      </w:r>
    </w:p>
    <w:p>
      <w:pPr>
        <w:spacing w:line="360" w:lineRule="auto"/>
        <w:ind w:firstLine="273" w:firstLineChars="130"/>
        <w:jc w:val="left"/>
        <w:textAlignment w:val="center"/>
      </w:pPr>
      <w:r>
        <w:rPr>
          <w:rFonts w:ascii="Times New Roman" w:hAnsi="Times New Roman"/>
          <w:b w:val="false"/>
          <w:i w:val="false"/>
          <w:color w:val="000000"/>
          <w:sz w:val="22"/>
        </w:rPr>
        <w:t>C．</w:t>
      </w:r>
      <w:r>
        <w:drawing>
          <wp:inline distT="0" distB="0" distL="0" distR="0">
            <wp:extent cx="1557867" cy="10837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8703908_0_79606"/>
                    <a:stretch>
                      <a:fillRect/>
                    </a:stretch>
                  </pic:blipFill>
                  <pic:spPr>
                    <a:xfrm>
                      <a:off x="0" y="0"/>
                      <a:ext cx="1557867" cy="1083733"/>
                    </a:xfrm>
                    <a:prstGeom prst="rect">
                      <a:avLst/>
                    </a:prstGeom>
                  </pic:spPr>
                </pic:pic>
              </a:graphicData>
            </a:graphic>
          </wp:inline>
        </w:drawing>
      </w:r>
      <w:r>
        <w:rPr>
          <w:rFonts w:ascii="Times New Roman" w:hAnsi="Times New Roman"/>
          <w:b w:val="false"/>
          <w:i w:val="false"/>
          <w:color w:val="000000"/>
          <w:sz w:val="22"/>
        </w:rPr>
        <w:t>向盐酸和氯化钙的混合溶液中逐滴加入纯碱溶液至过量</w:t>
      </w:r>
    </w:p>
    <w:p>
      <w:pPr>
        <w:spacing w:line="360" w:lineRule="auto"/>
        <w:ind w:firstLine="273" w:firstLineChars="130"/>
        <w:jc w:val="left"/>
        <w:textAlignment w:val="center"/>
      </w:pPr>
      <w:r>
        <w:rPr>
          <w:rFonts w:ascii="Times New Roman" w:hAnsi="Times New Roman"/>
          <w:b w:val="false"/>
          <w:i w:val="false"/>
          <w:color w:val="000000"/>
          <w:sz w:val="22"/>
        </w:rPr>
        <w:t>D．</w:t>
      </w:r>
      <w:r>
        <w:drawing>
          <wp:inline distT="0" distB="0" distL="0" distR="0">
            <wp:extent cx="1490133" cy="13377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8703920_0_82825"/>
                    <a:stretch>
                      <a:fillRect/>
                    </a:stretch>
                  </pic:blipFill>
                  <pic:spPr>
                    <a:xfrm>
                      <a:off x="0" y="0"/>
                      <a:ext cx="1490133" cy="1337733"/>
                    </a:xfrm>
                    <a:prstGeom prst="rect">
                      <a:avLst/>
                    </a:prstGeom>
                  </pic:spPr>
                </pic:pic>
              </a:graphicData>
            </a:graphic>
          </wp:inline>
        </w:drawing>
      </w:r>
      <w:r>
        <w:rPr>
          <w:rFonts w:ascii="Times New Roman" w:hAnsi="Times New Roman"/>
          <w:b w:val="false"/>
          <w:i w:val="false"/>
          <w:color w:val="000000"/>
          <w:sz w:val="22"/>
        </w:rPr>
        <w:t>向等质量的镁粉和铝粉中分别加入过量等质量分数的稀硫酸</w:t>
      </w:r>
    </w:p>
    <w:p>
      <w:pPr>
        <w:spacing w:line="360" w:lineRule="auto"/>
        <w:ind w:left="0"/>
        <w:jc w:val="left"/>
      </w:pPr>
      <w:r>
        <w:t>11．（2021九上·嵊州期末）</w:t>
      </w:r>
      <w:r>
        <w:rPr>
          <w:rFonts w:ascii="Times New Roman" w:hAnsi="Times New Roman"/>
          <w:b w:val="false"/>
          <w:i w:val="false"/>
          <w:color w:val="000000"/>
          <w:sz w:val="22"/>
        </w:rPr>
        <w:t>做功和热传递均能改变物体的内能，下列方法中，通过做功来增加双手内能的是（　　）</w:t>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 xml:space="preserve">A．对手哈气 </w:t>
      </w:r>
      <w:r>
        <w:drawing>
          <wp:inline distT="0" distB="0" distL="0" distR="0">
            <wp:extent cx="11684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096208911_0_16220"/>
                    <a:stretch>
                      <a:fillRect/>
                    </a:stretch>
                  </pic:blipFill>
                  <pic:spPr>
                    <a:xfrm>
                      <a:off x="0" y="0"/>
                      <a:ext cx="1168400" cy="1371600"/>
                    </a:xfrm>
                    <a:prstGeom prst="rect">
                      <a:avLst/>
                    </a:prstGeom>
                  </pic:spPr>
                </pic:pic>
              </a:graphicData>
            </a:graphic>
          </wp:inline>
        </w:drawing>
      </w:r>
      <w:r>
        <w:tab/>
      </w:r>
      <w:r>
        <w:rPr>
          <w:rFonts w:ascii="Times New Roman" w:hAnsi="Times New Roman"/>
          <w:b w:val="false"/>
          <w:i w:val="false"/>
          <w:color w:val="000000"/>
          <w:sz w:val="22"/>
        </w:rPr>
        <w:t xml:space="preserve">B．来回搓手 </w:t>
      </w:r>
      <w:r>
        <w:drawing>
          <wp:inline distT="0" distB="0" distL="0" distR="0">
            <wp:extent cx="1185333"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096208916_0_6986"/>
                    <a:stretch>
                      <a:fillRect/>
                    </a:stretch>
                  </pic:blipFill>
                  <pic:spPr>
                    <a:xfrm>
                      <a:off x="0" y="0"/>
                      <a:ext cx="1185333" cy="1117600"/>
                    </a:xfrm>
                    <a:prstGeom prst="rect">
                      <a:avLst/>
                    </a:prstGeom>
                  </pic:spPr>
                </pic:pic>
              </a:graphicData>
            </a:graphic>
          </wp:inline>
        </w:drawing>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 xml:space="preserve">C．捧电暖宝 </w:t>
      </w:r>
      <w:r>
        <w:drawing>
          <wp:inline distT="0" distB="0" distL="0" distR="0">
            <wp:extent cx="1270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096208921_0_81745"/>
                    <a:stretch>
                      <a:fillRect/>
                    </a:stretch>
                  </pic:blipFill>
                  <pic:spPr>
                    <a:xfrm>
                      <a:off x="0" y="0"/>
                      <a:ext cx="1270000" cy="812800"/>
                    </a:xfrm>
                    <a:prstGeom prst="rect">
                      <a:avLst/>
                    </a:prstGeom>
                  </pic:spPr>
                </pic:pic>
              </a:graphicData>
            </a:graphic>
          </wp:inline>
        </w:drawing>
      </w:r>
      <w:r>
        <w:tab/>
      </w:r>
      <w:r>
        <w:rPr>
          <w:rFonts w:ascii="Times New Roman" w:hAnsi="Times New Roman"/>
          <w:b w:val="false"/>
          <w:i w:val="false"/>
          <w:color w:val="000000"/>
          <w:sz w:val="22"/>
        </w:rPr>
        <w:t xml:space="preserve">D．放入热水 </w:t>
      </w:r>
      <w:r>
        <w:drawing>
          <wp:inline distT="0" distB="0" distL="0" distR="0">
            <wp:extent cx="1286933" cy="10498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096208928_0_91302"/>
                    <a:stretch>
                      <a:fillRect/>
                    </a:stretch>
                  </pic:blipFill>
                  <pic:spPr>
                    <a:xfrm>
                      <a:off x="0" y="0"/>
                      <a:ext cx="1286933" cy="1049867"/>
                    </a:xfrm>
                    <a:prstGeom prst="rect">
                      <a:avLst/>
                    </a:prstGeom>
                  </pic:spPr>
                </pic:pic>
              </a:graphicData>
            </a:graphic>
          </wp:inline>
        </w:drawing>
      </w:r>
    </w:p>
    <w:p>
      <w:pPr>
        <w:spacing w:line="360" w:lineRule="auto"/>
        <w:ind w:left="0"/>
        <w:jc w:val="left"/>
      </w:pPr>
      <w:r>
        <w:t>12．（2021九上·嵊州期末）</w:t>
      </w:r>
      <w:r>
        <w:rPr>
          <w:rFonts w:ascii="Times New Roman" w:hAnsi="Times New Roman"/>
          <w:b w:val="false"/>
          <w:i w:val="false"/>
          <w:color w:val="000000"/>
          <w:sz w:val="22"/>
        </w:rPr>
        <w:t xml:space="preserve">一包固体可能由硝酸铜、硫酸钠、氯化钠、碳酸钠、氢氧化钠中的一种或几种组成。为了探究该固体的组成，某兴趣小组设计并开展以下实验。其中，步骤I中固体全部消失，溶液呈蓝色，无气泡产生，步骤II、III中均可观察到有白色沉淀生成。下列说法正确的是（　　）  </w:t>
      </w:r>
    </w:p>
    <w:p>
      <w:pPr>
        <w:spacing w:line="360" w:lineRule="auto"/>
        <w:ind w:firstLine="273" w:firstLineChars="130"/>
        <w:jc w:val="left"/>
        <w:textAlignment w:val="center"/>
      </w:pPr>
      <w:r>
        <w:drawing>
          <wp:inline distT="0" distB="0" distL="0" distR="0">
            <wp:extent cx="5621866" cy="12022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033845237_0_78687"/>
                    <a:stretch>
                      <a:fillRect/>
                    </a:stretch>
                  </pic:blipFill>
                  <pic:spPr>
                    <a:xfrm>
                      <a:off x="0" y="0"/>
                      <a:ext cx="5621866" cy="1202267"/>
                    </a:xfrm>
                    <a:prstGeom prst="rect">
                      <a:avLst/>
                    </a:prstGeom>
                  </pic:spPr>
                </pic:pic>
              </a:graphicData>
            </a:graphic>
          </wp:inline>
        </w:drawing>
      </w:r>
    </w:p>
    <w:p>
      <w:pPr>
        <w:spacing w:line="360" w:lineRule="auto"/>
        <w:ind w:firstLine="273" w:firstLineChars="130"/>
        <w:jc w:val="left"/>
      </w:pPr>
      <w:r>
        <w:rPr>
          <w:rFonts w:ascii="Times New Roman" w:hAnsi="Times New Roman"/>
          <w:b w:val="false"/>
          <w:i w:val="false"/>
          <w:color w:val="000000"/>
          <w:sz w:val="22"/>
        </w:rPr>
        <w:t>A．步骤I的实验现象说明原固体中一定没有氢氧化钠</w:t>
      </w:r>
    </w:p>
    <w:p>
      <w:pPr>
        <w:spacing w:line="360" w:lineRule="auto"/>
        <w:ind w:firstLine="273" w:firstLineChars="130"/>
        <w:jc w:val="left"/>
      </w:pPr>
      <w:r>
        <w:rPr>
          <w:rFonts w:ascii="Times New Roman" w:hAnsi="Times New Roman"/>
          <w:b w:val="false"/>
          <w:i w:val="false"/>
          <w:color w:val="000000"/>
          <w:sz w:val="22"/>
        </w:rPr>
        <w:t>B．步骤II所得的白色固体中一定含有碳酸钡</w:t>
      </w:r>
    </w:p>
    <w:p>
      <w:pPr>
        <w:spacing w:line="360" w:lineRule="auto"/>
        <w:ind w:firstLine="273" w:firstLineChars="130"/>
        <w:jc w:val="left"/>
      </w:pPr>
      <w:r>
        <w:rPr>
          <w:rFonts w:ascii="Times New Roman" w:hAnsi="Times New Roman"/>
          <w:b w:val="false"/>
          <w:i w:val="false"/>
          <w:color w:val="000000"/>
          <w:sz w:val="22"/>
        </w:rPr>
        <w:t>C．步骤II所得蓝色滤液中含有的阳离子只有3种</w:t>
      </w:r>
    </w:p>
    <w:p>
      <w:pPr>
        <w:spacing w:line="360" w:lineRule="auto"/>
        <w:ind w:firstLine="273" w:firstLineChars="130"/>
        <w:jc w:val="left"/>
      </w:pPr>
      <w:r>
        <w:rPr>
          <w:rFonts w:ascii="Times New Roman" w:hAnsi="Times New Roman"/>
          <w:b w:val="false"/>
          <w:i w:val="false"/>
          <w:color w:val="000000"/>
          <w:sz w:val="22"/>
        </w:rPr>
        <w:t>D．原固体中一定有硝酸铜、硫酸钠，可能有氯化钠、氢氧化钠</w:t>
      </w:r>
    </w:p>
    <w:p>
      <w:pPr>
        <w:spacing w:line="360" w:lineRule="auto"/>
        <w:ind w:left="0"/>
        <w:jc w:val="left"/>
      </w:pPr>
      <w:r>
        <w:t>13．（2021九上·江干期末）</w:t>
      </w:r>
      <w:r>
        <w:rPr>
          <w:rFonts w:ascii="Times New Roman" w:hAnsi="Times New Roman"/>
          <w:b w:val="false"/>
          <w:i w:val="false"/>
          <w:color w:val="000000"/>
          <w:sz w:val="22"/>
        </w:rPr>
        <w:t>如表整理了部分中国运动员在2021年东京奥运会夺冠的成绩，根据这些信息进行科学研究，不正确的是 （　　）
</w:t>
      </w:r>
    </w:p>
    <w:tbl>
      <w:tblPr>
        <w:tblW w:w="0" w:type="auto"/>
        <w:tblInd w:w="380" w:type="dxa"/>
        <w:tblBorders>
          <w:top w:val="inset" w:color="000000" w:sz="8"/>
          <w:left w:val="inset" w:color="000000" w:sz="8"/>
          <w:bottom w:val="inset" w:color="000000" w:sz="8"/>
          <w:right w:val="inset" w:color="000000" w:sz="8"/>
          <w:insideH w:val="none"/>
          <w:insideV w:val="none"/>
        </w:tblBorders>
      </w:tblPr>
      <w:tblGrid>
        <w:gridCol w:w="2232"/>
        <w:gridCol w:w="2240"/>
        <w:gridCol w:w="2231"/>
        <w:gridCol w:w="2257"/>
      </w:tblGrid>
      <w:tr>
        <w:tc>
          <w:tcPr>
            <w:tcW w:w="0" w:type="auto"/>
            <w:gridSpan w:val="4"/>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textAlignment w:val="center"/>
            </w:pPr>
            <w:r>
              <w:drawing>
                <wp:inline distT="0" distB="0" distL="0" distR="0">
                  <wp:extent cx="1270000" cy="897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6544716_0_91104"/>
                          <a:stretch>
                            <a:fillRect/>
                          </a:stretch>
                        </pic:blipFill>
                        <pic:spPr>
                          <a:xfrm>
                            <a:off x="0" y="0"/>
                            <a:ext cx="1270000" cy="897467"/>
                          </a:xfrm>
                          <a:prstGeom prst="rect">
                            <a:avLst/>
                          </a:prstGeom>
                        </pic:spPr>
                      </pic:pic>
                    </a:graphicData>
                  </a:graphic>
                </wp:inline>
              </w:drawing>
            </w:r>
            <w:r>
              <w:drawing>
                <wp:inline distT="0" distB="0" distL="0" distR="0">
                  <wp:extent cx="1049867" cy="897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6544730_0_13102"/>
                          <a:stretch>
                            <a:fillRect/>
                          </a:stretch>
                        </pic:blipFill>
                        <pic:spPr>
                          <a:xfrm>
                            <a:off x="0" y="0"/>
                            <a:ext cx="1049867" cy="897467"/>
                          </a:xfrm>
                          <a:prstGeom prst="rect">
                            <a:avLst/>
                          </a:prstGeom>
                        </pic:spPr>
                      </pic:pic>
                    </a:graphicData>
                  </a:graphic>
                </wp:inline>
              </w:drawing>
            </w:r>
            <w:r>
              <w:drawing>
                <wp:inline distT="0" distB="0" distL="0" distR="0">
                  <wp:extent cx="931333" cy="8297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6544745_0_4500"/>
                          <a:stretch>
                            <a:fillRect/>
                          </a:stretch>
                        </pic:blipFill>
                        <pic:spPr>
                          <a:xfrm>
                            <a:off x="0" y="0"/>
                            <a:ext cx="931333" cy="829733"/>
                          </a:xfrm>
                          <a:prstGeom prst="rect">
                            <a:avLst/>
                          </a:prstGeom>
                        </pic:spPr>
                      </pic:pic>
                    </a:graphicData>
                  </a:graphic>
                </wp:inline>
              </w:drawing>
            </w:r>
            <w:r>
              <w:drawing>
                <wp:inline distT="0" distB="0" distL="0" distR="0">
                  <wp:extent cx="948267" cy="8805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6544753_0_68534"/>
                          <a:stretch>
                            <a:fillRect/>
                          </a:stretch>
                        </pic:blipFill>
                        <pic:spPr>
                          <a:xfrm>
                            <a:off x="0" y="0"/>
                            <a:ext cx="948267" cy="880533"/>
                          </a:xfrm>
                          <a:prstGeom prst="rect">
                            <a:avLst/>
                          </a:prstGeom>
                        </pic:spPr>
                      </pic:pic>
                    </a:graphicData>
                  </a:graphic>
                </wp:inline>
              </w:drawing>
            </w:r>
          </w:p>
        </w:tc>
      </w:tr>
      <w:tr>
        <w:tc>
          <w:tcPr>
            <w:tcW w:w="223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杨倩</w:t>
            </w:r>
          </w:p>
        </w:tc>
        <w:tc>
          <w:tcPr>
            <w:tcW w:w="224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巩立姣</w:t>
            </w:r>
          </w:p>
        </w:tc>
        <w:tc>
          <w:tcPr>
            <w:tcW w:w="22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侯志慧</w:t>
            </w:r>
          </w:p>
        </w:tc>
        <w:tc>
          <w:tcPr>
            <w:tcW w:w="225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施廷懋、王涵</w:t>
            </w:r>
          </w:p>
        </w:tc>
      </w:tr>
      <w:tr>
        <w:tc>
          <w:tcPr>
            <w:tcW w:w="223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女子射击</w:t>
            </w:r>
          </w:p>
          <w:p>
            <w:pPr>
              <w:spacing w:line="360" w:lineRule="auto"/>
              <w:ind w:left="120"/>
              <w:jc w:val="left"/>
            </w:pPr>
            <w:r>
              <w:rPr>
                <w:rFonts w:ascii="Times New Roman" w:hAnsi="Times New Roman"/>
                <w:b w:val="false"/>
                <w:i w:val="false"/>
                <w:color w:val="000000"/>
                <w:sz w:val="22"/>
              </w:rPr>
              <w:t>10m气步枪</w:t>
            </w:r>
          </w:p>
        </w:tc>
        <w:tc>
          <w:tcPr>
            <w:tcW w:w="224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女子田径</w:t>
            </w:r>
          </w:p>
          <w:p>
            <w:pPr>
              <w:spacing w:line="360" w:lineRule="auto"/>
              <w:ind w:left="120"/>
              <w:jc w:val="left"/>
            </w:pPr>
            <w:r>
              <w:rPr>
                <w:rFonts w:ascii="Times New Roman" w:hAnsi="Times New Roman"/>
                <w:b w:val="false"/>
                <w:i w:val="false"/>
                <w:color w:val="000000"/>
                <w:sz w:val="22"/>
              </w:rPr>
              <w:t>铅球</w:t>
            </w:r>
          </w:p>
        </w:tc>
        <w:tc>
          <w:tcPr>
            <w:tcW w:w="22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女子举重</w:t>
            </w:r>
          </w:p>
          <w:p>
            <w:pPr>
              <w:spacing w:line="360" w:lineRule="auto"/>
              <w:ind w:left="120"/>
              <w:jc w:val="left"/>
            </w:pPr>
            <w:r>
              <w:rPr>
                <w:rFonts w:ascii="Times New Roman" w:hAnsi="Times New Roman"/>
                <w:b w:val="false"/>
                <w:i w:val="false"/>
                <w:color w:val="000000"/>
                <w:sz w:val="22"/>
              </w:rPr>
              <w:t>49公斤级</w:t>
            </w:r>
          </w:p>
        </w:tc>
        <w:tc>
          <w:tcPr>
            <w:tcW w:w="225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女子跳水</w:t>
            </w:r>
          </w:p>
          <w:p>
            <w:pPr>
              <w:spacing w:line="360" w:lineRule="auto"/>
              <w:ind w:left="120"/>
              <w:jc w:val="left"/>
            </w:pPr>
            <w:r>
              <w:rPr>
                <w:rFonts w:ascii="Times New Roman" w:hAnsi="Times New Roman"/>
                <w:b w:val="false"/>
                <w:i w:val="false"/>
                <w:color w:val="000000"/>
                <w:sz w:val="22"/>
              </w:rPr>
              <w:t>双人3m跳板</w:t>
            </w:r>
          </w:p>
        </w:tc>
      </w:tr>
      <w:tr>
        <w:tc>
          <w:tcPr>
            <w:tcW w:w="223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251.8环</w:t>
            </w:r>
          </w:p>
        </w:tc>
        <w:tc>
          <w:tcPr>
            <w:tcW w:w="224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20.58m</w:t>
            </w:r>
          </w:p>
        </w:tc>
        <w:tc>
          <w:tcPr>
            <w:tcW w:w="22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抓举94kg</w:t>
            </w:r>
          </w:p>
        </w:tc>
        <w:tc>
          <w:tcPr>
            <w:tcW w:w="225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326.40分</w:t>
            </w:r>
          </w:p>
        </w:tc>
      </w:tr>
    </w:tbl>
    <w:p>
      <w:pPr>
        <w:spacing w:line="360" w:lineRule="auto"/>
        <w:ind w:firstLine="273" w:firstLineChars="130"/>
        <w:jc w:val="left"/>
      </w:pPr>
      <w:r>
        <w:rPr>
          <w:rFonts w:ascii="Times New Roman" w:hAnsi="Times New Roman"/>
          <w:b w:val="false"/>
          <w:i w:val="false"/>
          <w:color w:val="000000"/>
          <w:sz w:val="22"/>
        </w:rPr>
        <w:t>A．杨倩在瞄准靶心的时候，她肩膀对气步枪的支持力没有做功</w:t>
      </w:r>
    </w:p>
    <w:p>
      <w:pPr>
        <w:spacing w:line="360" w:lineRule="auto"/>
        <w:ind w:firstLine="273" w:firstLineChars="130"/>
        <w:jc w:val="left"/>
      </w:pPr>
      <w:r>
        <w:rPr>
          <w:rFonts w:ascii="Times New Roman" w:hAnsi="Times New Roman"/>
          <w:b w:val="false"/>
          <w:i w:val="false"/>
          <w:color w:val="000000"/>
          <w:sz w:val="22"/>
        </w:rPr>
        <w:t>B．已知铅球质量7.26kg,则根据巩立姣的成绩可算出她这一次投掷对铅球所做的功</w:t>
      </w:r>
    </w:p>
    <w:p>
      <w:pPr>
        <w:spacing w:line="360" w:lineRule="auto"/>
        <w:ind w:firstLine="273" w:firstLineChars="130"/>
        <w:jc w:val="left"/>
      </w:pPr>
      <w:r>
        <w:rPr>
          <w:rFonts w:ascii="Times New Roman" w:hAnsi="Times New Roman"/>
          <w:b w:val="false"/>
          <w:i w:val="false"/>
          <w:color w:val="000000"/>
          <w:sz w:val="22"/>
        </w:rPr>
        <w:t>C．想估算侯志慧抓举时对杠铃做功的功率，还需知道她举起杠铃的高度与所用时间</w:t>
      </w:r>
    </w:p>
    <w:p>
      <w:pPr>
        <w:spacing w:line="360" w:lineRule="auto"/>
        <w:ind w:firstLine="273" w:firstLineChars="130"/>
        <w:jc w:val="left"/>
      </w:pPr>
      <w:r>
        <w:rPr>
          <w:rFonts w:ascii="Times New Roman" w:hAnsi="Times New Roman"/>
          <w:b w:val="false"/>
          <w:i w:val="false"/>
          <w:color w:val="000000"/>
          <w:sz w:val="22"/>
        </w:rPr>
        <w:t>D．施廷懋体重比王涵小，故双人跳水过程中施廷懋的重力做功更小</w:t>
      </w:r>
    </w:p>
    <w:p>
      <w:pPr>
        <w:spacing w:line="360" w:lineRule="auto"/>
        <w:ind w:left="0"/>
        <w:jc w:val="left"/>
      </w:pPr>
      <w:r>
        <w:t>14．</w:t>
      </w:r>
      <w:r>
        <w:rPr>
          <w:rFonts w:ascii="Times New Roman" w:hAnsi="Times New Roman"/>
          <w:b w:val="false"/>
          <w:i w:val="false"/>
          <w:color w:val="000000"/>
          <w:sz w:val="22"/>
        </w:rPr>
        <w:t xml:space="preserve">2021年12月4-5日，宁波市初三学生进行了科学实验操作模拟测试，部分实验中，需要使用胶头滴管。下列关于胶头滴管的操作正确的是(　　)  </w:t>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 xml:space="preserve">A．吸取液体 </w:t>
      </w:r>
      <w:r>
        <w:drawing>
          <wp:inline distT="0" distB="0" distL="0" distR="0">
            <wp:extent cx="1286933" cy="1151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9597880_0_50955"/>
                    <a:stretch>
                      <a:fillRect/>
                    </a:stretch>
                  </pic:blipFill>
                  <pic:spPr>
                    <a:xfrm>
                      <a:off x="0" y="0"/>
                      <a:ext cx="1286933" cy="1151467"/>
                    </a:xfrm>
                    <a:prstGeom prst="rect">
                      <a:avLst/>
                    </a:prstGeom>
                  </pic:spPr>
                </pic:pic>
              </a:graphicData>
            </a:graphic>
          </wp:inline>
        </w:drawing>
      </w:r>
      <w:r>
        <w:tab/>
      </w:r>
      <w:r>
        <w:rPr>
          <w:rFonts w:ascii="Times New Roman" w:hAnsi="Times New Roman"/>
          <w:b w:val="false"/>
          <w:i w:val="false"/>
          <w:color w:val="000000"/>
          <w:sz w:val="22"/>
        </w:rPr>
        <w:t xml:space="preserve">B．取液后倒置 </w:t>
      </w:r>
      <w:r>
        <w:drawing>
          <wp:inline distT="0" distB="0" distL="0" distR="0">
            <wp:extent cx="880533"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9597881_0_69827"/>
                    <a:stretch>
                      <a:fillRect/>
                    </a:stretch>
                  </pic:blipFill>
                  <pic:spPr>
                    <a:xfrm>
                      <a:off x="0" y="0"/>
                      <a:ext cx="880533" cy="1117600"/>
                    </a:xfrm>
                    <a:prstGeom prst="rect">
                      <a:avLst/>
                    </a:prstGeom>
                  </pic:spPr>
                </pic:pic>
              </a:graphicData>
            </a:graphic>
          </wp:inline>
        </w:drawing>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 xml:space="preserve">C．滴加液体 </w:t>
      </w:r>
      <w:r>
        <w:drawing>
          <wp:inline distT="0" distB="0" distL="0" distR="0">
            <wp:extent cx="880533" cy="11853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9597882_0_48061"/>
                    <a:stretch>
                      <a:fillRect/>
                    </a:stretch>
                  </pic:blipFill>
                  <pic:spPr>
                    <a:xfrm>
                      <a:off x="0" y="0"/>
                      <a:ext cx="880533" cy="1185333"/>
                    </a:xfrm>
                    <a:prstGeom prst="rect">
                      <a:avLst/>
                    </a:prstGeom>
                  </pic:spPr>
                </pic:pic>
              </a:graphicData>
            </a:graphic>
          </wp:inline>
        </w:drawing>
      </w:r>
      <w:r>
        <w:tab/>
      </w:r>
      <w:r>
        <w:rPr>
          <w:rFonts w:ascii="Times New Roman" w:hAnsi="Times New Roman"/>
          <w:b w:val="false"/>
          <w:i w:val="false"/>
          <w:color w:val="000000"/>
          <w:sz w:val="22"/>
        </w:rPr>
        <w:t xml:space="preserve">D．使用后归位 </w:t>
      </w:r>
      <w:r>
        <w:drawing>
          <wp:inline distT="0" distB="0" distL="0" distR="0">
            <wp:extent cx="999067" cy="1151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9597883_0_93952"/>
                    <a:stretch>
                      <a:fillRect/>
                    </a:stretch>
                  </pic:blipFill>
                  <pic:spPr>
                    <a:xfrm>
                      <a:off x="0" y="0"/>
                      <a:ext cx="999067" cy="1151467"/>
                    </a:xfrm>
                    <a:prstGeom prst="rect">
                      <a:avLst/>
                    </a:prstGeom>
                  </pic:spPr>
                </pic:pic>
              </a:graphicData>
            </a:graphic>
          </wp:inline>
        </w:drawing>
      </w:r>
    </w:p>
    <w:p>
      <w:pPr>
        <w:spacing w:line="360" w:lineRule="auto"/>
        <w:ind w:left="0"/>
        <w:jc w:val="left"/>
      </w:pPr>
      <w:r>
        <w:t>15．（2021九上·诸暨期中）</w:t>
      </w:r>
      <w:r>
        <w:rPr>
          <w:rFonts w:ascii="Times New Roman" w:hAnsi="Times New Roman"/>
          <w:b w:val="false"/>
          <w:i w:val="false"/>
          <w:color w:val="000000"/>
          <w:sz w:val="22"/>
        </w:rPr>
        <w:t xml:space="preserve">下列图像能正确反映所对应叙述关系的是(　　)  </w:t>
      </w:r>
    </w:p>
    <w:p>
      <w:pPr>
        <w:spacing w:line="360" w:lineRule="auto"/>
        <w:ind w:firstLine="273" w:firstLineChars="130"/>
        <w:jc w:val="left"/>
        <w:textAlignment w:val="center"/>
      </w:pPr>
      <w:r>
        <w:rPr>
          <w:rFonts w:ascii="Times New Roman" w:hAnsi="Times New Roman"/>
          <w:b w:val="false"/>
          <w:i w:val="false"/>
          <w:color w:val="000000"/>
          <w:sz w:val="22"/>
        </w:rPr>
        <w:t xml:space="preserve">A．向pH＝3的溶液中不断加水 </w:t>
      </w:r>
      <w:r>
        <w:drawing>
          <wp:inline distT="0" distB="0" distL="0" distR="0">
            <wp:extent cx="1066800" cy="8466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552375739_0_3010"/>
                    <a:stretch>
                      <a:fillRect/>
                    </a:stretch>
                  </pic:blipFill>
                  <pic:spPr>
                    <a:xfrm>
                      <a:off x="0" y="0"/>
                      <a:ext cx="1066800" cy="846667"/>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 xml:space="preserve">B．一定量的稀硫酸与锌粒反应 </w:t>
      </w:r>
      <w:r>
        <w:drawing>
          <wp:inline distT="0" distB="0" distL="0" distR="0">
            <wp:extent cx="1049867" cy="897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552375742_0_9699"/>
                    <a:stretch>
                      <a:fillRect/>
                    </a:stretch>
                  </pic:blipFill>
                  <pic:spPr>
                    <a:xfrm>
                      <a:off x="0" y="0"/>
                      <a:ext cx="1049867" cy="897467"/>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C．向H</w:t>
      </w:r>
      <w:r>
        <w:rPr>
          <w:rFonts w:ascii="Times New Roman" w:hAnsi="Times New Roman"/>
          <w:b w:val="false"/>
          <w:i w:val="false"/>
          <w:color w:val="000000"/>
          <w:vertAlign w:val="subscript"/>
        </w:rPr>
        <w:t>2</w:t>
      </w:r>
      <w:r>
        <w:rPr>
          <w:rFonts w:ascii="Times New Roman" w:hAnsi="Times New Roman"/>
          <w:b w:val="false"/>
          <w:i w:val="false"/>
          <w:color w:val="000000"/>
          <w:sz w:val="22"/>
        </w:rPr>
        <w:t>SO</w:t>
      </w:r>
      <w:r>
        <w:rPr>
          <w:rFonts w:ascii="Times New Roman" w:hAnsi="Times New Roman"/>
          <w:b w:val="false"/>
          <w:i w:val="false"/>
          <w:color w:val="000000"/>
          <w:vertAlign w:val="subscript"/>
        </w:rPr>
        <w:t>4</w:t>
      </w:r>
      <w:r>
        <w:rPr>
          <w:rFonts w:ascii="Times New Roman" w:hAnsi="Times New Roman"/>
          <w:b w:val="false"/>
          <w:i w:val="false"/>
          <w:color w:val="000000"/>
          <w:sz w:val="22"/>
        </w:rPr>
        <w:t>和CuSO</w:t>
      </w:r>
      <w:r>
        <w:rPr>
          <w:rFonts w:ascii="Times New Roman" w:hAnsi="Times New Roman"/>
          <w:b w:val="false"/>
          <w:i w:val="false"/>
          <w:color w:val="000000"/>
          <w:vertAlign w:val="subscript"/>
        </w:rPr>
        <w:t>4</w:t>
      </w:r>
      <w:r>
        <w:rPr>
          <w:rFonts w:ascii="Times New Roman" w:hAnsi="Times New Roman"/>
          <w:b w:val="false"/>
          <w:i w:val="false"/>
          <w:color w:val="000000"/>
          <w:sz w:val="22"/>
        </w:rPr>
        <w:t xml:space="preserve">混合液中滴加NaOH溶液 </w:t>
      </w:r>
      <w:r>
        <w:drawing>
          <wp:inline distT="0" distB="0" distL="0" distR="0">
            <wp:extent cx="1354667" cy="8805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552375745_0_85874"/>
                    <a:stretch>
                      <a:fillRect/>
                    </a:stretch>
                  </pic:blipFill>
                  <pic:spPr>
                    <a:xfrm>
                      <a:off x="0" y="0"/>
                      <a:ext cx="1354667" cy="880533"/>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 xml:space="preserve">D．煅烧一定质量的石灰石 </w:t>
      </w:r>
      <w:r>
        <w:drawing>
          <wp:inline distT="0" distB="0" distL="0" distR="0">
            <wp:extent cx="1100667" cy="9482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552375747_0_7978"/>
                    <a:stretch>
                      <a:fillRect/>
                    </a:stretch>
                  </pic:blipFill>
                  <pic:spPr>
                    <a:xfrm>
                      <a:off x="0" y="0"/>
                      <a:ext cx="1100667" cy="948267"/>
                    </a:xfrm>
                    <a:prstGeom prst="rect">
                      <a:avLst/>
                    </a:prstGeom>
                  </pic:spPr>
                </pic:pic>
              </a:graphicData>
            </a:graphic>
          </wp:inline>
        </w:drawing>
      </w:r>
    </w:p>
    <w:tbl>
      <w:tblPr>
        <w:tblStyle w:val="3"/>
        <w:tblW w:w="96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50"/>
        <w:gridCol w:w="1125"/>
        <w:gridCol w:w="74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050"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阅卷人</w:t>
            </w:r>
          </w:p>
        </w:tc>
        <w:tc>
          <w:tcPr>
            <w:tcW w:w="1125"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both"/>
              <w:rPr>
                <w:rFonts w:hint="eastAsia" w:eastAsia="宋体"/>
                <w:sz w:val="21"/>
                <w:lang w:val="en-US" w:eastAsia="zh-CN"/>
              </w:rPr>
            </w:pPr>
          </w:p>
        </w:tc>
        <w:tc>
          <w:tcPr>
            <w:tcW w:w="7463" w:type="dxa"/>
            <w:vMerge w:val="restart"/>
            <w:tcBorders>
              <w:tl2br w:val="nil"/>
              <w:tr2bl w:val="nil"/>
            </w:tcBorders>
            <w:tcMar>
              <w:top w:w="15" w:type="dxa"/>
              <w:bottom w:w="15" w:type="dxa"/>
            </w:tcMar>
            <w:vAlign w:val="center"/>
          </w:tcPr>
          <w:p>
            <w:pPr>
              <w:spacing w:beforeLines="30" w:afterLines="30"/>
              <w:jc w:val="left"/>
              <w:rPr>
                <w:rFonts w:hint="default" w:eastAsia="Times New Roman"/>
                <w:sz w:val="21"/>
                <w:lang w:eastAsia="zh-CN"/>
              </w:rPr>
            </w:pPr>
            <w:r>
              <w:rPr>
                <w:rFonts w:hint="eastAsia" w:ascii="黑体" w:hAnsi="黑体" w:eastAsia="黑体" w:cs="黑体"/>
                <w:b/>
                <w:color w:val="000000"/>
                <w:position w:val="-2"/>
                <w:sz w:val="24"/>
                <w:szCs w:val="24"/>
                <w:lang w:eastAsia="zh-CN"/>
              </w:rPr>
              <w:t>二、填空题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050"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得分</w:t>
            </w:r>
          </w:p>
        </w:tc>
        <w:tc>
          <w:tcPr>
            <w:tcW w:w="1125"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both"/>
              <w:rPr>
                <w:rFonts w:hint="default" w:eastAsia="Times New Roman"/>
                <w:sz w:val="21"/>
              </w:rPr>
            </w:pPr>
          </w:p>
        </w:tc>
        <w:tc>
          <w:tcPr>
            <w:tcW w:w="7463" w:type="dxa"/>
            <w:vMerge w:val="continue"/>
            <w:tcBorders>
              <w:tl2br w:val="nil"/>
              <w:tr2bl w:val="nil"/>
            </w:tcBorders>
            <w:tcMar>
              <w:top w:w="15" w:type="dxa"/>
              <w:bottom w:w="15" w:type="dxa"/>
            </w:tcMar>
            <w:vAlign w:val="center"/>
          </w:tcPr>
          <w:p>
            <w:pPr>
              <w:spacing w:beforeLines="30" w:afterLines="30"/>
              <w:jc w:val="both"/>
              <w:rPr>
                <w:rFonts w:hint="eastAsia" w:eastAsia="宋体"/>
                <w:sz w:val="21"/>
                <w:lang w:val="en-US" w:eastAsia="zh-CN"/>
              </w:rPr>
            </w:pPr>
          </w:p>
        </w:tc>
      </w:tr>
    </w:tbl>
    <w:p>
      <w:pPr>
        <w:spacing w:line="360" w:lineRule="auto"/>
        <w:ind w:left="0"/>
        <w:jc w:val="left"/>
        <w:textAlignment w:val="center"/>
      </w:pPr>
      <w:r>
        <w:t>16．（2021九上·临海期末）</w:t>
      </w:r>
      <w:r>
        <w:rPr>
          <w:rFonts w:ascii="Times New Roman" w:hAnsi="Times New Roman"/>
          <w:b w:val="false"/>
          <w:i w:val="false"/>
          <w:color w:val="000000"/>
          <w:sz w:val="22"/>
        </w:rPr>
        <w:t>有一包白色粉末，可能含有Na</w:t>
      </w:r>
      <w:r>
        <w:rPr>
          <w:rFonts w:ascii="Times New Roman" w:hAnsi="Times New Roman"/>
          <w:b w:val="false"/>
          <w:i w:val="false"/>
          <w:color w:val="000000"/>
          <w:vertAlign w:val="subscript"/>
        </w:rPr>
        <w:t>2</w:t>
      </w:r>
      <w:r>
        <w:rPr>
          <w:rFonts w:ascii="Times New Roman" w:hAnsi="Times New Roman"/>
          <w:b w:val="false"/>
          <w:i w:val="false"/>
          <w:color w:val="000000"/>
          <w:sz w:val="22"/>
        </w:rPr>
        <w:t>CO</w:t>
      </w:r>
      <w:r>
        <w:rPr>
          <w:rFonts w:ascii="Times New Roman" w:hAnsi="Times New Roman"/>
          <w:b w:val="false"/>
          <w:i w:val="false"/>
          <w:color w:val="000000"/>
          <w:vertAlign w:val="subscript"/>
        </w:rPr>
        <w:t>3</w:t>
      </w:r>
      <w:r>
        <w:rPr>
          <w:rFonts w:ascii="Times New Roman" w:hAnsi="Times New Roman"/>
          <w:b w:val="false"/>
          <w:i w:val="false"/>
          <w:color w:val="000000"/>
          <w:sz w:val="22"/>
        </w:rPr>
        <w:t>、Na</w:t>
      </w:r>
      <w:r>
        <w:rPr>
          <w:rFonts w:ascii="Times New Roman" w:hAnsi="Times New Roman"/>
          <w:b w:val="false"/>
          <w:i w:val="false"/>
          <w:color w:val="000000"/>
          <w:vertAlign w:val="subscript"/>
        </w:rPr>
        <w:t>2</w:t>
      </w:r>
      <w:r>
        <w:rPr>
          <w:rFonts w:ascii="Times New Roman" w:hAnsi="Times New Roman"/>
          <w:b w:val="false"/>
          <w:i w:val="false"/>
          <w:color w:val="000000"/>
          <w:sz w:val="22"/>
        </w:rPr>
        <w:t>SO</w:t>
      </w:r>
      <w:r>
        <w:rPr>
          <w:rFonts w:ascii="Times New Roman" w:hAnsi="Times New Roman"/>
          <w:b w:val="false"/>
          <w:i w:val="false"/>
          <w:color w:val="000000"/>
          <w:vertAlign w:val="subscript"/>
        </w:rPr>
        <w:t>4</w:t>
      </w:r>
      <w:r>
        <w:rPr>
          <w:rFonts w:ascii="Times New Roman" w:hAnsi="Times New Roman"/>
          <w:b w:val="false"/>
          <w:i w:val="false"/>
          <w:color w:val="000000"/>
          <w:sz w:val="22"/>
        </w:rPr>
        <w:t>、NaCl、Ba（OH）</w:t>
      </w:r>
      <w:r>
        <w:rPr>
          <w:rFonts w:ascii="Times New Roman" w:hAnsi="Times New Roman"/>
          <w:b w:val="false"/>
          <w:i w:val="false"/>
          <w:color w:val="000000"/>
          <w:vertAlign w:val="subscript"/>
        </w:rPr>
        <w:t>2</w:t>
      </w:r>
      <w:r>
        <w:rPr>
          <w:rFonts w:ascii="Times New Roman" w:hAnsi="Times New Roman"/>
          <w:b w:val="false"/>
          <w:i w:val="false"/>
          <w:color w:val="000000"/>
          <w:sz w:val="22"/>
        </w:rPr>
        <w:t>中的一种或几种，为了探究其成分，实验过程如下图所示：</w:t>
      </w:r>
      <w:r>
        <w:br/>
      </w:r>
      <w:r>
        <w:drawing>
          <wp:inline distT="0" distB="0" distL="0" distR="0">
            <wp:extent cx="4385733" cy="10329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6541763_0_52545"/>
                    <a:stretch>
                      <a:fillRect/>
                    </a:stretch>
                  </pic:blipFill>
                  <pic:spPr>
                    <a:xfrm>
                      <a:off x="0" y="0"/>
                      <a:ext cx="4385733" cy="1032933"/>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（1）如果步骤Ⅱ中沉淀全部溶解，写出步骤Ⅰ中生成沉淀的化学方程式</w:t>
      </w:r>
      <w:r>
        <w:rPr>
          <w:rFonts w:ascii="Times New Roman" w:hAnsi="Times New Roman"/>
          <w:b w:val="false"/>
          <w:i w:val="false"/>
          <w:color w:val="000000"/>
          <w:sz w:val="22"/>
          <w:u w:val="single"/>
        </w:rPr>
        <w:t>　                               　</w:t>
      </w:r>
      <w:r>
        <w:rPr>
          <w:rFonts w:ascii="Times New Roman" w:hAnsi="Times New Roman"/>
          <w:b w:val="false"/>
          <w:i w:val="false"/>
          <w:color w:val="000000"/>
          <w:sz w:val="22"/>
        </w:rPr>
        <w:t>。</w:t>
      </w:r>
    </w:p>
    <w:p>
      <w:pPr>
        <w:spacing w:line="360" w:lineRule="auto"/>
        <w:ind w:firstLine="273" w:firstLineChars="130"/>
        <w:jc w:val="left"/>
        <w:textAlignment w:val="center"/>
      </w:pPr>
      <w:r>
        <w:rPr>
          <w:rFonts w:ascii="Times New Roman" w:hAnsi="Times New Roman"/>
          <w:b w:val="false"/>
          <w:i w:val="false"/>
          <w:color w:val="000000"/>
          <w:sz w:val="22"/>
        </w:rPr>
        <w:t>（2）如果步骤Ⅱ中沉淀部分溶解，则原白色粉末中一定含有</w:t>
      </w:r>
      <w:r>
        <w:rPr>
          <w:rFonts w:ascii="Times New Roman" w:hAnsi="Times New Roman"/>
          <w:b w:val="false"/>
          <w:i w:val="false"/>
          <w:color w:val="000000"/>
          <w:sz w:val="22"/>
          <w:u w:val="single"/>
        </w:rPr>
        <w:t>　                          　</w:t>
      </w:r>
      <w:r>
        <w:rPr>
          <w:rFonts w:ascii="Times New Roman" w:hAnsi="Times New Roman"/>
          <w:b w:val="false"/>
          <w:i w:val="false"/>
          <w:color w:val="000000"/>
          <w:sz w:val="22"/>
        </w:rPr>
        <w:t>。</w:t>
      </w:r>
    </w:p>
    <w:p>
      <w:pPr>
        <w:spacing w:line="360" w:lineRule="auto"/>
        <w:ind w:left="0"/>
        <w:jc w:val="left"/>
      </w:pPr>
      <w:r>
        <w:t>17．（2021八上·椒江期末）</w:t>
      </w:r>
      <w:r>
        <w:rPr>
          <w:rFonts w:ascii="Times New Roman" w:hAnsi="Times New Roman"/>
          <w:b w:val="false"/>
          <w:i w:val="false"/>
          <w:color w:val="000000"/>
          <w:sz w:val="22"/>
        </w:rPr>
        <w:t>三个相同的轻质弹簧， 一端固定在容器底部， 另一端分别与三个体积相同的实心球相连。向容器内倒入某种液体直到将三个球均完全浸没。待液体和球都静 止后， 观察到如图所示的情况， 乙球的弹簧长度恰好等于它没受到 力时的长度（即弹簧原长）。
</w:t>
      </w:r>
    </w:p>
    <w:p>
      <w:pPr>
        <w:spacing w:line="360" w:lineRule="auto"/>
        <w:ind w:firstLine="273" w:firstLineChars="130"/>
        <w:jc w:val="left"/>
        <w:textAlignment w:val="center"/>
      </w:pPr>
      <w:r>
        <w:drawing>
          <wp:inline distT="0" distB="0" distL="0" distR="0">
            <wp:extent cx="948267" cy="9313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670834803_0_39695"/>
                    <a:stretch>
                      <a:fillRect/>
                    </a:stretch>
                  </pic:blipFill>
                  <pic:spPr>
                    <a:xfrm>
                      <a:off x="0" y="0"/>
                      <a:ext cx="948267" cy="931333"/>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（1）三个球受到的浮力F</w:t>
      </w:r>
      <w:r>
        <w:rPr>
          <w:rFonts w:ascii="Times New Roman" w:hAnsi="Times New Roman"/>
          <w:b w:val="false"/>
          <w:i w:val="false"/>
          <w:color w:val="000000"/>
          <w:vertAlign w:val="subscript"/>
        </w:rPr>
        <w:t>甲</w:t>
      </w:r>
      <w:r>
        <w:rPr>
          <w:rFonts w:ascii="Times New Roman" w:hAnsi="Times New Roman"/>
          <w:b w:val="false"/>
          <w:i w:val="false"/>
          <w:color w:val="000000"/>
          <w:sz w:val="22"/>
        </w:rPr>
        <w:t>、F</w:t>
      </w:r>
      <w:r>
        <w:rPr>
          <w:rFonts w:ascii="Times New Roman" w:hAnsi="Times New Roman"/>
          <w:b w:val="false"/>
          <w:i w:val="false"/>
          <w:color w:val="000000"/>
          <w:vertAlign w:val="subscript"/>
        </w:rPr>
        <w:t>乙</w:t>
      </w:r>
      <w:r>
        <w:rPr>
          <w:rFonts w:ascii="Times New Roman" w:hAnsi="Times New Roman"/>
          <w:b w:val="false"/>
          <w:i w:val="false"/>
          <w:color w:val="000000"/>
          <w:sz w:val="22"/>
        </w:rPr>
        <w:t>、F</w:t>
      </w:r>
      <w:r>
        <w:rPr>
          <w:rFonts w:ascii="Times New Roman" w:hAnsi="Times New Roman"/>
          <w:b w:val="false"/>
          <w:i w:val="false"/>
          <w:color w:val="000000"/>
          <w:vertAlign w:val="subscript"/>
        </w:rPr>
        <w:t>丙</w:t>
      </w:r>
      <w:r>
        <w:rPr>
          <w:rFonts w:ascii="Times New Roman" w:hAnsi="Times New Roman"/>
          <w:b w:val="false"/>
          <w:i w:val="false"/>
          <w:color w:val="000000"/>
          <w:sz w:val="22"/>
        </w:rPr>
        <w:t>的大小关系是</w:t>
      </w:r>
      <w:r>
        <w:rPr>
          <w:rFonts w:ascii="Times New Roman" w:hAnsi="Times New Roman"/>
          <w:b w:val="false"/>
          <w:i w:val="false"/>
          <w:color w:val="000000"/>
          <w:sz w:val="22"/>
          <w:u w:val="single"/>
        </w:rPr>
        <w:t>　                      　</w:t>
      </w:r>
      <w:r>
        <w:rPr>
          <w:rFonts w:ascii="Times New Roman" w:hAnsi="Times New Roman"/>
          <w:b w:val="false"/>
          <w:i w:val="false"/>
          <w:color w:val="000000"/>
          <w:sz w:val="22"/>
        </w:rPr>
        <w:t>。
</w:t>
      </w:r>
    </w:p>
    <w:p>
      <w:pPr>
        <w:spacing w:line="360" w:lineRule="auto"/>
        <w:ind w:firstLine="273" w:firstLineChars="130"/>
        <w:jc w:val="left"/>
        <w:textAlignment w:val="center"/>
      </w:pPr>
      <w:r>
        <w:rPr>
          <w:rFonts w:ascii="Times New Roman" w:hAnsi="Times New Roman"/>
          <w:b w:val="false"/>
          <w:i w:val="false"/>
          <w:color w:val="000000"/>
          <w:sz w:val="22"/>
        </w:rPr>
        <w:t>（2）三个球中密度最大的是</w:t>
      </w:r>
      <w:r>
        <w:rPr>
          <w:rFonts w:ascii="Times New Roman" w:hAnsi="Times New Roman"/>
          <w:b w:val="false"/>
          <w:i w:val="false"/>
          <w:color w:val="000000"/>
          <w:sz w:val="22"/>
          <w:u w:val="single"/>
        </w:rPr>
        <w:t>　     　</w:t>
      </w:r>
      <w:r>
        <w:rPr>
          <w:rFonts w:ascii="Times New Roman" w:hAnsi="Times New Roman"/>
          <w:b w:val="false"/>
          <w:i w:val="false"/>
          <w:color w:val="000000"/>
          <w:sz w:val="22"/>
        </w:rPr>
        <w:t>。
</w:t>
      </w:r>
    </w:p>
    <w:p>
      <w:pPr>
        <w:spacing w:line="360" w:lineRule="auto"/>
        <w:ind w:firstLine="273" w:firstLineChars="130"/>
        <w:jc w:val="left"/>
        <w:textAlignment w:val="center"/>
      </w:pPr>
      <w:r>
        <w:rPr>
          <w:rFonts w:ascii="Times New Roman" w:hAnsi="Times New Roman"/>
          <w:b w:val="false"/>
          <w:i w:val="false"/>
          <w:color w:val="000000"/>
          <w:sz w:val="22"/>
        </w:rPr>
        <w:t>（3）如果整个装置突然失重（即g变为10牛/千克），则三个球中会向上运动的是</w:t>
      </w:r>
      <w:r>
        <w:rPr>
          <w:rFonts w:ascii="Times New Roman" w:hAnsi="Times New Roman"/>
          <w:b w:val="false"/>
          <w:i w:val="false"/>
          <w:color w:val="000000"/>
          <w:sz w:val="22"/>
          <w:u w:val="single"/>
        </w:rPr>
        <w:t>　     　</w:t>
      </w:r>
      <w:r>
        <w:rPr>
          <w:rFonts w:ascii="Times New Roman" w:hAnsi="Times New Roman"/>
          <w:b w:val="false"/>
          <w:i w:val="false"/>
          <w:color w:val="000000"/>
          <w:sz w:val="22"/>
        </w:rPr>
        <w:t>球。
</w:t>
      </w:r>
    </w:p>
    <w:p>
      <w:pPr>
        <w:spacing w:line="360" w:lineRule="auto"/>
        <w:ind w:left="0"/>
        <w:jc w:val="left"/>
        <w:textAlignment w:val="center"/>
      </w:pPr>
      <w:r>
        <w:t>18．（2021八上·宁波期末）</w:t>
      </w:r>
      <w:r>
        <w:rPr>
          <w:rFonts w:ascii="Times New Roman" w:hAnsi="Times New Roman"/>
          <w:b w:val="false"/>
          <w:i w:val="false"/>
          <w:color w:val="000000"/>
          <w:sz w:val="22"/>
        </w:rPr>
        <w:t>如图表示大棚内A、B两种植物的光合作用速率(用CO</w:t>
      </w:r>
      <w:r>
        <w:rPr>
          <w:rFonts w:ascii="Times New Roman" w:hAnsi="Times New Roman"/>
          <w:b w:val="false"/>
          <w:i w:val="false"/>
          <w:color w:val="000000"/>
          <w:vertAlign w:val="subscript"/>
        </w:rPr>
        <w:t>2</w:t>
      </w:r>
      <w:r>
        <w:rPr>
          <w:rFonts w:ascii="Times New Roman" w:hAnsi="Times New Roman"/>
          <w:b w:val="false"/>
          <w:i w:val="false"/>
          <w:color w:val="000000"/>
          <w:sz w:val="22"/>
        </w:rPr>
        <w:t>吸收量表示)与光照强度的关系曲线。请分析回答：
</w:t>
      </w:r>
    </w:p>
    <w:p>
      <w:pPr>
        <w:spacing w:line="360" w:lineRule="auto"/>
        <w:ind w:firstLine="273" w:firstLineChars="130"/>
        <w:jc w:val="left"/>
        <w:textAlignment w:val="center"/>
      </w:pPr>
      <w:r>
        <w:drawing>
          <wp:inline distT="0" distB="0" distL="0" distR="0">
            <wp:extent cx="1439333" cy="9313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925885049_0_52801"/>
                    <a:stretch>
                      <a:fillRect/>
                    </a:stretch>
                  </pic:blipFill>
                  <pic:spPr>
                    <a:xfrm>
                      <a:off x="0" y="0"/>
                      <a:ext cx="1439333" cy="931333"/>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（1）植物光合作用的场所是细胞质中的</w:t>
      </w:r>
      <w:r>
        <w:rPr>
          <w:rFonts w:ascii="Times New Roman" w:hAnsi="Times New Roman"/>
          <w:b w:val="false"/>
          <w:i w:val="false"/>
          <w:color w:val="000000"/>
          <w:sz w:val="22"/>
          <w:u w:val="single"/>
        </w:rPr>
        <w:t>　     　</w:t>
      </w:r>
      <w:r>
        <w:rPr>
          <w:rFonts w:ascii="Times New Roman" w:hAnsi="Times New Roman"/>
          <w:b w:val="false"/>
          <w:i w:val="false"/>
          <w:color w:val="000000"/>
          <w:sz w:val="22"/>
        </w:rPr>
        <w:t>(填细胞内结构名称)；要使植物A和B都能正常生长，大棚内的光照强度至少应大于</w:t>
      </w:r>
      <w:r>
        <w:rPr>
          <w:rFonts w:ascii="Times New Roman" w:hAnsi="Times New Roman"/>
          <w:b w:val="false"/>
          <w:i w:val="false"/>
          <w:color w:val="000000"/>
          <w:sz w:val="22"/>
          <w:u w:val="single"/>
        </w:rPr>
        <w:t>　     　</w:t>
      </w:r>
      <w:r>
        <w:rPr>
          <w:rFonts w:ascii="Times New Roman" w:hAnsi="Times New Roman"/>
          <w:b w:val="false"/>
          <w:i w:val="false"/>
          <w:color w:val="000000"/>
          <w:sz w:val="22"/>
        </w:rPr>
        <w:t>点(选填：“c”“d”“f”)。 
</w:t>
      </w:r>
    </w:p>
    <w:p>
      <w:pPr>
        <w:spacing w:line="360" w:lineRule="auto"/>
        <w:ind w:firstLine="273" w:firstLineChars="130"/>
        <w:jc w:val="left"/>
        <w:textAlignment w:val="center"/>
      </w:pPr>
      <w:r>
        <w:rPr>
          <w:rFonts w:ascii="Times New Roman" w:hAnsi="Times New Roman"/>
          <w:b w:val="false"/>
          <w:i w:val="false"/>
          <w:color w:val="000000"/>
          <w:sz w:val="22"/>
        </w:rPr>
        <w:t>（2）若不考虑温度对呼吸作用的影响，则当光照强度为f时，单位时间内光合作用合成的有机物，植物A</w:t>
      </w:r>
      <w:r>
        <w:rPr>
          <w:rFonts w:ascii="Times New Roman" w:hAnsi="Times New Roman"/>
          <w:b w:val="false"/>
          <w:i w:val="false"/>
          <w:color w:val="000000"/>
          <w:sz w:val="22"/>
          <w:u w:val="single"/>
        </w:rPr>
        <w:t>　     　</w:t>
      </w:r>
      <w:r>
        <w:rPr>
          <w:rFonts w:ascii="Times New Roman" w:hAnsi="Times New Roman"/>
          <w:b w:val="false"/>
          <w:i w:val="false"/>
          <w:color w:val="000000"/>
          <w:sz w:val="22"/>
        </w:rPr>
        <w:t>(填“多于”、“等于”或“少于”)植物B。 
</w:t>
      </w:r>
    </w:p>
    <w:p>
      <w:pPr>
        <w:spacing w:line="360" w:lineRule="auto"/>
        <w:ind w:left="0"/>
        <w:jc w:val="left"/>
      </w:pPr>
      <w:r>
        <w:t>19．（2022七上·慈溪竞赛）</w:t>
      </w:r>
      <w:r>
        <w:rPr>
          <w:rFonts w:ascii="Times New Roman" w:hAnsi="Times New Roman"/>
          <w:b w:val="false"/>
          <w:i w:val="false"/>
          <w:color w:val="000000"/>
          <w:sz w:val="22"/>
        </w:rPr>
        <w:t>观察是重要的科学研究方法，显微镜是重要的观察工具。据图回答问题：
</w:t>
      </w:r>
    </w:p>
    <w:p>
      <w:pPr>
        <w:spacing w:line="360" w:lineRule="auto"/>
        <w:ind w:firstLine="273" w:firstLineChars="130"/>
        <w:jc w:val="left"/>
        <w:textAlignment w:val="center"/>
      </w:pPr>
      <w:r>
        <w:drawing>
          <wp:inline distT="0" distB="0" distL="0" distR="0">
            <wp:extent cx="2777067" cy="1151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570938966_0_39296"/>
                    <a:stretch>
                      <a:fillRect/>
                    </a:stretch>
                  </pic:blipFill>
                  <pic:spPr>
                    <a:xfrm>
                      <a:off x="0" y="0"/>
                      <a:ext cx="2777067" cy="1151467"/>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（1）小明在用光学显微镜时，发现该显微镜的镜盒里有如图所示的 4 个镜头。为了能在视野中看到最多的细胞，他应选用图中的镜头组合</w:t>
      </w:r>
      <w:r>
        <w:rPr>
          <w:rFonts w:ascii="Times New Roman" w:hAnsi="Times New Roman"/>
          <w:b w:val="false"/>
          <w:i w:val="false"/>
          <w:color w:val="000000"/>
          <w:sz w:val="22"/>
          <w:u w:val="single"/>
        </w:rPr>
        <w:t>　     　</w:t>
      </w:r>
      <w:r>
        <w:rPr>
          <w:rFonts w:ascii="Times New Roman" w:hAnsi="Times New Roman"/>
          <w:b w:val="false"/>
          <w:i w:val="false"/>
          <w:color w:val="000000"/>
          <w:sz w:val="22"/>
        </w:rPr>
        <w:t>（填字母组合）。</w:t>
      </w:r>
    </w:p>
    <w:p>
      <w:pPr>
        <w:spacing w:line="360" w:lineRule="auto"/>
        <w:ind w:firstLine="273" w:firstLineChars="130"/>
        <w:jc w:val="left"/>
        <w:textAlignment w:val="center"/>
      </w:pPr>
      <w:r>
        <w:rPr>
          <w:rFonts w:ascii="Times New Roman" w:hAnsi="Times New Roman"/>
          <w:b w:val="false"/>
          <w:i w:val="false"/>
          <w:color w:val="000000"/>
          <w:sz w:val="22"/>
        </w:rPr>
        <w:t>（2）在使用显微镜时，经常在视野中出现“污物”。为了能快速准确判断视野中“污物”可能存在的位置，小明画出了如图所示思维导图。请将该思维导图补充完整</w:t>
      </w:r>
      <w:r>
        <w:rPr>
          <w:rFonts w:ascii="Times New Roman" w:hAnsi="Times New Roman"/>
          <w:b w:val="false"/>
          <w:i w:val="false"/>
          <w:color w:val="000000"/>
          <w:sz w:val="22"/>
          <w:u w:val="single"/>
        </w:rPr>
        <w:t>　             　</w:t>
      </w:r>
      <w:r>
        <w:rPr>
          <w:rFonts w:ascii="Times New Roman" w:hAnsi="Times New Roman"/>
          <w:b w:val="false"/>
          <w:i w:val="false"/>
          <w:color w:val="000000"/>
          <w:sz w:val="22"/>
        </w:rPr>
        <w:t>。
</w:t>
      </w:r>
    </w:p>
    <w:p>
      <w:pPr>
        <w:spacing w:line="360" w:lineRule="auto"/>
        <w:ind w:firstLine="273" w:firstLineChars="130"/>
        <w:jc w:val="left"/>
        <w:textAlignment w:val="center"/>
      </w:pPr>
      <w:r>
        <w:drawing>
          <wp:inline distT="0" distB="0" distL="0" distR="0">
            <wp:extent cx="4080933" cy="8297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570938986_0_86128"/>
                    <a:stretch>
                      <a:fillRect/>
                    </a:stretch>
                  </pic:blipFill>
                  <pic:spPr>
                    <a:xfrm>
                      <a:off x="0" y="0"/>
                      <a:ext cx="4080933" cy="829733"/>
                    </a:xfrm>
                    <a:prstGeom prst="rect">
                      <a:avLst/>
                    </a:prstGeom>
                  </pic:spPr>
                </pic:pic>
              </a:graphicData>
            </a:graphic>
          </wp:inline>
        </w:drawing>
      </w:r>
    </w:p>
    <w:p>
      <w:pPr>
        <w:spacing w:line="360" w:lineRule="auto"/>
        <w:ind w:left="0"/>
        <w:jc w:val="left"/>
        <w:textAlignment w:val="center"/>
      </w:pPr>
      <w:r>
        <w:t>20．（2021九上·嘉兴期末）</w:t>
      </w:r>
      <w:r>
        <w:rPr>
          <w:rFonts w:ascii="Times New Roman" w:hAnsi="Times New Roman"/>
          <w:b w:val="false"/>
          <w:i w:val="false"/>
          <w:color w:val="000000"/>
          <w:sz w:val="22"/>
        </w:rPr>
        <w:t>如图所示，当拉力F为5牛时，木块以0.2米秒的速度向右做匀速直线运动。该滑轮是</w:t>
      </w:r>
      <w:r>
        <w:rPr>
          <w:rFonts w:ascii="Times New Roman" w:hAnsi="Times New Roman"/>
          <w:b w:val="false"/>
          <w:i w:val="false"/>
          <w:color w:val="000000"/>
          <w:sz w:val="22"/>
          <w:u w:val="single"/>
        </w:rPr>
        <w:t>　     　</w:t>
      </w:r>
      <w:r>
        <w:rPr>
          <w:rFonts w:ascii="Times New Roman" w:hAnsi="Times New Roman"/>
          <w:b w:val="false"/>
          <w:i w:val="false"/>
          <w:color w:val="000000"/>
          <w:sz w:val="22"/>
        </w:rPr>
        <w:t>（选填“定滑轮”或“动滑轮”），此时，木块受到的摩擦力为</w:t>
      </w:r>
      <w:r>
        <w:rPr>
          <w:rFonts w:ascii="Times New Roman" w:hAnsi="Times New Roman"/>
          <w:b w:val="false"/>
          <w:i w:val="false"/>
          <w:color w:val="000000"/>
          <w:sz w:val="22"/>
          <w:u w:val="single"/>
        </w:rPr>
        <w:t>　     　</w:t>
      </w:r>
      <w:r>
        <w:rPr>
          <w:rFonts w:ascii="Times New Roman" w:hAnsi="Times New Roman"/>
          <w:b w:val="false"/>
          <w:i w:val="false"/>
          <w:color w:val="000000"/>
          <w:sz w:val="22"/>
        </w:rPr>
        <w:t>牛， 拉力F的功率是</w:t>
      </w:r>
      <w:r>
        <w:rPr>
          <w:rFonts w:ascii="Times New Roman" w:hAnsi="Times New Roman"/>
          <w:b w:val="false"/>
          <w:i w:val="false"/>
          <w:color w:val="000000"/>
          <w:sz w:val="22"/>
          <w:u w:val="single"/>
        </w:rPr>
        <w:t>　     　</w:t>
      </w:r>
      <w:r>
        <w:rPr>
          <w:rFonts w:ascii="Times New Roman" w:hAnsi="Times New Roman"/>
          <w:b w:val="false"/>
          <w:i w:val="false"/>
          <w:color w:val="000000"/>
          <w:sz w:val="22"/>
        </w:rPr>
        <w:t>。（滑轮重、绳重及滑轮摩擦均不计）
</w:t>
      </w:r>
    </w:p>
    <w:p>
      <w:pPr>
        <w:spacing w:line="360" w:lineRule="auto"/>
        <w:ind w:firstLine="273" w:firstLineChars="130"/>
        <w:jc w:val="left"/>
        <w:textAlignment w:val="center"/>
      </w:pPr>
      <w:r>
        <w:drawing>
          <wp:inline distT="0" distB="0" distL="0" distR="0">
            <wp:extent cx="2167467" cy="6942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033784241_0_33332"/>
                    <a:stretch>
                      <a:fillRect/>
                    </a:stretch>
                  </pic:blipFill>
                  <pic:spPr>
                    <a:xfrm>
                      <a:off x="0" y="0"/>
                      <a:ext cx="2167467" cy="694267"/>
                    </a:xfrm>
                    <a:prstGeom prst="rect">
                      <a:avLst/>
                    </a:prstGeom>
                  </pic:spPr>
                </pic:pic>
              </a:graphicData>
            </a:graphic>
          </wp:inline>
        </w:drawing>
      </w:r>
    </w:p>
    <w:p>
      <w:pPr>
        <w:spacing w:line="360" w:lineRule="auto"/>
        <w:ind w:left="0"/>
        <w:jc w:val="left"/>
      </w:pPr>
      <w:r>
        <w:t>21．（2021九上·拱墅期末）</w:t>
      </w:r>
      <w:r>
        <w:rPr>
          <w:rFonts w:ascii="Times New Roman" w:hAnsi="Times New Roman"/>
          <w:b w:val="false"/>
          <w:i w:val="false"/>
          <w:color w:val="000000"/>
          <w:sz w:val="22"/>
        </w:rPr>
        <w:t>碘是合成甲状腺激素的重要原料，人体必须从外界获取一定量的碘。如图甲所示是人体对物质的吸收、利用和排出过程示意图，其中A、B、C分别表示某种生理过程；如图乙所示为人体心脏及所连血管的解剖图。回答问题：
</w:t>
      </w:r>
    </w:p>
    <w:p>
      <w:pPr>
        <w:spacing w:line="360" w:lineRule="auto"/>
        <w:ind w:firstLine="273" w:firstLineChars="130"/>
        <w:jc w:val="left"/>
        <w:textAlignment w:val="center"/>
      </w:pPr>
      <w:r>
        <w:drawing>
          <wp:inline distT="0" distB="0" distL="0" distR="0">
            <wp:extent cx="8009466" cy="26585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036187124_0_13260"/>
                    <a:stretch>
                      <a:fillRect/>
                    </a:stretch>
                  </pic:blipFill>
                  <pic:spPr>
                    <a:xfrm>
                      <a:off x="0" y="0"/>
                      <a:ext cx="8009466" cy="2658533"/>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（1）人体每天摄入的碘约80%来自食物，15%来自饮水；这些碘通过图甲所示的</w:t>
      </w:r>
      <w:r>
        <w:rPr>
          <w:rFonts w:ascii="Times New Roman" w:hAnsi="Times New Roman"/>
          <w:b w:val="false"/>
          <w:i w:val="false"/>
          <w:color w:val="000000"/>
          <w:sz w:val="22"/>
          <w:u w:val="single"/>
        </w:rPr>
        <w:t>　     　</w:t>
      </w:r>
      <w:r>
        <w:rPr>
          <w:rFonts w:ascii="Times New Roman" w:hAnsi="Times New Roman"/>
          <w:b w:val="false"/>
          <w:i w:val="false"/>
          <w:color w:val="000000"/>
          <w:sz w:val="22"/>
        </w:rPr>
        <w:t>（选填字母）过程进入血液，然后通过如图乙所示的血管</w:t>
      </w:r>
      <w:r>
        <w:rPr>
          <w:rFonts w:ascii="Times New Roman" w:hAnsi="Times New Roman"/>
          <w:b w:val="false"/>
          <w:i w:val="false"/>
          <w:color w:val="000000"/>
          <w:sz w:val="22"/>
          <w:u w:val="single"/>
        </w:rPr>
        <w:t>　     　</w:t>
      </w:r>
      <w:r>
        <w:rPr>
          <w:rFonts w:ascii="Times New Roman" w:hAnsi="Times New Roman"/>
          <w:b w:val="false"/>
          <w:i w:val="false"/>
          <w:color w:val="000000"/>
          <w:sz w:val="22"/>
        </w:rPr>
        <w:t>（选填编号）进入心脏，这些碘经过心脏四个腔的先后顺序是</w:t>
      </w:r>
      <w:r>
        <w:rPr>
          <w:rFonts w:ascii="Times New Roman" w:hAnsi="Times New Roman"/>
          <w:b w:val="false"/>
          <w:i w:val="false"/>
          <w:color w:val="000000"/>
          <w:sz w:val="22"/>
          <w:u w:val="single"/>
        </w:rPr>
        <w:t>　         　</w:t>
      </w:r>
      <w:r>
        <w:rPr>
          <w:rFonts w:ascii="Times New Roman" w:hAnsi="Times New Roman"/>
          <w:b w:val="false"/>
          <w:i w:val="false"/>
          <w:color w:val="000000"/>
          <w:sz w:val="22"/>
        </w:rPr>
        <w:t>（按序选填编号）。</w:t>
      </w:r>
    </w:p>
    <w:p>
      <w:pPr>
        <w:spacing w:line="360" w:lineRule="auto"/>
        <w:ind w:firstLine="273" w:firstLineChars="130"/>
        <w:jc w:val="left"/>
        <w:textAlignment w:val="center"/>
      </w:pPr>
      <w:r>
        <w:rPr>
          <w:rFonts w:ascii="Times New Roman" w:hAnsi="Times New Roman"/>
          <w:b w:val="false"/>
          <w:i w:val="false"/>
          <w:color w:val="000000"/>
          <w:sz w:val="22"/>
        </w:rPr>
        <w:t>（2）人体每天摄入的碘还有约5%来自空气，这些碘通过图甲所示的</w:t>
      </w:r>
      <w:r>
        <w:rPr>
          <w:rFonts w:ascii="Times New Roman" w:hAnsi="Times New Roman"/>
          <w:b w:val="false"/>
          <w:i w:val="false"/>
          <w:color w:val="000000"/>
          <w:sz w:val="22"/>
          <w:u w:val="single"/>
        </w:rPr>
        <w:t>　     　</w:t>
      </w:r>
      <w:r>
        <w:rPr>
          <w:rFonts w:ascii="Times New Roman" w:hAnsi="Times New Roman"/>
          <w:b w:val="false"/>
          <w:i w:val="false"/>
          <w:color w:val="000000"/>
          <w:sz w:val="22"/>
        </w:rPr>
        <w:t>（选填字母）过程进入血液。</w:t>
      </w:r>
    </w:p>
    <w:p>
      <w:pPr>
        <w:spacing w:line="360" w:lineRule="auto"/>
        <w:ind w:left="0"/>
        <w:jc w:val="left"/>
        <w:textAlignment w:val="center"/>
      </w:pPr>
      <w:r>
        <w:t>22．</w:t>
      </w:r>
      <w:r>
        <w:rPr>
          <w:rFonts w:ascii="Times New Roman" w:hAnsi="Times New Roman"/>
          <w:b w:val="false"/>
          <w:i w:val="false"/>
          <w:color w:val="000000"/>
          <w:sz w:val="22"/>
        </w:rPr>
        <w:t>如图所示电路中，电源电压恒定，R</w:t>
      </w:r>
      <w:r>
        <w:rPr>
          <w:rFonts w:ascii="Times New Roman" w:hAnsi="Times New Roman"/>
          <w:b w:val="false"/>
          <w:i w:val="false"/>
          <w:color w:val="000000"/>
          <w:vertAlign w:val="subscript"/>
        </w:rPr>
        <w:t>1</w:t>
      </w:r>
      <w:r>
        <w:rPr>
          <w:rFonts w:ascii="Times New Roman" w:hAnsi="Times New Roman"/>
          <w:b w:val="false"/>
          <w:i w:val="false"/>
          <w:color w:val="000000"/>
          <w:sz w:val="22"/>
        </w:rPr>
        <w:t>为定值电阻，R</w:t>
      </w:r>
      <w:r>
        <w:rPr>
          <w:rFonts w:ascii="Times New Roman" w:hAnsi="Times New Roman"/>
          <w:b w:val="false"/>
          <w:i w:val="false"/>
          <w:color w:val="000000"/>
          <w:vertAlign w:val="subscript"/>
        </w:rPr>
        <w:t>2</w:t>
      </w:r>
      <w:r>
        <w:rPr>
          <w:rFonts w:ascii="Times New Roman" w:hAnsi="Times New Roman"/>
          <w:b w:val="false"/>
          <w:i w:val="false"/>
          <w:color w:val="000000"/>
          <w:sz w:val="22"/>
        </w:rPr>
        <w:t>为滑动变阻器(a、b为其两端点)。闭合开关S，当滑片P在某一端点时，电流表示数为0.1A，R</w:t>
      </w:r>
      <w:r>
        <w:rPr>
          <w:rFonts w:ascii="Times New Roman" w:hAnsi="Times New Roman"/>
          <w:b w:val="false"/>
          <w:i w:val="false"/>
          <w:color w:val="000000"/>
          <w:vertAlign w:val="subscript"/>
        </w:rPr>
        <w:t>2</w:t>
      </w:r>
      <w:r>
        <w:rPr>
          <w:rFonts w:ascii="Times New Roman" w:hAnsi="Times New Roman"/>
          <w:b w:val="false"/>
          <w:i w:val="false"/>
          <w:color w:val="000000"/>
          <w:sz w:val="22"/>
        </w:rPr>
        <w:t>消耗的电功率为IW；当滑片P移动至某一位置时，电流表示数为0.3A，R</w:t>
      </w:r>
      <w:r>
        <w:rPr>
          <w:rFonts w:ascii="Times New Roman" w:hAnsi="Times New Roman"/>
          <w:b w:val="false"/>
          <w:i w:val="false"/>
          <w:color w:val="000000"/>
          <w:vertAlign w:val="subscript"/>
        </w:rPr>
        <w:t>2</w:t>
      </w:r>
      <w:r>
        <w:rPr>
          <w:rFonts w:ascii="Times New Roman" w:hAnsi="Times New Roman"/>
          <w:b w:val="false"/>
          <w:i w:val="false"/>
          <w:color w:val="000000"/>
          <w:sz w:val="22"/>
        </w:rPr>
        <w:t>消耗的电功率为1.8W。则滑动变阻器的最大阻值为</w:t>
      </w:r>
      <w:r>
        <w:rPr>
          <w:rFonts w:ascii="Times New Roman" w:hAnsi="Times New Roman"/>
          <w:b w:val="false"/>
          <w:i w:val="false"/>
          <w:color w:val="000000"/>
          <w:sz w:val="22"/>
          <w:u w:val="single"/>
        </w:rPr>
        <w:t>　     　</w:t>
      </w:r>
      <w:r>
        <w:rPr>
          <w:rFonts w:ascii="Times New Roman" w:hAnsi="Times New Roman"/>
          <w:b w:val="false"/>
          <w:i w:val="false"/>
          <w:color w:val="000000"/>
          <w:sz w:val="22"/>
        </w:rPr>
        <w:t>Ω；继续移动滑片至另一端点，整个过程电路消耗的总功率变化了</w:t>
      </w:r>
      <w:r>
        <w:rPr>
          <w:rFonts w:ascii="Times New Roman" w:hAnsi="Times New Roman"/>
          <w:b w:val="false"/>
          <w:i w:val="false"/>
          <w:color w:val="000000"/>
          <w:sz w:val="22"/>
          <w:u w:val="single"/>
        </w:rPr>
        <w:t>　     　</w:t>
      </w:r>
      <w:r>
        <w:rPr>
          <w:rFonts w:ascii="Times New Roman" w:hAnsi="Times New Roman"/>
          <w:b w:val="false"/>
          <w:i w:val="false"/>
          <w:color w:val="000000"/>
          <w:sz w:val="22"/>
        </w:rPr>
        <w:t xml:space="preserve"> W。
</w:t>
      </w:r>
    </w:p>
    <w:p>
      <w:pPr>
        <w:spacing w:line="360" w:lineRule="auto"/>
        <w:ind w:firstLine="273" w:firstLineChars="130"/>
        <w:jc w:val="left"/>
        <w:textAlignment w:val="center"/>
      </w:pPr>
      <w:r>
        <w:drawing>
          <wp:inline distT="0" distB="0" distL="0" distR="0">
            <wp:extent cx="1591733"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304407068_0_74873"/>
                    <a:stretch>
                      <a:fillRect/>
                    </a:stretch>
                  </pic:blipFill>
                  <pic:spPr>
                    <a:xfrm>
                      <a:off x="0" y="0"/>
                      <a:ext cx="1591733" cy="1117600"/>
                    </a:xfrm>
                    <a:prstGeom prst="rect">
                      <a:avLst/>
                    </a:prstGeom>
                  </pic:spPr>
                </pic:pic>
              </a:graphicData>
            </a:graphic>
          </wp:inline>
        </w:drawing>
      </w:r>
    </w:p>
    <w:p>
      <w:pPr>
        <w:spacing w:line="360" w:lineRule="auto"/>
        <w:ind w:left="0"/>
        <w:jc w:val="left"/>
      </w:pPr>
      <w:r>
        <w:t>23．（2021八上·诸暨期中）</w:t>
      </w:r>
      <w:r>
        <w:rPr>
          <w:rFonts w:ascii="Times New Roman" w:hAnsi="Times New Roman"/>
          <w:b w:val="false"/>
          <w:i w:val="false"/>
          <w:color w:val="000000"/>
          <w:sz w:val="22"/>
        </w:rPr>
        <w:t>如图为“北半球中纬度某地区天气系统图”，完成下列问题．
</w:t>
      </w:r>
    </w:p>
    <w:p>
      <w:pPr>
        <w:spacing w:line="360" w:lineRule="auto"/>
        <w:ind w:firstLine="273" w:firstLineChars="130"/>
        <w:jc w:val="left"/>
        <w:textAlignment w:val="center"/>
      </w:pPr>
      <w:r>
        <w:drawing>
          <wp:inline distT="0" distB="0" distL="0" distR="0">
            <wp:extent cx="27940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9510608_0_22702"/>
                    <a:stretch>
                      <a:fillRect/>
                    </a:stretch>
                  </pic:blipFill>
                  <pic:spPr>
                    <a:xfrm>
                      <a:off x="0" y="0"/>
                      <a:ext cx="2794000" cy="1778000"/>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（1）从气压状况看，A点气压值</w:t>
      </w:r>
      <w:r>
        <w:rPr>
          <w:rFonts w:ascii="Times New Roman" w:hAnsi="Times New Roman"/>
          <w:b w:val="false"/>
          <w:i w:val="false"/>
          <w:color w:val="000000"/>
          <w:sz w:val="22"/>
          <w:u w:val="single"/>
        </w:rPr>
        <w:t>　     　</w:t>
      </w:r>
      <w:r>
        <w:rPr>
          <w:rFonts w:ascii="Times New Roman" w:hAnsi="Times New Roman"/>
          <w:b w:val="false"/>
          <w:i w:val="false"/>
          <w:color w:val="000000"/>
          <w:sz w:val="22"/>
        </w:rPr>
        <w:t>（高、低）于B点气压值。</w:t>
      </w:r>
    </w:p>
    <w:p>
      <w:pPr>
        <w:spacing w:line="360" w:lineRule="auto"/>
        <w:ind w:firstLine="273" w:firstLineChars="130"/>
        <w:jc w:val="left"/>
        <w:textAlignment w:val="center"/>
      </w:pPr>
      <w:r>
        <w:rPr>
          <w:rFonts w:ascii="Times New Roman" w:hAnsi="Times New Roman"/>
          <w:b w:val="false"/>
          <w:i w:val="false"/>
          <w:color w:val="000000"/>
          <w:sz w:val="22"/>
        </w:rPr>
        <w:t>（2）图中的两条锋线，甲乙之间的是</w:t>
      </w:r>
      <w:r>
        <w:rPr>
          <w:rFonts w:ascii="Times New Roman" w:hAnsi="Times New Roman"/>
          <w:b w:val="false"/>
          <w:i w:val="false"/>
          <w:color w:val="000000"/>
          <w:sz w:val="22"/>
          <w:u w:val="single"/>
        </w:rPr>
        <w:t>　     　</w:t>
      </w:r>
      <w:r>
        <w:rPr>
          <w:rFonts w:ascii="Times New Roman" w:hAnsi="Times New Roman"/>
          <w:b w:val="false"/>
          <w:i w:val="false"/>
          <w:color w:val="000000"/>
          <w:sz w:val="22"/>
        </w:rPr>
        <w:t>锋（冷或暖）</w:t>
      </w:r>
    </w:p>
    <w:p>
      <w:pPr>
        <w:spacing w:line="360" w:lineRule="auto"/>
        <w:ind w:firstLine="273" w:firstLineChars="130"/>
        <w:jc w:val="left"/>
        <w:textAlignment w:val="center"/>
      </w:pPr>
      <w:r>
        <w:rPr>
          <w:rFonts w:ascii="Times New Roman" w:hAnsi="Times New Roman"/>
          <w:b w:val="false"/>
          <w:i w:val="false"/>
          <w:color w:val="000000"/>
          <w:sz w:val="22"/>
        </w:rPr>
        <w:t>（3）C、D两处，</w:t>
      </w:r>
      <w:r>
        <w:rPr>
          <w:rFonts w:ascii="Times New Roman" w:hAnsi="Times New Roman"/>
          <w:b w:val="false"/>
          <w:i w:val="false"/>
          <w:color w:val="000000"/>
          <w:sz w:val="22"/>
          <w:u w:val="single"/>
        </w:rPr>
        <w:t>　     　</w:t>
      </w:r>
      <w:r>
        <w:rPr>
          <w:rFonts w:ascii="Times New Roman" w:hAnsi="Times New Roman"/>
          <w:b w:val="false"/>
          <w:i w:val="false"/>
          <w:color w:val="000000"/>
          <w:sz w:val="22"/>
        </w:rPr>
        <w:t>是低气压中心，在这种天气系统下的控制下，其天气是</w:t>
      </w:r>
      <w:r>
        <w:rPr>
          <w:rFonts w:ascii="Times New Roman" w:hAnsi="Times New Roman"/>
          <w:b w:val="false"/>
          <w:i w:val="false"/>
          <w:color w:val="000000"/>
          <w:sz w:val="22"/>
          <w:u w:val="single"/>
        </w:rPr>
        <w:t>　     　</w:t>
      </w:r>
    </w:p>
    <w:p>
      <w:pPr>
        <w:spacing w:line="360" w:lineRule="auto"/>
        <w:ind w:left="0"/>
        <w:jc w:val="left"/>
      </w:pPr>
      <w:r>
        <w:t>24．（2021九上·诸暨期中）</w:t>
      </w:r>
      <w:r>
        <w:rPr>
          <w:rFonts w:ascii="Times New Roman" w:hAnsi="Times New Roman"/>
          <w:b w:val="false"/>
          <w:i w:val="false"/>
          <w:color w:val="000000"/>
          <w:sz w:val="22"/>
        </w:rPr>
        <w:t>将皮球从离地某一高度 O 点处水平抛出，球落地后又弹起。它的部分运动轨迹如图所示。
</w:t>
      </w:r>
    </w:p>
    <w:p>
      <w:pPr>
        <w:spacing w:line="360" w:lineRule="auto"/>
        <w:ind w:firstLine="273" w:firstLineChars="130"/>
        <w:jc w:val="left"/>
        <w:textAlignment w:val="center"/>
      </w:pPr>
      <w:r>
        <w:drawing>
          <wp:inline distT="0" distB="0" distL="0" distR="0">
            <wp:extent cx="1100667" cy="7789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683216134_0_33965"/>
                    <a:stretch>
                      <a:fillRect/>
                    </a:stretch>
                  </pic:blipFill>
                  <pic:spPr>
                    <a:xfrm>
                      <a:off x="0" y="0"/>
                      <a:ext cx="1100667" cy="778933"/>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（1）皮球运动到 D点时的机械能</w:t>
      </w:r>
      <w:r>
        <w:rPr>
          <w:rFonts w:ascii="Times New Roman" w:hAnsi="Times New Roman"/>
          <w:b w:val="false"/>
          <w:i w:val="false"/>
          <w:color w:val="000000"/>
          <w:sz w:val="22"/>
          <w:u w:val="single"/>
        </w:rPr>
        <w:t>　     　</w:t>
      </w:r>
      <w:r>
        <w:rPr>
          <w:rFonts w:ascii="Times New Roman" w:hAnsi="Times New Roman"/>
          <w:b w:val="false"/>
          <w:i w:val="false"/>
          <w:color w:val="000000"/>
          <w:sz w:val="22"/>
        </w:rPr>
        <w:t>（选填“大于”“等于”或“小于”）运动到
C 点时的机械能。
</w:t>
      </w:r>
    </w:p>
    <w:p>
      <w:pPr>
        <w:spacing w:line="360" w:lineRule="auto"/>
        <w:ind w:firstLine="273" w:firstLineChars="130"/>
        <w:jc w:val="left"/>
        <w:textAlignment w:val="center"/>
      </w:pPr>
      <w:r>
        <w:rPr>
          <w:rFonts w:ascii="Times New Roman" w:hAnsi="Times New Roman"/>
          <w:b w:val="false"/>
          <w:i w:val="false"/>
          <w:color w:val="000000"/>
          <w:sz w:val="22"/>
        </w:rPr>
        <w:t>（2）若将皮球表面涂黑，则会在地面
M、N 两处留下两个黑色圆斑，其中M 处的圆斑</w:t>
      </w:r>
      <w:r>
        <w:rPr>
          <w:rFonts w:ascii="Times New Roman" w:hAnsi="Times New Roman"/>
          <w:b w:val="false"/>
          <w:i w:val="false"/>
          <w:color w:val="000000"/>
          <w:sz w:val="22"/>
          <w:u w:val="single"/>
        </w:rPr>
        <w:t>　     　</w:t>
      </w:r>
      <w:r>
        <w:rPr>
          <w:rFonts w:ascii="Times New Roman" w:hAnsi="Times New Roman"/>
          <w:b w:val="false"/>
          <w:i w:val="false"/>
          <w:color w:val="000000"/>
          <w:sz w:val="22"/>
        </w:rPr>
        <w:t>（选填“大于”“等于”或“小于”）N 处的圆斑。
</w:t>
      </w:r>
    </w:p>
    <w:p>
      <w:pPr>
        <w:spacing w:line="360" w:lineRule="auto"/>
        <w:ind w:firstLine="273" w:firstLineChars="130"/>
        <w:jc w:val="left"/>
        <w:textAlignment w:val="center"/>
      </w:pPr>
      <w:r>
        <w:rPr>
          <w:rFonts w:ascii="Times New Roman" w:hAnsi="Times New Roman"/>
          <w:b w:val="false"/>
          <w:i w:val="false"/>
          <w:color w:val="000000"/>
          <w:sz w:val="22"/>
        </w:rPr>
        <w:t>（3）用地面圆斑大小来反应撞击地面时的动能大小，这实际上是一种</w:t>
      </w:r>
      <w:r>
        <w:rPr>
          <w:rFonts w:ascii="Times New Roman" w:hAnsi="Times New Roman"/>
          <w:b w:val="false"/>
          <w:i w:val="false"/>
          <w:color w:val="000000"/>
          <w:sz w:val="22"/>
          <w:u w:val="single"/>
        </w:rPr>
        <w:t>　     　</w:t>
      </w:r>
      <w:r>
        <w:rPr>
          <w:rFonts w:ascii="Times New Roman" w:hAnsi="Times New Roman"/>
          <w:b w:val="false"/>
          <w:i w:val="false"/>
          <w:color w:val="000000"/>
          <w:sz w:val="22"/>
        </w:rPr>
        <w:t>法（填科学方法）。
</w:t>
      </w:r>
    </w:p>
    <w:p>
      <w:pPr>
        <w:spacing w:line="360" w:lineRule="auto"/>
        <w:ind w:left="0"/>
        <w:jc w:val="left"/>
      </w:pPr>
      <w:r>
        <w:t>25．（2021九上·长兴期中）</w:t>
      </w:r>
      <w:r>
        <w:rPr>
          <w:rFonts w:ascii="Times New Roman" w:hAnsi="Times New Roman"/>
          <w:b w:val="false"/>
          <w:i w:val="false"/>
          <w:color w:val="000000"/>
          <w:sz w:val="22"/>
        </w:rPr>
        <w:t>人类社会的生活和发展离不开常见金属和金属材料。用我们学到的科学知识和方法能分析和解释许多现象。
</w:t>
      </w:r>
    </w:p>
    <w:p>
      <w:pPr>
        <w:spacing w:line="360" w:lineRule="auto"/>
        <w:ind w:firstLine="273" w:firstLineChars="130"/>
        <w:jc w:val="left"/>
        <w:textAlignment w:val="center"/>
      </w:pPr>
      <w:r>
        <w:rPr>
          <w:rFonts w:ascii="Times New Roman" w:hAnsi="Times New Roman"/>
          <w:b w:val="false"/>
          <w:i w:val="false"/>
          <w:color w:val="000000"/>
          <w:sz w:val="22"/>
        </w:rPr>
        <w:t>（1）下列生活用品，主要利用金属具有良好导热性的是</w:t>
      </w:r>
      <w:r>
        <w:rPr>
          <w:rFonts w:ascii="Times New Roman" w:hAnsi="Times New Roman"/>
          <w:b w:val="false"/>
          <w:i w:val="false"/>
          <w:color w:val="000000"/>
          <w:sz w:val="22"/>
          <w:u w:val="single"/>
        </w:rPr>
        <w:t xml:space="preserve">     </w:t>
      </w:r>
      <w:r>
        <w:rPr>
          <w:rFonts w:ascii="Times New Roman" w:hAnsi="Times New Roman"/>
          <w:b w:val="false"/>
          <w:i w:val="false"/>
          <w:color w:val="000000"/>
          <w:sz w:val="22"/>
        </w:rPr>
        <w:t xml:space="preserve">。  </w:t>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 xml:space="preserve">A．铸铁炊具 </w:t>
      </w:r>
      <w:r>
        <w:drawing>
          <wp:inline distT="0" distB="0" distL="0" distR="0">
            <wp:extent cx="846667" cy="643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492713074_0_59407"/>
                    <a:stretch>
                      <a:fillRect/>
                    </a:stretch>
                  </pic:blipFill>
                  <pic:spPr>
                    <a:xfrm>
                      <a:off x="0" y="0"/>
                      <a:ext cx="846667" cy="643467"/>
                    </a:xfrm>
                    <a:prstGeom prst="rect">
                      <a:avLst/>
                    </a:prstGeom>
                  </pic:spPr>
                </pic:pic>
              </a:graphicData>
            </a:graphic>
          </wp:inline>
        </w:drawing>
      </w:r>
      <w:r>
        <w:tab/>
      </w:r>
      <w:r>
        <w:rPr>
          <w:rFonts w:ascii="Times New Roman" w:hAnsi="Times New Roman"/>
          <w:b w:val="false"/>
          <w:i w:val="false"/>
          <w:color w:val="000000"/>
          <w:sz w:val="22"/>
        </w:rPr>
        <w:t xml:space="preserve">B．金属细丝 </w:t>
      </w:r>
      <w:r>
        <w:drawing>
          <wp:inline distT="0" distB="0" distL="0" distR="0">
            <wp:extent cx="812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492713093_0_44092"/>
                    <a:stretch>
                      <a:fillRect/>
                    </a:stretch>
                  </pic:blipFill>
                  <pic:spPr>
                    <a:xfrm>
                      <a:off x="0" y="0"/>
                      <a:ext cx="812800" cy="812800"/>
                    </a:xfrm>
                    <a:prstGeom prst="rect">
                      <a:avLst/>
                    </a:prstGeom>
                  </pic:spPr>
                </pic:pic>
              </a:graphicData>
            </a:graphic>
          </wp:inline>
        </w:drawing>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 xml:space="preserve">C．铜制电缆 </w:t>
      </w:r>
      <w:r>
        <w:drawing>
          <wp:inline distT="0" distB="0" distL="0" distR="0">
            <wp:extent cx="1337733"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492713120_0_93967"/>
                    <a:stretch>
                      <a:fillRect/>
                    </a:stretch>
                  </pic:blipFill>
                  <pic:spPr>
                    <a:xfrm>
                      <a:off x="0" y="0"/>
                      <a:ext cx="1337733" cy="914400"/>
                    </a:xfrm>
                    <a:prstGeom prst="rect">
                      <a:avLst/>
                    </a:prstGeom>
                  </pic:spPr>
                </pic:pic>
              </a:graphicData>
            </a:graphic>
          </wp:inline>
        </w:drawing>
      </w:r>
      <w:r>
        <w:tab/>
      </w:r>
      <w:r>
        <w:rPr>
          <w:rFonts w:ascii="Times New Roman" w:hAnsi="Times New Roman"/>
          <w:b w:val="false"/>
          <w:i w:val="false"/>
          <w:color w:val="000000"/>
          <w:sz w:val="22"/>
        </w:rPr>
        <w:t xml:space="preserve">D．铁锤 </w:t>
      </w:r>
      <w:r>
        <w:drawing>
          <wp:inline distT="0" distB="0" distL="0" distR="0">
            <wp:extent cx="880533" cy="8805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492713134_0_10774"/>
                    <a:stretch>
                      <a:fillRect/>
                    </a:stretch>
                  </pic:blipFill>
                  <pic:spPr>
                    <a:xfrm>
                      <a:off x="0" y="0"/>
                      <a:ext cx="880533" cy="880533"/>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（2）下列事实不能用金属活动性顺序解释的</w:t>
      </w:r>
      <w:r>
        <w:rPr>
          <w:rFonts w:ascii="Times New Roman" w:hAnsi="Times New Roman"/>
          <w:b w:val="false"/>
          <w:i w:val="false"/>
          <w:color w:val="000000"/>
          <w:sz w:val="22"/>
          <w:u w:val="single"/>
        </w:rPr>
        <w:t xml:space="preserve">     </w:t>
      </w:r>
      <w:r>
        <w:rPr>
          <w:rFonts w:ascii="Times New Roman" w:hAnsi="Times New Roman"/>
          <w:b w:val="false"/>
          <w:i w:val="false"/>
          <w:color w:val="000000"/>
          <w:sz w:val="22"/>
        </w:rPr>
        <w:t xml:space="preserve">。  </w:t>
      </w:r>
    </w:p>
    <w:p>
      <w:pPr>
        <w:spacing w:line="360" w:lineRule="auto"/>
        <w:ind w:firstLine="273" w:firstLineChars="130"/>
        <w:jc w:val="left"/>
      </w:pPr>
      <w:r>
        <w:rPr>
          <w:rFonts w:ascii="Times New Roman" w:hAnsi="Times New Roman"/>
          <w:b w:val="false"/>
          <w:i w:val="false"/>
          <w:color w:val="000000"/>
          <w:sz w:val="22"/>
        </w:rPr>
        <w:t>A．真金不怕火炼</w:t>
      </w:r>
    </w:p>
    <w:p>
      <w:pPr>
        <w:spacing w:line="360" w:lineRule="auto"/>
        <w:ind w:firstLine="273" w:firstLineChars="130"/>
        <w:jc w:val="left"/>
      </w:pPr>
      <w:r>
        <w:rPr>
          <w:rFonts w:ascii="Times New Roman" w:hAnsi="Times New Roman"/>
          <w:b w:val="false"/>
          <w:i w:val="false"/>
          <w:color w:val="000000"/>
          <w:sz w:val="22"/>
        </w:rPr>
        <w:t>B．铜能将银从硝酸银溶液中置换出来</w:t>
      </w:r>
    </w:p>
    <w:p>
      <w:pPr>
        <w:spacing w:line="360" w:lineRule="auto"/>
        <w:ind w:firstLine="273" w:firstLineChars="130"/>
        <w:jc w:val="left"/>
      </w:pPr>
      <w:r>
        <w:rPr>
          <w:rFonts w:ascii="Times New Roman" w:hAnsi="Times New Roman"/>
          <w:b w:val="false"/>
          <w:i w:val="false"/>
          <w:color w:val="000000"/>
          <w:sz w:val="22"/>
        </w:rPr>
        <w:t>C．不能用金属铜与稀硫酸反应制取氢气</w:t>
      </w:r>
    </w:p>
    <w:p>
      <w:pPr>
        <w:spacing w:line="360" w:lineRule="auto"/>
        <w:ind w:firstLine="273" w:firstLineChars="130"/>
        <w:jc w:val="left"/>
      </w:pPr>
      <w:r>
        <w:rPr>
          <w:rFonts w:ascii="Times New Roman" w:hAnsi="Times New Roman"/>
          <w:b w:val="false"/>
          <w:i w:val="false"/>
          <w:color w:val="000000"/>
          <w:sz w:val="22"/>
        </w:rPr>
        <w:t>D．铁的硬度比铜大</w:t>
      </w:r>
    </w:p>
    <w:tbl>
      <w:tblPr>
        <w:tblStyle w:val="3"/>
        <w:tblW w:w="96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50"/>
        <w:gridCol w:w="1125"/>
        <w:gridCol w:w="74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050"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阅卷人</w:t>
            </w:r>
          </w:p>
        </w:tc>
        <w:tc>
          <w:tcPr>
            <w:tcW w:w="1125"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both"/>
              <w:rPr>
                <w:rFonts w:hint="eastAsia" w:eastAsia="宋体"/>
                <w:sz w:val="21"/>
                <w:lang w:val="en-US" w:eastAsia="zh-CN"/>
              </w:rPr>
            </w:pPr>
          </w:p>
        </w:tc>
        <w:tc>
          <w:tcPr>
            <w:tcW w:w="7463" w:type="dxa"/>
            <w:vMerge w:val="restart"/>
            <w:tcBorders>
              <w:tl2br w:val="nil"/>
              <w:tr2bl w:val="nil"/>
            </w:tcBorders>
            <w:tcMar>
              <w:top w:w="15" w:type="dxa"/>
              <w:bottom w:w="15" w:type="dxa"/>
            </w:tcMar>
            <w:vAlign w:val="center"/>
          </w:tcPr>
          <w:p>
            <w:pPr>
              <w:spacing w:beforeLines="30" w:afterLines="30"/>
              <w:jc w:val="left"/>
              <w:rPr>
                <w:rFonts w:hint="default" w:eastAsia="Times New Roman"/>
                <w:sz w:val="21"/>
                <w:lang w:eastAsia="zh-CN"/>
              </w:rPr>
            </w:pPr>
            <w:r>
              <w:rPr>
                <w:rFonts w:hint="eastAsia" w:ascii="黑体" w:hAnsi="黑体" w:eastAsia="黑体" w:cs="黑体"/>
                <w:b/>
                <w:color w:val="000000"/>
                <w:position w:val="-2"/>
                <w:sz w:val="24"/>
                <w:szCs w:val="24"/>
                <w:lang w:eastAsia="zh-CN"/>
              </w:rPr>
              <w:t>三、实验探究题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050"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得分</w:t>
            </w:r>
          </w:p>
        </w:tc>
        <w:tc>
          <w:tcPr>
            <w:tcW w:w="1125"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both"/>
              <w:rPr>
                <w:rFonts w:hint="default" w:eastAsia="Times New Roman"/>
                <w:sz w:val="21"/>
              </w:rPr>
            </w:pPr>
          </w:p>
        </w:tc>
        <w:tc>
          <w:tcPr>
            <w:tcW w:w="7463" w:type="dxa"/>
            <w:vMerge w:val="continue"/>
            <w:tcBorders>
              <w:tl2br w:val="nil"/>
              <w:tr2bl w:val="nil"/>
            </w:tcBorders>
            <w:tcMar>
              <w:top w:w="15" w:type="dxa"/>
              <w:bottom w:w="15" w:type="dxa"/>
            </w:tcMar>
            <w:vAlign w:val="center"/>
          </w:tcPr>
          <w:p>
            <w:pPr>
              <w:spacing w:beforeLines="30" w:afterLines="30"/>
              <w:jc w:val="both"/>
              <w:rPr>
                <w:rFonts w:hint="eastAsia" w:eastAsia="宋体"/>
                <w:sz w:val="21"/>
                <w:lang w:val="en-US" w:eastAsia="zh-CN"/>
              </w:rPr>
            </w:pPr>
          </w:p>
        </w:tc>
      </w:tr>
    </w:tbl>
    <w:p>
      <w:pPr>
        <w:spacing w:line="360" w:lineRule="auto"/>
        <w:ind w:left="0"/>
        <w:jc w:val="left"/>
      </w:pPr>
      <w:r>
        <w:t>26．（2022八下·长兴开学考）</w:t>
      </w:r>
      <w:r>
        <w:rPr>
          <w:rFonts w:ascii="Times New Roman" w:hAnsi="Times New Roman"/>
          <w:b w:val="false"/>
          <w:i w:val="false"/>
          <w:color w:val="000000"/>
          <w:sz w:val="22"/>
        </w:rPr>
        <w:t>某科学兴趣小组为了探究植物根的向地性，做了如下实验：
</w:t>
      </w:r>
    </w:p>
    <w:p>
      <w:pPr>
        <w:spacing w:line="360" w:lineRule="auto"/>
        <w:ind w:firstLine="273" w:firstLineChars="130"/>
        <w:jc w:val="left"/>
        <w:textAlignment w:val="center"/>
      </w:pPr>
      <w:r>
        <w:rPr>
          <w:rFonts w:ascii="Calibri" w:hAnsi="Calibri"/>
          <w:b w:val="false"/>
          <w:i w:val="false"/>
          <w:color w:val="000000"/>
          <w:sz w:val="22"/>
        </w:rPr>
        <w:t>①</w:t>
      </w:r>
      <w:r>
        <w:rPr>
          <w:rFonts w:ascii="Times New Roman" w:hAnsi="Times New Roman"/>
          <w:b w:val="false"/>
          <w:i w:val="false"/>
          <w:color w:val="000000"/>
          <w:sz w:val="22"/>
        </w:rPr>
        <w:t>将一株绿豆幼苗的幼根，从根尖的尖端开始每隔2mm做一个记号，分成10个区域。</w:t>
      </w:r>
    </w:p>
    <w:p>
      <w:pPr>
        <w:spacing w:line="360" w:lineRule="auto"/>
        <w:ind w:firstLine="273" w:firstLineChars="130"/>
        <w:jc w:val="left"/>
        <w:textAlignment w:val="center"/>
      </w:pPr>
      <w:r>
        <w:rPr>
          <w:rFonts w:ascii="Calibri" w:hAnsi="Calibri"/>
          <w:b w:val="false"/>
          <w:i w:val="false"/>
          <w:color w:val="000000"/>
          <w:sz w:val="22"/>
        </w:rPr>
        <w:t>②</w:t>
      </w:r>
      <w:r>
        <w:rPr>
          <w:rFonts w:ascii="Times New Roman" w:hAnsi="Times New Roman"/>
          <w:b w:val="false"/>
          <w:i w:val="false"/>
          <w:color w:val="000000"/>
          <w:sz w:val="22"/>
        </w:rPr>
        <w:t>在一个广口玻璃瓶里放一些湿棉花，将这株绿豆幼苗水平摆放在瓶壁和湿棉花之间，如图甲，整个装置放置在23°C左右的黑暗房间里。</w:t>
      </w:r>
    </w:p>
    <w:p>
      <w:pPr>
        <w:spacing w:line="360" w:lineRule="auto"/>
        <w:ind w:firstLine="273" w:firstLineChars="130"/>
        <w:jc w:val="left"/>
        <w:textAlignment w:val="center"/>
      </w:pPr>
      <w:r>
        <w:rPr>
          <w:rFonts w:ascii="Calibri" w:hAnsi="Calibri"/>
          <w:b w:val="false"/>
          <w:i w:val="false"/>
          <w:color w:val="000000"/>
          <w:sz w:val="22"/>
        </w:rPr>
        <w:t>③</w:t>
      </w:r>
      <w:r>
        <w:rPr>
          <w:rFonts w:ascii="Times New Roman" w:hAnsi="Times New Roman"/>
          <w:b w:val="false"/>
          <w:i w:val="false"/>
          <w:color w:val="000000"/>
          <w:sz w:val="22"/>
        </w:rPr>
        <w:t>3小时内，每隔20分钟，拍摄一张幼根的照片，将照片处理汇总成如图乙。</w:t>
      </w:r>
    </w:p>
    <w:p>
      <w:pPr>
        <w:spacing w:line="360" w:lineRule="auto"/>
        <w:ind w:firstLine="273" w:firstLineChars="130"/>
        <w:jc w:val="left"/>
        <w:textAlignment w:val="center"/>
      </w:pPr>
      <w:r>
        <w:rPr>
          <w:rFonts w:ascii="Calibri" w:hAnsi="Calibri"/>
          <w:b w:val="false"/>
          <w:i w:val="false"/>
          <w:color w:val="000000"/>
          <w:sz w:val="22"/>
        </w:rPr>
        <w:t>④</w:t>
      </w:r>
      <w:r>
        <w:rPr>
          <w:rFonts w:ascii="Times New Roman" w:hAnsi="Times New Roman"/>
          <w:b w:val="false"/>
          <w:i w:val="false"/>
          <w:color w:val="000000"/>
          <w:sz w:val="22"/>
        </w:rPr>
        <w:t>根据观察到的现象，绘制一幅幼苗根尖细节的模型图，如图丙。</w:t>
      </w:r>
    </w:p>
    <w:p>
      <w:pPr>
        <w:spacing w:line="360" w:lineRule="auto"/>
        <w:ind w:firstLine="273" w:firstLineChars="130"/>
        <w:jc w:val="left"/>
        <w:textAlignment w:val="center"/>
      </w:pPr>
      <w:r>
        <w:drawing>
          <wp:inline distT="0" distB="0" distL="0" distR="0">
            <wp:extent cx="3031067" cy="9313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290715182_0_60686"/>
                    <a:stretch>
                      <a:fillRect/>
                    </a:stretch>
                  </pic:blipFill>
                  <pic:spPr>
                    <a:xfrm>
                      <a:off x="0" y="0"/>
                      <a:ext cx="3031067" cy="931333"/>
                    </a:xfrm>
                    <a:prstGeom prst="rect">
                      <a:avLst/>
                    </a:prstGeom>
                  </pic:spPr>
                </pic:pic>
              </a:graphicData>
            </a:graphic>
          </wp:inline>
        </w:drawing>
      </w:r>
    </w:p>
    <w:p>
      <w:pPr>
        <w:spacing w:line="360" w:lineRule="auto"/>
        <w:ind w:firstLine="273" w:firstLineChars="130"/>
        <w:jc w:val="left"/>
      </w:pPr>
      <w:r>
        <w:rPr>
          <w:rFonts w:ascii="Times New Roman" w:hAnsi="Times New Roman"/>
          <w:b w:val="false"/>
          <w:i w:val="false"/>
          <w:color w:val="000000"/>
          <w:sz w:val="22"/>
        </w:rPr>
        <w:t>回答下列问题：</w:t>
      </w:r>
    </w:p>
    <w:p>
      <w:pPr>
        <w:spacing w:line="360" w:lineRule="auto"/>
        <w:ind w:firstLine="273" w:firstLineChars="130"/>
        <w:jc w:val="left"/>
        <w:textAlignment w:val="center"/>
      </w:pPr>
      <w:r>
        <w:rPr>
          <w:rFonts w:ascii="Times New Roman" w:hAnsi="Times New Roman"/>
          <w:b w:val="false"/>
          <w:i w:val="false"/>
          <w:color w:val="000000"/>
          <w:sz w:val="22"/>
        </w:rPr>
        <w:t>（1）步骤</w:t>
      </w:r>
      <w:r>
        <w:rPr>
          <w:rFonts w:ascii="Calibri" w:hAnsi="Calibri"/>
          <w:b w:val="false"/>
          <w:i w:val="false"/>
          <w:color w:val="000000"/>
          <w:sz w:val="22"/>
        </w:rPr>
        <w:t>②</w:t>
      </w:r>
      <w:r>
        <w:rPr>
          <w:rFonts w:ascii="Times New Roman" w:hAnsi="Times New Roman"/>
          <w:b w:val="false"/>
          <w:i w:val="false"/>
          <w:color w:val="000000"/>
          <w:sz w:val="22"/>
        </w:rPr>
        <w:t>中要将整个装置放置在黑暗环境中的原因是</w:t>
      </w:r>
      <w:r>
        <w:rPr>
          <w:rFonts w:ascii="Times New Roman" w:hAnsi="Times New Roman"/>
          <w:b w:val="false"/>
          <w:i w:val="false"/>
          <w:color w:val="000000"/>
          <w:sz w:val="22"/>
          <w:u w:val="single"/>
        </w:rPr>
        <w:t>　                           　</w:t>
      </w:r>
      <w:r>
        <w:rPr>
          <w:rFonts w:ascii="Times New Roman" w:hAnsi="Times New Roman"/>
          <w:b w:val="false"/>
          <w:i w:val="false"/>
          <w:color w:val="000000"/>
          <w:sz w:val="22"/>
        </w:rPr>
        <w:t>。
</w:t>
      </w:r>
    </w:p>
    <w:p>
      <w:pPr>
        <w:spacing w:line="360" w:lineRule="auto"/>
        <w:ind w:firstLine="273" w:firstLineChars="130"/>
        <w:jc w:val="left"/>
        <w:textAlignment w:val="center"/>
      </w:pPr>
      <w:r>
        <w:rPr>
          <w:rFonts w:ascii="Times New Roman" w:hAnsi="Times New Roman"/>
          <w:b w:val="false"/>
          <w:i w:val="false"/>
          <w:color w:val="000000"/>
          <w:sz w:val="22"/>
        </w:rPr>
        <w:t>（2）根据图丙，可知该幼根远地一侧的生长速度</w:t>
      </w:r>
      <w:r>
        <w:rPr>
          <w:rFonts w:ascii="Times New Roman" w:hAnsi="Times New Roman"/>
          <w:b w:val="false"/>
          <w:i w:val="false"/>
          <w:color w:val="000000"/>
          <w:sz w:val="22"/>
          <w:u w:val="single"/>
        </w:rPr>
        <w:t>　     　</w:t>
      </w:r>
      <w:r>
        <w:rPr>
          <w:rFonts w:ascii="Times New Roman" w:hAnsi="Times New Roman"/>
          <w:b w:val="false"/>
          <w:i w:val="false"/>
          <w:color w:val="000000"/>
          <w:sz w:val="22"/>
        </w:rPr>
        <w:t>(填“大于”“小于”或“等于”)近地一侧的生长速度，于是根就表现出向地弯曲生长。
</w:t>
      </w:r>
    </w:p>
    <w:p>
      <w:pPr>
        <w:spacing w:line="360" w:lineRule="auto"/>
        <w:ind w:firstLine="273" w:firstLineChars="130"/>
        <w:jc w:val="left"/>
        <w:textAlignment w:val="center"/>
      </w:pPr>
      <w:r>
        <w:rPr>
          <w:rFonts w:ascii="Times New Roman" w:hAnsi="Times New Roman"/>
          <w:b w:val="false"/>
          <w:i w:val="false"/>
          <w:color w:val="000000"/>
          <w:sz w:val="22"/>
        </w:rPr>
        <w:t>（3）通过查阅资料了解到“生长素的分布由于受重力影响，所以水平放置的幼根近地部位生长素的浓度高于远地部位”，请你结个观察到的现象，解释本实验中生长素对根向地生长的影响：</w:t>
      </w:r>
      <w:r>
        <w:rPr>
          <w:rFonts w:ascii="Times New Roman" w:hAnsi="Times New Roman"/>
          <w:b w:val="false"/>
          <w:i w:val="false"/>
          <w:color w:val="000000"/>
          <w:sz w:val="22"/>
          <w:u w:val="single"/>
        </w:rPr>
        <w:t>　                                                                                                                             　</w:t>
      </w:r>
      <w:r>
        <w:rPr>
          <w:rFonts w:ascii="Times New Roman" w:hAnsi="Times New Roman"/>
          <w:b w:val="false"/>
          <w:i w:val="false"/>
          <w:color w:val="000000"/>
          <w:sz w:val="22"/>
        </w:rPr>
        <w:t>。
</w:t>
      </w:r>
    </w:p>
    <w:p>
      <w:pPr>
        <w:spacing w:line="360" w:lineRule="auto"/>
        <w:ind w:firstLine="273" w:firstLineChars="130"/>
        <w:jc w:val="left"/>
        <w:textAlignment w:val="center"/>
      </w:pPr>
      <w:r>
        <w:rPr>
          <w:rFonts w:ascii="Times New Roman" w:hAnsi="Times New Roman"/>
          <w:b w:val="false"/>
          <w:i w:val="false"/>
          <w:color w:val="000000"/>
          <w:sz w:val="22"/>
        </w:rPr>
        <w:t>（4）本实验在设计上还存在的问题是</w:t>
      </w:r>
      <w:r>
        <w:rPr>
          <w:rFonts w:ascii="Times New Roman" w:hAnsi="Times New Roman"/>
          <w:b w:val="false"/>
          <w:i w:val="false"/>
          <w:color w:val="000000"/>
          <w:sz w:val="22"/>
          <w:u w:val="single"/>
        </w:rPr>
        <w:t>　                                             　</w:t>
      </w:r>
      <w:r>
        <w:rPr>
          <w:rFonts w:ascii="Times New Roman" w:hAnsi="Times New Roman"/>
          <w:b w:val="false"/>
          <w:i w:val="false"/>
          <w:color w:val="000000"/>
          <w:sz w:val="22"/>
        </w:rPr>
        <w:t>。
</w:t>
      </w:r>
    </w:p>
    <w:p>
      <w:pPr>
        <w:spacing w:line="360" w:lineRule="auto"/>
        <w:ind w:left="0"/>
        <w:jc w:val="left"/>
      </w:pPr>
      <w:r>
        <w:t>27．（2021七上·温州期末）</w:t>
      </w:r>
      <w:r>
        <w:rPr>
          <w:rFonts w:ascii="Times New Roman" w:hAnsi="Times New Roman"/>
          <w:b w:val="false"/>
          <w:i w:val="false"/>
          <w:color w:val="000000"/>
          <w:sz w:val="22"/>
        </w:rPr>
        <w:t>小明为了研究水沸腾时的特点，进行如下探究。
</w:t>
      </w:r>
    </w:p>
    <w:p>
      <w:pPr>
        <w:spacing w:line="360" w:lineRule="auto"/>
        <w:ind w:firstLine="273" w:firstLineChars="130"/>
        <w:jc w:val="left"/>
        <w:textAlignment w:val="center"/>
      </w:pPr>
      <w:r>
        <w:rPr>
          <w:rFonts w:ascii="Times New Roman" w:hAnsi="Times New Roman"/>
          <w:b w:val="false"/>
          <w:i w:val="false"/>
          <w:color w:val="000000"/>
          <w:sz w:val="22"/>
        </w:rPr>
        <w:t>（1）为了完成此实验，除已提供的铁架台、烧杯、石棉网、酒精灯外，还需要的测量工具是：</w:t>
      </w:r>
      <w:r>
        <w:rPr>
          <w:rFonts w:ascii="Times New Roman" w:hAnsi="Times New Roman"/>
          <w:b w:val="false"/>
          <w:i w:val="false"/>
          <w:color w:val="000000"/>
          <w:sz w:val="22"/>
          <w:u w:val="single"/>
        </w:rPr>
        <w:t>　             　</w:t>
      </w:r>
      <w:r>
        <w:rPr>
          <w:rFonts w:ascii="Times New Roman" w:hAnsi="Times New Roman"/>
          <w:b w:val="false"/>
          <w:i w:val="false"/>
          <w:color w:val="000000"/>
          <w:sz w:val="22"/>
        </w:rPr>
        <w:t>。
</w:t>
      </w:r>
    </w:p>
    <w:p>
      <w:pPr>
        <w:spacing w:line="360" w:lineRule="auto"/>
        <w:ind w:firstLine="273" w:firstLineChars="130"/>
        <w:jc w:val="left"/>
        <w:textAlignment w:val="center"/>
      </w:pPr>
      <w:r>
        <w:rPr>
          <w:rFonts w:ascii="Times New Roman" w:hAnsi="Times New Roman"/>
          <w:b w:val="false"/>
          <w:i w:val="false"/>
          <w:color w:val="000000"/>
          <w:sz w:val="22"/>
        </w:rPr>
        <w:t>（2）小明研究水的沸腾实验时，他先后使用三个实验装置，分别如图a（加盖）、b、c所示，其中酒精灯和烧杯均为同一规格，根据实验数据绘制了甲、乙、丙三幅图象，则b装置所对应的图象是</w:t>
      </w:r>
      <w:r>
        <w:rPr>
          <w:rFonts w:ascii="Times New Roman" w:hAnsi="Times New Roman"/>
          <w:b w:val="false"/>
          <w:i w:val="false"/>
          <w:color w:val="000000"/>
          <w:sz w:val="22"/>
          <w:u w:val="single"/>
        </w:rPr>
        <w:t>　     　</w:t>
      </w:r>
      <w:r>
        <w:rPr>
          <w:rFonts w:ascii="Times New Roman" w:hAnsi="Times New Roman"/>
          <w:b w:val="false"/>
          <w:i w:val="false"/>
          <w:color w:val="000000"/>
          <w:sz w:val="22"/>
        </w:rPr>
        <w:t>。
</w:t>
      </w:r>
    </w:p>
    <w:p>
      <w:pPr>
        <w:spacing w:line="360" w:lineRule="auto"/>
        <w:ind w:firstLine="273" w:firstLineChars="130"/>
        <w:jc w:val="left"/>
        <w:textAlignment w:val="center"/>
      </w:pPr>
      <w:r>
        <w:drawing>
          <wp:inline distT="0" distB="0" distL="0" distR="0">
            <wp:extent cx="6180666"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243171530_0_62724"/>
                    <a:stretch>
                      <a:fillRect/>
                    </a:stretch>
                  </pic:blipFill>
                  <pic:spPr>
                    <a:xfrm>
                      <a:off x="0" y="0"/>
                      <a:ext cx="6180666" cy="1371600"/>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（3）小明在家中观察水壶中的水沸腾时，发现从壶嘴喷出一股“白气”，仔细观察后发现在最靠近壶嘴的地方反而看不见“白气”，请你分析产生这一现象的原因。</w:t>
      </w:r>
      <w:r>
        <w:rPr>
          <w:rFonts w:ascii="Times New Roman" w:hAnsi="Times New Roman"/>
          <w:b w:val="false"/>
          <w:i w:val="false"/>
          <w:color w:val="000000"/>
          <w:sz w:val="22"/>
          <w:u w:val="single"/>
        </w:rPr>
        <w:t>　                                       　</w:t>
      </w:r>
    </w:p>
    <w:p>
      <w:pPr>
        <w:spacing w:line="360" w:lineRule="auto"/>
        <w:ind w:left="0"/>
        <w:jc w:val="left"/>
      </w:pPr>
      <w:r>
        <w:t>28．（2021七上·镇海期末）</w:t>
      </w:r>
      <w:r>
        <w:rPr>
          <w:rFonts w:ascii="Times New Roman" w:hAnsi="Times New Roman"/>
          <w:b w:val="false"/>
          <w:i w:val="false"/>
          <w:color w:val="000000"/>
          <w:sz w:val="22"/>
        </w:rPr>
        <w:t>“全民参与垃圾分类，共享环保低碳生活” 。《宁波市生活垃圾管理条例》
规定本市生活垃圾以厨 余垃圾、可回收物、有害垃圾、其他垃圾为基本分类标准。研究表明，废旧电池中的有害物质从电 池中溢出来，进入土壤和水源，会影响植物和动物的生命活动，对人的神经、消化、泌尿、运动等 多个系统也会造成严重损害。科学兴趣小组设计了如下实验来探究废旧电池对植物生长的影响。
</w:t>
      </w:r>
    </w:p>
    <w:p>
      <w:pPr>
        <w:spacing w:line="360" w:lineRule="auto"/>
        <w:ind w:firstLine="273" w:firstLineChars="130"/>
        <w:jc w:val="left"/>
      </w:pPr>
      <w:r>
        <w:rPr>
          <w:rFonts w:ascii="Times New Roman" w:hAnsi="Times New Roman"/>
          <w:b w:val="false"/>
          <w:i w:val="false"/>
          <w:color w:val="000000"/>
          <w:sz w:val="22"/>
        </w:rPr>
        <w:t>【实验材料】 大蒜、废旧电池等</w:t>
      </w:r>
    </w:p>
    <w:p>
      <w:pPr>
        <w:spacing w:line="360" w:lineRule="auto"/>
        <w:ind w:firstLine="273" w:firstLineChars="130"/>
        <w:jc w:val="left"/>
        <w:textAlignment w:val="center"/>
      </w:pPr>
      <w:r>
        <w:rPr>
          <w:rFonts w:ascii="Times New Roman" w:hAnsi="Times New Roman"/>
          <w:b w:val="false"/>
          <w:i w:val="false"/>
          <w:color w:val="000000"/>
          <w:sz w:val="22"/>
        </w:rPr>
        <w:t xml:space="preserve">【实验步骤】 </w:t>
      </w:r>
      <w:r>
        <w:rPr>
          <w:rFonts w:ascii="Calibri" w:hAnsi="Calibri"/>
          <w:b w:val="false"/>
          <w:i w:val="false"/>
          <w:color w:val="000000"/>
          <w:sz w:val="22"/>
        </w:rPr>
        <w:t>①</w:t>
      </w:r>
      <w:r>
        <w:rPr>
          <w:rFonts w:ascii="Times New Roman" w:hAnsi="Times New Roman"/>
          <w:b w:val="false"/>
          <w:i w:val="false"/>
          <w:color w:val="000000"/>
          <w:sz w:val="22"/>
        </w:rPr>
        <w:t>取一节废旧电池，将外壳锯开露出内容物；</w:t>
      </w:r>
    </w:p>
    <w:p>
      <w:pPr>
        <w:spacing w:line="360" w:lineRule="auto"/>
        <w:ind w:firstLine="273" w:firstLineChars="130"/>
        <w:jc w:val="left"/>
        <w:textAlignment w:val="center"/>
      </w:pPr>
      <w:r>
        <w:rPr>
          <w:rFonts w:ascii="Calibri" w:hAnsi="Calibri"/>
          <w:b w:val="false"/>
          <w:i w:val="false"/>
          <w:color w:val="000000"/>
          <w:sz w:val="22"/>
        </w:rPr>
        <w:t>②</w:t>
      </w:r>
      <w:r>
        <w:rPr>
          <w:rFonts w:ascii="Times New Roman" w:hAnsi="Times New Roman"/>
          <w:b w:val="false"/>
          <w:i w:val="false"/>
          <w:color w:val="000000"/>
          <w:sz w:val="22"/>
        </w:rPr>
        <w:t>在 A 、B 两个培养皿中放入等量大蒜，加入等量清水没过大蒜底部；</w:t>
      </w:r>
    </w:p>
    <w:p>
      <w:pPr>
        <w:spacing w:line="360" w:lineRule="auto"/>
        <w:ind w:firstLine="273" w:firstLineChars="130"/>
        <w:jc w:val="left"/>
        <w:textAlignment w:val="center"/>
      </w:pPr>
      <w:r>
        <w:rPr>
          <w:rFonts w:ascii="Calibri" w:hAnsi="Calibri"/>
          <w:b w:val="false"/>
          <w:i w:val="false"/>
          <w:color w:val="000000"/>
          <w:sz w:val="22"/>
        </w:rPr>
        <w:t>③</w:t>
      </w:r>
      <w:r>
        <w:rPr>
          <w:rFonts w:ascii="Times New Roman" w:hAnsi="Times New Roman"/>
          <w:b w:val="false"/>
          <w:i w:val="false"/>
          <w:color w:val="000000"/>
          <w:sz w:val="22"/>
        </w:rPr>
        <w:t>在 A 培养皿中放入锯开的废旧电池，B 培养皿不放电池；</w:t>
      </w:r>
    </w:p>
    <w:p>
      <w:pPr>
        <w:spacing w:line="360" w:lineRule="auto"/>
        <w:ind w:firstLine="273" w:firstLineChars="130"/>
        <w:jc w:val="left"/>
        <w:textAlignment w:val="center"/>
      </w:pPr>
      <w:r>
        <w:rPr>
          <w:rFonts w:ascii="Calibri" w:hAnsi="Calibri"/>
          <w:b w:val="false"/>
          <w:i w:val="false"/>
          <w:color w:val="000000"/>
          <w:sz w:val="22"/>
        </w:rPr>
        <w:t>④</w:t>
      </w:r>
      <w:r>
        <w:rPr>
          <w:rFonts w:ascii="Times New Roman" w:hAnsi="Times New Roman"/>
          <w:b w:val="false"/>
          <w:i w:val="false"/>
          <w:color w:val="000000"/>
          <w:sz w:val="22"/>
        </w:rPr>
        <w:t>将 A、B 培养皿放置在光照等条件相同且适宜的地方培养一周，观察蒜苗的生长情况。</w:t>
      </w:r>
    </w:p>
    <w:p>
      <w:pPr>
        <w:spacing w:line="360" w:lineRule="auto"/>
        <w:ind w:firstLine="273" w:firstLineChars="130"/>
        <w:jc w:val="left"/>
      </w:pPr>
      <w:r>
        <w:rPr>
          <w:rFonts w:ascii="Times New Roman" w:hAnsi="Times New Roman"/>
          <w:b w:val="false"/>
          <w:i w:val="false"/>
          <w:color w:val="000000"/>
          <w:sz w:val="22"/>
        </w:rPr>
        <w:t>【实验现象】</w:t>
      </w:r>
    </w:p>
    <w:tbl>
      <w:tblPr>
        <w:tblW w:w="0" w:type="auto"/>
        <w:tblInd w:w="380" w:type="dxa"/>
        <w:tblBorders>
          <w:top w:val="inset" w:color="000000" w:sz="8"/>
          <w:left w:val="inset" w:color="000000" w:sz="8"/>
          <w:bottom w:val="inset" w:color="000000" w:sz="8"/>
          <w:right w:val="inset" w:color="000000" w:sz="8"/>
          <w:insideH w:val="none"/>
          <w:insideV w:val="none"/>
        </w:tblBorders>
      </w:tblPr>
      <w:tblGrid>
        <w:gridCol w:w="1224"/>
        <w:gridCol w:w="1772"/>
        <w:gridCol w:w="5964"/>
      </w:tblGrid>
      <w:tr>
        <w:tc>
          <w:tcPr>
            <w:tcW w:w="122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培养皿</w:t>
            </w:r>
          </w:p>
        </w:tc>
        <w:tc>
          <w:tcPr>
            <w:tcW w:w="177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有无电池</w:t>
            </w:r>
          </w:p>
        </w:tc>
        <w:tc>
          <w:tcPr>
            <w:tcW w:w="596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生长情况</w:t>
            </w:r>
          </w:p>
        </w:tc>
      </w:tr>
      <w:tr>
        <w:tc>
          <w:tcPr>
            <w:tcW w:w="122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A</w:t>
            </w:r>
          </w:p>
        </w:tc>
        <w:tc>
          <w:tcPr>
            <w:tcW w:w="177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有废旧电池</w:t>
            </w:r>
          </w:p>
        </w:tc>
        <w:tc>
          <w:tcPr>
            <w:tcW w:w="596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根部生长受到抑制，大蒜及蒜根腐烂、长势差</w:t>
            </w:r>
          </w:p>
        </w:tc>
      </w:tr>
      <w:tr>
        <w:tc>
          <w:tcPr>
            <w:tcW w:w="122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B</w:t>
            </w:r>
          </w:p>
        </w:tc>
        <w:tc>
          <w:tcPr>
            <w:tcW w:w="177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无废旧电池</w:t>
            </w:r>
          </w:p>
        </w:tc>
        <w:tc>
          <w:tcPr>
            <w:tcW w:w="596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生长正常</w:t>
            </w:r>
          </w:p>
        </w:tc>
      </w:tr>
    </w:tbl>
    <w:p>
      <w:pPr>
        <w:spacing w:line="360" w:lineRule="auto"/>
        <w:ind w:firstLine="273" w:firstLineChars="130"/>
        <w:jc w:val="left"/>
      </w:pPr>
      <w:r>
        <w:rPr>
          <w:rFonts w:ascii="Times New Roman" w:hAnsi="Times New Roman"/>
          <w:b w:val="false"/>
          <w:i w:val="false"/>
          <w:color w:val="000000"/>
          <w:sz w:val="22"/>
        </w:rPr>
        <w:t>【交流讨论】</w:t>
      </w:r>
    </w:p>
    <w:p>
      <w:pPr>
        <w:spacing w:line="360" w:lineRule="auto"/>
        <w:ind w:firstLine="273" w:firstLineChars="130"/>
        <w:jc w:val="left"/>
        <w:textAlignment w:val="center"/>
      </w:pPr>
      <w:r>
        <w:rPr>
          <w:rFonts w:ascii="Times New Roman" w:hAnsi="Times New Roman"/>
          <w:b w:val="false"/>
          <w:i w:val="false"/>
          <w:color w:val="000000"/>
          <w:sz w:val="22"/>
        </w:rPr>
        <w:t>（1）两组装置都放在相同的环境中， 目的是</w:t>
      </w:r>
      <w:r>
        <w:rPr>
          <w:rFonts w:ascii="Times New Roman" w:hAnsi="Times New Roman"/>
          <w:b w:val="false"/>
          <w:i w:val="false"/>
          <w:color w:val="000000"/>
          <w:sz w:val="22"/>
          <w:u w:val="single"/>
        </w:rPr>
        <w:t>　                 　</w:t>
      </w:r>
      <w:r>
        <w:rPr>
          <w:rFonts w:ascii="Times New Roman" w:hAnsi="Times New Roman"/>
          <w:b w:val="false"/>
          <w:i w:val="false"/>
          <w:color w:val="000000"/>
          <w:sz w:val="22"/>
        </w:rPr>
        <w:t>。</w:t>
      </w:r>
    </w:p>
    <w:p>
      <w:pPr>
        <w:spacing w:line="360" w:lineRule="auto"/>
        <w:ind w:firstLine="273" w:firstLineChars="130"/>
        <w:jc w:val="left"/>
        <w:textAlignment w:val="center"/>
      </w:pPr>
      <w:r>
        <w:rPr>
          <w:rFonts w:ascii="Times New Roman" w:hAnsi="Times New Roman"/>
          <w:b w:val="false"/>
          <w:i w:val="false"/>
          <w:color w:val="000000"/>
          <w:sz w:val="22"/>
        </w:rPr>
        <w:t>（2）比较 A 、B 两组实验现象，你能得出的结论是</w:t>
      </w:r>
      <w:r>
        <w:rPr>
          <w:rFonts w:ascii="Times New Roman" w:hAnsi="Times New Roman"/>
          <w:b w:val="false"/>
          <w:i w:val="false"/>
          <w:color w:val="000000"/>
          <w:sz w:val="22"/>
          <w:u w:val="single"/>
        </w:rPr>
        <w:t>　                               　</w:t>
      </w:r>
      <w:r>
        <w:rPr>
          <w:rFonts w:ascii="Times New Roman" w:hAnsi="Times New Roman"/>
          <w:b w:val="false"/>
          <w:i w:val="false"/>
          <w:color w:val="000000"/>
          <w:sz w:val="22"/>
        </w:rPr>
        <w:t>。</w:t>
      </w:r>
    </w:p>
    <w:p>
      <w:pPr>
        <w:spacing w:line="360" w:lineRule="auto"/>
        <w:ind w:firstLine="273" w:firstLineChars="130"/>
        <w:jc w:val="left"/>
        <w:textAlignment w:val="center"/>
      </w:pPr>
      <w:r>
        <w:rPr>
          <w:rFonts w:ascii="Times New Roman" w:hAnsi="Times New Roman"/>
          <w:b w:val="false"/>
          <w:i w:val="false"/>
          <w:color w:val="000000"/>
          <w:sz w:val="22"/>
        </w:rPr>
        <w:t>（3）为了完成本次实验探究主题，你认为兴趣小组接下来的操作是：</w:t>
      </w:r>
      <w:r>
        <w:rPr>
          <w:rFonts w:ascii="Times New Roman" w:hAnsi="Times New Roman"/>
          <w:b w:val="false"/>
          <w:i w:val="false"/>
          <w:color w:val="000000"/>
          <w:sz w:val="22"/>
          <w:u w:val="single"/>
        </w:rPr>
        <w:t>　                         　</w:t>
      </w:r>
      <w:r>
        <w:rPr>
          <w:rFonts w:ascii="Times New Roman" w:hAnsi="Times New Roman"/>
          <w:b w:val="false"/>
          <w:i w:val="false"/>
          <w:color w:val="000000"/>
          <w:sz w:val="22"/>
        </w:rPr>
        <w:t>。</w:t>
      </w:r>
    </w:p>
    <w:p>
      <w:pPr>
        <w:spacing w:line="360" w:lineRule="auto"/>
        <w:ind w:firstLine="273" w:firstLineChars="130"/>
        <w:jc w:val="left"/>
      </w:pPr>
      <w:r>
        <w:rPr>
          <w:rFonts w:ascii="Times New Roman" w:hAnsi="Times New Roman"/>
          <w:b w:val="false"/>
          <w:i w:val="false"/>
          <w:color w:val="000000"/>
          <w:sz w:val="22"/>
        </w:rPr>
        <w:t>（4）【生活应用】
</w:t>
      </w:r>
    </w:p>
    <w:p>
      <w:pPr>
        <w:spacing w:line="360" w:lineRule="auto"/>
        <w:ind w:firstLine="273" w:firstLineChars="130"/>
        <w:jc w:val="left"/>
        <w:textAlignment w:val="center"/>
      </w:pPr>
      <w:r>
        <w:rPr>
          <w:rFonts w:ascii="Times New Roman" w:hAnsi="Times New Roman"/>
          <w:b w:val="false"/>
          <w:i w:val="false"/>
          <w:color w:val="000000"/>
          <w:sz w:val="22"/>
        </w:rPr>
        <w:t>根据该实验结果，你认为废旧电池应该投放到下图所示四个垃圾箱中的</w:t>
      </w:r>
      <w:r>
        <w:rPr>
          <w:rFonts w:ascii="Times New Roman" w:hAnsi="Times New Roman"/>
          <w:b w:val="false"/>
          <w:i w:val="false"/>
          <w:color w:val="000000"/>
          <w:sz w:val="22"/>
          <w:u w:val="single"/>
        </w:rPr>
        <w:t>　     　</w:t>
      </w:r>
      <w:r>
        <w:rPr>
          <w:rFonts w:ascii="Times New Roman" w:hAnsi="Times New Roman"/>
          <w:b w:val="false"/>
          <w:i w:val="false"/>
          <w:color w:val="000000"/>
          <w:sz w:val="22"/>
        </w:rPr>
        <w:t>。</w:t>
      </w:r>
    </w:p>
    <w:p>
      <w:pPr>
        <w:spacing w:line="360" w:lineRule="auto"/>
        <w:ind w:firstLine="273" w:firstLineChars="130"/>
        <w:jc w:val="left"/>
        <w:textAlignment w:val="center"/>
      </w:pPr>
      <w:r>
        <w:drawing>
          <wp:inline distT="0" distB="0" distL="0" distR="0">
            <wp:extent cx="3860800" cy="16425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637036406_0_79171"/>
                    <a:stretch>
                      <a:fillRect/>
                    </a:stretch>
                  </pic:blipFill>
                  <pic:spPr>
                    <a:xfrm>
                      <a:off x="0" y="0"/>
                      <a:ext cx="3860800" cy="1642533"/>
                    </a:xfrm>
                    <a:prstGeom prst="rect">
                      <a:avLst/>
                    </a:prstGeom>
                  </pic:spPr>
                </pic:pic>
              </a:graphicData>
            </a:graphic>
          </wp:inline>
        </w:drawing>
      </w:r>
    </w:p>
    <w:p>
      <w:pPr>
        <w:spacing w:line="360" w:lineRule="auto"/>
        <w:ind w:left="0"/>
        <w:jc w:val="left"/>
      </w:pPr>
      <w:r>
        <w:t>29．（2021八上·普陀期末）</w:t>
      </w:r>
      <w:r>
        <w:rPr>
          <w:rFonts w:ascii="Times New Roman" w:hAnsi="Times New Roman"/>
          <w:b w:val="false"/>
          <w:i w:val="false"/>
          <w:color w:val="000000"/>
          <w:sz w:val="22"/>
        </w:rPr>
        <w:t>小红用如图甲所示的电路图，研究通过导体的电流与导体电阻的关系，电源电压为6V。改变电阻R的阻值，调节滑动变阻器滑片，保持R两端的电压不变，记下相应的4次实验的电流和电阻值，描绘在乙图中。
</w:t>
      </w:r>
    </w:p>
    <w:p>
      <w:pPr>
        <w:spacing w:line="360" w:lineRule="auto"/>
        <w:ind w:firstLine="273" w:firstLineChars="130"/>
        <w:jc w:val="left"/>
        <w:textAlignment w:val="center"/>
      </w:pPr>
      <w:r>
        <w:drawing>
          <wp:inline distT="0" distB="0" distL="0" distR="0">
            <wp:extent cx="4284133" cy="16086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950475587_0_24437"/>
                    <a:stretch>
                      <a:fillRect/>
                    </a:stretch>
                  </pic:blipFill>
                  <pic:spPr>
                    <a:xfrm>
                      <a:off x="0" y="0"/>
                      <a:ext cx="4284133" cy="1608667"/>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（1）实验开始时，小红根据甲电路图连接好电路，闭合开关，发现电压表有示数，电流表没有示数，则此次电路的故障可能是</w:t>
      </w:r>
      <w:r>
        <w:rPr>
          <w:rFonts w:ascii="Times New Roman" w:hAnsi="Times New Roman"/>
          <w:b w:val="false"/>
          <w:i w:val="false"/>
          <w:color w:val="000000"/>
          <w:sz w:val="22"/>
          <w:u w:val="single"/>
        </w:rPr>
        <w:t>　     　</w:t>
      </w:r>
      <w:r>
        <w:rPr>
          <w:rFonts w:ascii="Times New Roman" w:hAnsi="Times New Roman"/>
          <w:b w:val="false"/>
          <w:i w:val="false"/>
          <w:color w:val="000000"/>
          <w:sz w:val="22"/>
        </w:rPr>
        <w:t>，小红排除故障后继续实验。
</w:t>
      </w:r>
    </w:p>
    <w:p>
      <w:pPr>
        <w:spacing w:line="360" w:lineRule="auto"/>
        <w:ind w:firstLine="273" w:firstLineChars="130"/>
        <w:jc w:val="left"/>
      </w:pPr>
      <w:r>
        <w:rPr>
          <w:rFonts w:ascii="Times New Roman" w:hAnsi="Times New Roman"/>
          <w:b w:val="false"/>
          <w:i w:val="false"/>
          <w:color w:val="000000"/>
          <w:sz w:val="22"/>
        </w:rPr>
        <w:t xml:space="preserve">（2）实验过程中，移动滑动变阻器滑片时，眼睛应注视___________（选填符号）。  </w:t>
      </w:r>
    </w:p>
    <w:p>
      <w:pPr>
        <w:tabs>
          <w:tab w:val="left" w:pos="3369"/>
          <w:tab w:val="left" w:pos="6479"/>
        </w:tabs>
        <w:spacing w:line="360" w:lineRule="auto"/>
        <w:ind w:firstLine="273" w:firstLineChars="130"/>
        <w:jc w:val="left"/>
        <w:textAlignment w:val="center"/>
      </w:pPr>
      <w:r>
        <w:rPr>
          <w:rFonts w:ascii="Times New Roman" w:hAnsi="Times New Roman"/>
          <w:b w:val="false"/>
          <w:i w:val="false"/>
          <w:color w:val="000000"/>
          <w:sz w:val="22"/>
        </w:rPr>
        <w:t>A．滑动变阻器</w:t>
      </w:r>
      <w:r>
        <w:tab/>
      </w:r>
      <w:r>
        <w:rPr>
          <w:rFonts w:ascii="Times New Roman" w:hAnsi="Times New Roman"/>
          <w:b w:val="false"/>
          <w:i w:val="false"/>
          <w:color w:val="000000"/>
          <w:sz w:val="22"/>
        </w:rPr>
        <w:t>B．电压表示数</w:t>
      </w:r>
      <w:r>
        <w:tab/>
      </w:r>
      <w:r>
        <w:rPr>
          <w:rFonts w:ascii="Times New Roman" w:hAnsi="Times New Roman"/>
          <w:b w:val="false"/>
          <w:i w:val="false"/>
          <w:color w:val="000000"/>
          <w:sz w:val="22"/>
        </w:rPr>
        <w:t>C．电流表示数</w:t>
      </w:r>
    </w:p>
    <w:p>
      <w:pPr>
        <w:spacing w:line="360" w:lineRule="auto"/>
        <w:ind w:firstLine="273" w:firstLineChars="130"/>
        <w:jc w:val="left"/>
      </w:pPr>
      <w:r>
        <w:rPr>
          <w:rFonts w:ascii="Times New Roman" w:hAnsi="Times New Roman"/>
          <w:b w:val="false"/>
          <w:i w:val="false"/>
          <w:color w:val="000000"/>
          <w:sz w:val="22"/>
        </w:rPr>
        <w:t>（3）在丙图中，用笔画线代替导线，将电压表正确连入电路。
</w:t>
      </w:r>
    </w:p>
    <w:p>
      <w:pPr>
        <w:spacing w:line="360" w:lineRule="auto"/>
        <w:ind w:firstLine="273" w:firstLineChars="130"/>
        <w:jc w:val="left"/>
      </w:pPr>
      <w:r>
        <w:rPr>
          <w:rFonts w:ascii="Times New Roman" w:hAnsi="Times New Roman"/>
          <w:b w:val="false"/>
          <w:i w:val="false"/>
          <w:color w:val="000000"/>
          <w:sz w:val="22"/>
        </w:rPr>
        <w:t xml:space="preserve">（4）实验时，它选择的变阻器是___________（选填序号）  </w:t>
      </w:r>
    </w:p>
    <w:p>
      <w:pPr>
        <w:tabs>
          <w:tab w:val="left" w:pos="3369"/>
          <w:tab w:val="left" w:pos="6479"/>
        </w:tabs>
        <w:spacing w:line="360" w:lineRule="auto"/>
        <w:ind w:firstLine="273" w:firstLineChars="130"/>
        <w:jc w:val="left"/>
        <w:textAlignment w:val="center"/>
      </w:pPr>
      <w:r>
        <w:rPr>
          <w:rFonts w:ascii="Times New Roman" w:hAnsi="Times New Roman"/>
          <w:b w:val="false"/>
          <w:i w:val="false"/>
          <w:color w:val="000000"/>
          <w:sz w:val="22"/>
        </w:rPr>
        <w:t xml:space="preserve">A．10欧  0.5A</w:t>
      </w:r>
      <w:r>
        <w:tab/>
      </w:r>
      <w:r>
        <w:rPr>
          <w:rFonts w:ascii="Times New Roman" w:hAnsi="Times New Roman"/>
          <w:b w:val="false"/>
          <w:i w:val="false"/>
          <w:color w:val="000000"/>
          <w:sz w:val="22"/>
        </w:rPr>
        <w:t xml:space="preserve">B．20欧  1A</w:t>
      </w:r>
      <w:r>
        <w:tab/>
      </w:r>
      <w:r>
        <w:rPr>
          <w:rFonts w:ascii="Times New Roman" w:hAnsi="Times New Roman"/>
          <w:b w:val="false"/>
          <w:i w:val="false"/>
          <w:color w:val="000000"/>
          <w:sz w:val="22"/>
        </w:rPr>
        <w:t xml:space="preserve">C．50欧  2A</w:t>
      </w:r>
    </w:p>
    <w:p>
      <w:pPr>
        <w:spacing w:line="360" w:lineRule="auto"/>
        <w:ind w:firstLine="273" w:firstLineChars="130"/>
        <w:jc w:val="left"/>
        <w:textAlignment w:val="center"/>
      </w:pPr>
      <w:r>
        <w:rPr>
          <w:rFonts w:ascii="Times New Roman" w:hAnsi="Times New Roman"/>
          <w:b w:val="false"/>
          <w:i w:val="false"/>
          <w:color w:val="000000"/>
          <w:sz w:val="22"/>
        </w:rPr>
        <w:t>（5）乙图中阴影部分的面积表示的科学量是</w:t>
      </w:r>
      <w:r>
        <w:rPr>
          <w:rFonts w:ascii="Times New Roman" w:hAnsi="Times New Roman"/>
          <w:b w:val="false"/>
          <w:i w:val="false"/>
          <w:color w:val="000000"/>
          <w:sz w:val="22"/>
          <w:u w:val="single"/>
        </w:rPr>
        <w:t>　     　</w:t>
      </w:r>
      <w:r>
        <w:rPr>
          <w:rFonts w:ascii="Times New Roman" w:hAnsi="Times New Roman"/>
          <w:b w:val="false"/>
          <w:i w:val="false"/>
          <w:color w:val="000000"/>
          <w:sz w:val="22"/>
        </w:rPr>
        <w:t>。
</w:t>
      </w:r>
    </w:p>
    <w:p>
      <w:pPr>
        <w:spacing w:line="360" w:lineRule="auto"/>
        <w:ind w:left="0"/>
        <w:jc w:val="left"/>
      </w:pPr>
      <w:r>
        <w:t>30．（）</w:t>
      </w:r>
      <w:r>
        <w:rPr>
          <w:rFonts w:ascii="Times New Roman" w:hAnsi="Times New Roman"/>
          <w:b w:val="false"/>
          <w:i w:val="false"/>
          <w:color w:val="000000"/>
          <w:sz w:val="22"/>
        </w:rPr>
        <w:t>如图为探究“磁场对通电导体作用”的实验装置，所用到的实验器材：电源(可以用干电池替换)、蹄形磁铁、导体棒ab、金属导轨、开关、导线，利用该装置探究“磁场对通电导体作用力的大小与电流大小是否有关”。
</w:t>
      </w:r>
    </w:p>
    <w:p>
      <w:pPr>
        <w:spacing w:line="360" w:lineRule="auto"/>
        <w:ind w:firstLine="273" w:firstLineChars="130"/>
        <w:jc w:val="left"/>
        <w:textAlignment w:val="center"/>
      </w:pPr>
      <w:r>
        <w:drawing>
          <wp:inline distT="0" distB="0" distL="0" distR="0">
            <wp:extent cx="2065867" cy="10498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347927255_0_79965"/>
                    <a:stretch>
                      <a:fillRect/>
                    </a:stretch>
                  </pic:blipFill>
                  <pic:spPr>
                    <a:xfrm>
                      <a:off x="0" y="0"/>
                      <a:ext cx="2065867" cy="1049867"/>
                    </a:xfrm>
                    <a:prstGeom prst="rect">
                      <a:avLst/>
                    </a:prstGeom>
                  </pic:spPr>
                </pic:pic>
              </a:graphicData>
            </a:graphic>
          </wp:inline>
        </w:drawing>
      </w:r>
    </w:p>
    <w:p>
      <w:pPr>
        <w:spacing w:line="360" w:lineRule="auto"/>
        <w:ind w:firstLine="273" w:firstLineChars="130"/>
        <w:jc w:val="left"/>
      </w:pPr>
      <w:r>
        <w:rPr>
          <w:rFonts w:ascii="Times New Roman" w:hAnsi="Times New Roman"/>
          <w:b w:val="false"/>
          <w:i w:val="false"/>
          <w:color w:val="000000"/>
          <w:sz w:val="22"/>
        </w:rPr>
        <w:t>（1）除添加一块电流表外，还需要添加什么实验器材？
</w:t>
      </w:r>
    </w:p>
    <w:p>
      <w:pPr>
        <w:spacing w:line="360" w:lineRule="auto"/>
        <w:ind w:firstLine="273" w:firstLineChars="130"/>
        <w:jc w:val="left"/>
        <w:textAlignment w:val="center"/>
      </w:pPr>
      <w:r>
        <w:rPr>
          <w:rFonts w:ascii="Times New Roman" w:hAnsi="Times New Roman"/>
          <w:b w:val="false"/>
          <w:i w:val="false"/>
          <w:color w:val="000000"/>
          <w:sz w:val="22"/>
        </w:rPr>
        <w:t>（2）磁场对通电导体作用力的大小可以通过</w:t>
      </w:r>
      <w:r>
        <w:rPr>
          <w:rFonts w:ascii="Times New Roman" w:hAnsi="Times New Roman"/>
          <w:b w:val="false"/>
          <w:i w:val="false"/>
          <w:color w:val="000000"/>
          <w:sz w:val="22"/>
          <w:u w:val="single"/>
        </w:rPr>
        <w:t>　                                         　</w:t>
      </w:r>
      <w:r>
        <w:rPr>
          <w:rFonts w:ascii="Times New Roman" w:hAnsi="Times New Roman"/>
          <w:b w:val="false"/>
          <w:i w:val="false"/>
          <w:color w:val="000000"/>
          <w:sz w:val="22"/>
        </w:rPr>
        <w:t>来体现。
</w:t>
      </w:r>
    </w:p>
    <w:p>
      <w:pPr>
        <w:spacing w:line="360" w:lineRule="auto"/>
        <w:ind w:firstLine="273" w:firstLineChars="130"/>
        <w:jc w:val="left"/>
      </w:pPr>
      <w:r>
        <w:rPr>
          <w:rFonts w:ascii="Times New Roman" w:hAnsi="Times New Roman"/>
          <w:b w:val="false"/>
          <w:i w:val="false"/>
          <w:color w:val="000000"/>
          <w:sz w:val="22"/>
        </w:rPr>
        <w:t>（3）实验步骤：
</w:t>
      </w:r>
    </w:p>
    <w:p>
      <w:pPr>
        <w:spacing w:line="360" w:lineRule="auto"/>
        <w:ind w:firstLine="273" w:firstLineChars="130"/>
        <w:jc w:val="left"/>
        <w:textAlignment w:val="center"/>
      </w:pPr>
      <w:r>
        <w:rPr>
          <w:rFonts w:ascii="Calibri" w:hAnsi="Calibri"/>
          <w:b w:val="false"/>
          <w:i w:val="false"/>
          <w:color w:val="000000"/>
          <w:sz w:val="22"/>
        </w:rPr>
        <w:t>①</w:t>
      </w:r>
      <w:r>
        <w:rPr>
          <w:rFonts w:ascii="Times New Roman" w:hAnsi="Times New Roman"/>
          <w:b w:val="false"/>
          <w:i w:val="false"/>
          <w:color w:val="000000"/>
          <w:sz w:val="22"/>
        </w:rPr>
        <w:t>断开开关，按图示电路将电流表和</w:t>
      </w:r>
      <w:r>
        <w:rPr>
          <w:rFonts w:ascii="Times New Roman" w:hAnsi="Times New Roman"/>
          <w:b w:val="false"/>
          <w:i w:val="false"/>
          <w:color w:val="000000"/>
          <w:sz w:val="22"/>
          <w:u w:val="single"/>
        </w:rPr>
        <w:t>　           　</w:t>
      </w:r>
      <w:r>
        <w:rPr>
          <w:rFonts w:ascii="Times New Roman" w:hAnsi="Times New Roman"/>
          <w:b w:val="false"/>
          <w:i w:val="false"/>
          <w:color w:val="000000"/>
          <w:sz w:val="22"/>
        </w:rPr>
        <w:t>串联接入电路，调节</w:t>
      </w:r>
      <w:r>
        <w:rPr>
          <w:rFonts w:ascii="Times New Roman" w:hAnsi="Times New Roman"/>
          <w:b w:val="false"/>
          <w:i w:val="false"/>
          <w:color w:val="000000"/>
          <w:sz w:val="22"/>
          <w:u w:val="single"/>
        </w:rPr>
        <w:t>　                 　</w:t>
      </w:r>
      <w:r>
        <w:rPr>
          <w:rFonts w:ascii="Times New Roman" w:hAnsi="Times New Roman"/>
          <w:b w:val="false"/>
          <w:i w:val="false"/>
          <w:color w:val="000000"/>
          <w:sz w:val="22"/>
        </w:rPr>
        <w:t>到适当的位置，闭合开关记录
</w:t>
      </w:r>
      <w:r>
        <w:rPr>
          <w:rFonts w:ascii="Times New Roman" w:hAnsi="Times New Roman"/>
          <w:b w:val="false"/>
          <w:i w:val="false"/>
          <w:color w:val="000000"/>
          <w:sz w:val="22"/>
          <w:u w:val="single"/>
        </w:rPr>
        <w:t>　           　</w:t>
      </w:r>
      <w:r>
        <w:rPr>
          <w:rFonts w:ascii="Times New Roman" w:hAnsi="Times New Roman"/>
          <w:b w:val="false"/>
          <w:i w:val="false"/>
          <w:color w:val="000000"/>
          <w:sz w:val="22"/>
        </w:rPr>
        <w:t>，同时观察</w:t>
      </w:r>
      <w:r>
        <w:rPr>
          <w:rFonts w:ascii="Times New Roman" w:hAnsi="Times New Roman"/>
          <w:b w:val="false"/>
          <w:i w:val="false"/>
          <w:color w:val="000000"/>
          <w:sz w:val="22"/>
          <w:u w:val="single"/>
        </w:rPr>
        <w:t>　                                         　</w:t>
      </w:r>
      <w:r>
        <w:rPr>
          <w:rFonts w:ascii="Times New Roman" w:hAnsi="Times New Roman"/>
          <w:b w:val="false"/>
          <w:i w:val="false"/>
          <w:color w:val="000000"/>
          <w:sz w:val="22"/>
        </w:rPr>
        <w:t>。</w:t>
      </w:r>
    </w:p>
    <w:p>
      <w:pPr>
        <w:spacing w:line="360" w:lineRule="auto"/>
        <w:ind w:firstLine="273" w:firstLineChars="130"/>
        <w:jc w:val="left"/>
        <w:textAlignment w:val="center"/>
      </w:pPr>
      <w:r>
        <w:rPr>
          <w:rFonts w:ascii="Calibri" w:hAnsi="Calibri"/>
          <w:b w:val="false"/>
          <w:i w:val="false"/>
          <w:color w:val="000000"/>
          <w:sz w:val="22"/>
        </w:rPr>
        <w:t>②</w:t>
      </w:r>
      <w:r>
        <w:rPr>
          <w:rFonts w:ascii="Times New Roman" w:hAnsi="Times New Roman"/>
          <w:b w:val="false"/>
          <w:i w:val="false"/>
          <w:color w:val="000000"/>
          <w:sz w:val="22"/>
        </w:rPr>
        <w:t>调节滑动变阻器的滑片位置重复实验并记录实验数据。</w:t>
      </w:r>
    </w:p>
    <w:p>
      <w:pPr>
        <w:spacing w:line="360" w:lineRule="auto"/>
        <w:ind w:firstLine="273" w:firstLineChars="130"/>
        <w:jc w:val="left"/>
      </w:pPr>
      <w:r>
        <w:rPr>
          <w:rFonts w:ascii="Times New Roman" w:hAnsi="Times New Roman"/>
          <w:b w:val="false"/>
          <w:i w:val="false"/>
          <w:color w:val="000000"/>
          <w:sz w:val="22"/>
        </w:rPr>
        <w:t>（4）画出实验数据记录表格。
</w:t>
      </w:r>
    </w:p>
    <w:tbl>
      <w:tblPr>
        <w:tblStyle w:val="3"/>
        <w:tblW w:w="96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50"/>
        <w:gridCol w:w="1125"/>
        <w:gridCol w:w="74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050"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阅卷人</w:t>
            </w:r>
          </w:p>
        </w:tc>
        <w:tc>
          <w:tcPr>
            <w:tcW w:w="1125"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both"/>
              <w:rPr>
                <w:rFonts w:hint="eastAsia" w:eastAsia="宋体"/>
                <w:sz w:val="21"/>
                <w:lang w:val="en-US" w:eastAsia="zh-CN"/>
              </w:rPr>
            </w:pPr>
          </w:p>
        </w:tc>
        <w:tc>
          <w:tcPr>
            <w:tcW w:w="7463" w:type="dxa"/>
            <w:vMerge w:val="restart"/>
            <w:tcBorders>
              <w:tl2br w:val="nil"/>
              <w:tr2bl w:val="nil"/>
            </w:tcBorders>
            <w:tcMar>
              <w:top w:w="15" w:type="dxa"/>
              <w:bottom w:w="15" w:type="dxa"/>
            </w:tcMar>
            <w:vAlign w:val="center"/>
          </w:tcPr>
          <w:p>
            <w:pPr>
              <w:spacing w:beforeLines="30" w:afterLines="30"/>
              <w:jc w:val="left"/>
              <w:rPr>
                <w:rFonts w:hint="default" w:eastAsia="Times New Roman"/>
                <w:sz w:val="21"/>
                <w:lang w:eastAsia="zh-CN"/>
              </w:rPr>
            </w:pPr>
            <w:r>
              <w:rPr>
                <w:rFonts w:hint="eastAsia" w:ascii="黑体" w:hAnsi="黑体" w:eastAsia="黑体" w:cs="黑体"/>
                <w:b/>
                <w:color w:val="000000"/>
                <w:position w:val="-2"/>
                <w:sz w:val="24"/>
                <w:szCs w:val="24"/>
                <w:lang w:eastAsia="zh-CN"/>
              </w:rPr>
              <w:t>四、解答题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050"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center"/>
              <w:rPr>
                <w:rFonts w:hint="default" w:eastAsia="Times New Roman"/>
                <w:sz w:val="21"/>
              </w:rPr>
            </w:pPr>
            <w:r>
              <w:rPr>
                <w:rFonts w:hint="eastAsia" w:ascii="黑体" w:hAnsi="黑体" w:eastAsia="黑体" w:cs="黑体"/>
                <w:b/>
                <w:color w:val="000000"/>
                <w:position w:val="-3"/>
                <w:sz w:val="24"/>
              </w:rPr>
              <w:t>得分</w:t>
            </w:r>
          </w:p>
        </w:tc>
        <w:tc>
          <w:tcPr>
            <w:tcW w:w="1125" w:type="dxa"/>
            <w:tcBorders>
              <w:top w:val="single" w:color="333333" w:sz="4" w:space="0"/>
              <w:left w:val="single" w:color="333333" w:sz="4" w:space="0"/>
              <w:bottom w:val="single" w:color="333333" w:sz="4" w:space="0"/>
              <w:right w:val="single" w:color="333333" w:sz="4" w:space="0"/>
              <w:tl2br w:val="nil"/>
              <w:tr2bl w:val="nil"/>
            </w:tcBorders>
            <w:tcMar>
              <w:top w:w="15" w:type="dxa"/>
              <w:bottom w:w="15" w:type="dxa"/>
            </w:tcMar>
            <w:vAlign w:val="center"/>
          </w:tcPr>
          <w:p>
            <w:pPr>
              <w:spacing w:beforeLines="30" w:afterLines="30"/>
              <w:jc w:val="both"/>
              <w:rPr>
                <w:rFonts w:hint="default" w:eastAsia="Times New Roman"/>
                <w:sz w:val="21"/>
              </w:rPr>
            </w:pPr>
          </w:p>
        </w:tc>
        <w:tc>
          <w:tcPr>
            <w:tcW w:w="7463" w:type="dxa"/>
            <w:vMerge w:val="continue"/>
            <w:tcBorders>
              <w:tl2br w:val="nil"/>
              <w:tr2bl w:val="nil"/>
            </w:tcBorders>
            <w:tcMar>
              <w:top w:w="15" w:type="dxa"/>
              <w:bottom w:w="15" w:type="dxa"/>
            </w:tcMar>
            <w:vAlign w:val="center"/>
          </w:tcPr>
          <w:p>
            <w:pPr>
              <w:spacing w:beforeLines="30" w:afterLines="30"/>
              <w:jc w:val="both"/>
              <w:rPr>
                <w:rFonts w:hint="eastAsia" w:eastAsia="宋体"/>
                <w:sz w:val="21"/>
                <w:lang w:val="en-US" w:eastAsia="zh-CN"/>
              </w:rPr>
            </w:pPr>
          </w:p>
        </w:tc>
      </w:tr>
    </w:tbl>
    <w:p>
      <w:pPr>
        <w:spacing w:line="360" w:lineRule="auto"/>
        <w:ind w:left="0"/>
        <w:jc w:val="left"/>
      </w:pPr>
      <w:r>
        <w:t>31．（2021八上·淳安期末）</w:t>
      </w:r>
      <w:r>
        <w:rPr>
          <w:rFonts w:ascii="Times New Roman" w:hAnsi="Times New Roman"/>
          <w:b w:val="false"/>
          <w:i w:val="false"/>
          <w:color w:val="000000"/>
          <w:sz w:val="22"/>
        </w:rPr>
        <w:t>干燥的秋冬季节，当手接触金属体时常会发生放电现象而缩回。 如图为缩手反射模式图。
</w:t>
      </w:r>
    </w:p>
    <w:p>
      <w:pPr>
        <w:spacing w:line="360" w:lineRule="auto"/>
        <w:ind w:firstLine="273" w:firstLineChars="130"/>
        <w:jc w:val="left"/>
        <w:textAlignment w:val="center"/>
      </w:pPr>
      <w:r>
        <w:drawing>
          <wp:inline distT="0" distB="0" distL="0" distR="0">
            <wp:extent cx="2641600" cy="9990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028809465_0_72824"/>
                    <a:stretch>
                      <a:fillRect/>
                    </a:stretch>
                  </pic:blipFill>
                  <pic:spPr>
                    <a:xfrm>
                      <a:off x="0" y="0"/>
                      <a:ext cx="2641600" cy="999067"/>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（1）以下描述的特征与“干燥的秋冬季节” 同类的是</w:t>
      </w:r>
      <w:r>
        <w:rPr>
          <w:rFonts w:ascii="Times New Roman" w:hAnsi="Times New Roman"/>
          <w:b w:val="false"/>
          <w:i w:val="false"/>
          <w:color w:val="000000"/>
          <w:sz w:val="22"/>
          <w:u w:val="single"/>
        </w:rPr>
        <w:t xml:space="preserve">             </w:t>
      </w:r>
      <w:r>
        <w:rPr>
          <w:rFonts w:ascii="Times New Roman" w:hAnsi="Times New Roman"/>
          <w:b w:val="false"/>
          <w:i w:val="false"/>
          <w:color w:val="000000"/>
          <w:sz w:val="22"/>
        </w:rPr>
        <w:t xml:space="preserve">（填字母）；  </w:t>
      </w:r>
    </w:p>
    <w:p>
      <w:pPr>
        <w:tabs>
          <w:tab w:val="left" w:pos="2592"/>
          <w:tab w:val="left" w:pos="4924"/>
          <w:tab w:val="left" w:pos="7255"/>
        </w:tabs>
        <w:spacing w:line="360" w:lineRule="auto"/>
        <w:ind w:firstLine="273" w:firstLineChars="130"/>
        <w:jc w:val="left"/>
        <w:textAlignment w:val="center"/>
      </w:pPr>
      <w:r>
        <w:rPr>
          <w:rFonts w:ascii="Times New Roman" w:hAnsi="Times New Roman"/>
          <w:b w:val="false"/>
          <w:i w:val="false"/>
          <w:color w:val="000000"/>
          <w:sz w:val="22"/>
        </w:rPr>
        <w:t>A．阴转多云</w:t>
      </w:r>
      <w:r>
        <w:tab/>
      </w:r>
      <w:r>
        <w:rPr>
          <w:rFonts w:ascii="Times New Roman" w:hAnsi="Times New Roman"/>
          <w:b w:val="false"/>
          <w:i w:val="false"/>
          <w:color w:val="000000"/>
          <w:sz w:val="22"/>
        </w:rPr>
        <w:t>B．雷电交加</w:t>
      </w:r>
      <w:r>
        <w:tab/>
      </w:r>
      <w:r>
        <w:rPr>
          <w:rFonts w:ascii="Times New Roman" w:hAnsi="Times New Roman"/>
          <w:b w:val="false"/>
          <w:i w:val="false"/>
          <w:color w:val="000000"/>
          <w:sz w:val="22"/>
        </w:rPr>
        <w:t>C．和风细雨</w:t>
      </w:r>
      <w:r>
        <w:tab/>
      </w:r>
      <w:r>
        <w:rPr>
          <w:rFonts w:ascii="Times New Roman" w:hAnsi="Times New Roman"/>
          <w:b w:val="false"/>
          <w:i w:val="false"/>
          <w:color w:val="000000"/>
          <w:sz w:val="22"/>
        </w:rPr>
        <w:t>D．四季如春</w:t>
      </w:r>
    </w:p>
    <w:p>
      <w:pPr>
        <w:spacing w:line="360" w:lineRule="auto"/>
        <w:ind w:firstLine="273" w:firstLineChars="130"/>
        <w:jc w:val="left"/>
        <w:textAlignment w:val="center"/>
      </w:pPr>
      <w:r>
        <w:rPr>
          <w:rFonts w:ascii="Times New Roman" w:hAnsi="Times New Roman"/>
          <w:b w:val="false"/>
          <w:i w:val="false"/>
          <w:color w:val="000000"/>
          <w:sz w:val="22"/>
        </w:rPr>
        <w:t>（2）手指触碰到门把手发生放电， 通常是由于手在干燥的秋冬季节与衣物摩擦带电导致， 属于摩擦起电现象，下列现象中与摩擦起电有关的是</w:t>
      </w:r>
      <w:r>
        <w:rPr>
          <w:rFonts w:ascii="Times New Roman" w:hAnsi="Times New Roman"/>
          <w:b w:val="false"/>
          <w:i w:val="false"/>
          <w:color w:val="000000"/>
          <w:sz w:val="22"/>
          <w:u w:val="single"/>
        </w:rPr>
        <w:t xml:space="preserve">             </w:t>
      </w:r>
      <w:r>
        <w:rPr>
          <w:rFonts w:ascii="Times New Roman" w:hAnsi="Times New Roman"/>
          <w:b w:val="false"/>
          <w:i w:val="false"/>
          <w:color w:val="000000"/>
          <w:sz w:val="22"/>
        </w:rPr>
        <w:t xml:space="preserve">（填字母）；  </w:t>
      </w:r>
    </w:p>
    <w:p>
      <w:pPr>
        <w:spacing w:line="360" w:lineRule="auto"/>
        <w:ind w:firstLine="273" w:firstLineChars="130"/>
        <w:jc w:val="left"/>
      </w:pPr>
      <w:r>
        <w:rPr>
          <w:rFonts w:ascii="Times New Roman" w:hAnsi="Times New Roman"/>
          <w:b w:val="false"/>
          <w:i w:val="false"/>
          <w:color w:val="000000"/>
          <w:sz w:val="22"/>
        </w:rPr>
        <w:t>A．雷电现象</w:t>
      </w:r>
    </w:p>
    <w:p>
      <w:pPr>
        <w:spacing w:line="360" w:lineRule="auto"/>
        <w:ind w:firstLine="273" w:firstLineChars="130"/>
        <w:jc w:val="left"/>
      </w:pPr>
      <w:r>
        <w:rPr>
          <w:rFonts w:ascii="Times New Roman" w:hAnsi="Times New Roman"/>
          <w:b w:val="false"/>
          <w:i w:val="false"/>
          <w:color w:val="000000"/>
          <w:sz w:val="22"/>
        </w:rPr>
        <w:t>B．脱毛衣时产生火花与“噼啪”声</w:t>
      </w:r>
    </w:p>
    <w:p>
      <w:pPr>
        <w:spacing w:line="360" w:lineRule="auto"/>
        <w:ind w:firstLine="273" w:firstLineChars="130"/>
        <w:jc w:val="left"/>
      </w:pPr>
      <w:r>
        <w:rPr>
          <w:rFonts w:ascii="Times New Roman" w:hAnsi="Times New Roman"/>
          <w:b w:val="false"/>
          <w:i w:val="false"/>
          <w:color w:val="000000"/>
          <w:sz w:val="22"/>
        </w:rPr>
        <w:t>C．演奏小提琴，琴弓与琴弦摩擦产生声音</w:t>
      </w:r>
    </w:p>
    <w:p>
      <w:pPr>
        <w:spacing w:line="360" w:lineRule="auto"/>
        <w:ind w:firstLine="273" w:firstLineChars="130"/>
        <w:jc w:val="left"/>
        <w:textAlignment w:val="center"/>
      </w:pPr>
      <w:r>
        <w:rPr>
          <w:rFonts w:ascii="Times New Roman" w:hAnsi="Times New Roman"/>
          <w:b w:val="false"/>
          <w:i w:val="false"/>
          <w:color w:val="000000"/>
          <w:sz w:val="22"/>
        </w:rPr>
        <w:t>（3）手指受到电刺激时会立即缩回，完成该反射的神经中枢位于图中的</w:t>
      </w:r>
      <w:r>
        <w:rPr>
          <w:rFonts w:ascii="Times New Roman" w:hAnsi="Times New Roman"/>
          <w:b w:val="false"/>
          <w:i w:val="false"/>
          <w:color w:val="000000"/>
          <w:sz w:val="22"/>
          <w:u w:val="single"/>
        </w:rPr>
        <w:t>　     　</w:t>
      </w:r>
      <w:r>
        <w:rPr>
          <w:rFonts w:ascii="Times New Roman" w:hAnsi="Times New Roman"/>
          <w:b w:val="false"/>
          <w:i w:val="false"/>
          <w:color w:val="000000"/>
          <w:sz w:val="22"/>
        </w:rPr>
        <w:t>（填字母）；
</w:t>
      </w:r>
    </w:p>
    <w:p>
      <w:pPr>
        <w:spacing w:line="360" w:lineRule="auto"/>
        <w:ind w:firstLine="273" w:firstLineChars="130"/>
        <w:jc w:val="left"/>
        <w:textAlignment w:val="center"/>
      </w:pPr>
      <w:r>
        <w:rPr>
          <w:rFonts w:ascii="Times New Roman" w:hAnsi="Times New Roman"/>
          <w:b w:val="false"/>
          <w:i w:val="false"/>
          <w:color w:val="000000"/>
          <w:sz w:val="22"/>
        </w:rPr>
        <w:t>（4）若图中仅 d 处损伤，其它部位正常，当手受到放电刺激时，人的表现为</w:t>
      </w:r>
      <w:r>
        <w:rPr>
          <w:rFonts w:ascii="Times New Roman" w:hAnsi="Times New Roman"/>
          <w:b w:val="false"/>
          <w:i w:val="false"/>
          <w:color w:val="000000"/>
          <w:sz w:val="22"/>
          <w:u w:val="single"/>
        </w:rPr>
        <w:t xml:space="preserve">            </w:t>
      </w:r>
      <w:r>
        <w:rPr>
          <w:rFonts w:ascii="Times New Roman" w:hAnsi="Times New Roman"/>
          <w:b w:val="false"/>
          <w:i w:val="false"/>
          <w:color w:val="000000"/>
          <w:sz w:val="22"/>
        </w:rPr>
        <w:t xml:space="preserve">（填 字母）。  </w:t>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A．缩手有电击感</w:t>
      </w:r>
      <w:r>
        <w:tab/>
      </w:r>
      <w:r>
        <w:rPr>
          <w:rFonts w:ascii="Times New Roman" w:hAnsi="Times New Roman"/>
          <w:b w:val="false"/>
          <w:i w:val="false"/>
          <w:color w:val="000000"/>
          <w:sz w:val="22"/>
        </w:rPr>
        <w:t>B．不缩手有电击感</w:t>
      </w:r>
    </w:p>
    <w:p>
      <w:pPr>
        <w:tabs>
          <w:tab w:val="left" w:pos="4924"/>
        </w:tabs>
        <w:spacing w:line="360" w:lineRule="auto"/>
        <w:ind w:firstLine="273" w:firstLineChars="130"/>
        <w:jc w:val="left"/>
        <w:textAlignment w:val="center"/>
      </w:pPr>
      <w:r>
        <w:rPr>
          <w:rFonts w:ascii="Times New Roman" w:hAnsi="Times New Roman"/>
          <w:b w:val="false"/>
          <w:i w:val="false"/>
          <w:color w:val="000000"/>
          <w:sz w:val="22"/>
        </w:rPr>
        <w:t>C．不缩手也无电击感</w:t>
      </w:r>
      <w:r>
        <w:tab/>
      </w:r>
      <w:r>
        <w:rPr>
          <w:rFonts w:ascii="Times New Roman" w:hAnsi="Times New Roman"/>
          <w:b w:val="false"/>
          <w:i w:val="false"/>
          <w:color w:val="000000"/>
          <w:sz w:val="22"/>
        </w:rPr>
        <w:t>D．缩手无电击感</w:t>
      </w:r>
    </w:p>
    <w:p>
      <w:pPr>
        <w:spacing w:line="360" w:lineRule="auto"/>
        <w:ind w:left="0"/>
        <w:jc w:val="left"/>
        <w:textAlignment w:val="center"/>
      </w:pPr>
      <w:r>
        <w:t>32．（2022九下·余杭开学考）</w:t>
      </w:r>
      <w:r>
        <w:rPr>
          <w:rFonts w:ascii="Times New Roman" w:hAnsi="Times New Roman"/>
          <w:b w:val="false"/>
          <w:i w:val="false"/>
          <w:color w:val="000000"/>
          <w:sz w:val="22"/>
        </w:rPr>
        <w:t>如图所示是建设时所用的汽车起重机的结构示意图，O为吊臂的转动轴，吊臂OA前端装有滑轮组，C杆伸缩可改变吊臂的长短，D杆伸缩可改变吊臂与水平面的角度，支撑点为B，图中OB：OA=1：4，装在E里的电动机牵引钢丝绳，可利用滑轮组提升重物。现起重机30秒内将质量为2.5吨的重物匀速提升5米，电动机牵引力为F=1×10</w:t>
      </w:r>
      <w:r>
        <w:rPr>
          <w:rFonts w:ascii="Times New Roman" w:hAnsi="Times New Roman"/>
          <w:b w:val="false"/>
          <w:i w:val="false"/>
          <w:color w:val="000000"/>
          <w:vertAlign w:val="superscript"/>
        </w:rPr>
        <w:t>4</w:t>
      </w:r>
      <w:r>
        <w:rPr>
          <w:rFonts w:ascii="Times New Roman" w:hAnsi="Times New Roman"/>
          <w:b w:val="false"/>
          <w:i w:val="false"/>
          <w:color w:val="000000"/>
          <w:sz w:val="22"/>
        </w:rPr>
        <w:t>牛，求：
</w:t>
      </w:r>
    </w:p>
    <w:p>
      <w:pPr>
        <w:spacing w:line="360" w:lineRule="auto"/>
        <w:ind w:firstLine="273" w:firstLineChars="130"/>
        <w:jc w:val="left"/>
        <w:textAlignment w:val="center"/>
      </w:pPr>
      <w:r>
        <w:drawing>
          <wp:inline distT="0" distB="0" distL="0" distR="0">
            <wp:extent cx="3572933" cy="19473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322052035_0_53034"/>
                    <a:stretch>
                      <a:fillRect/>
                    </a:stretch>
                  </pic:blipFill>
                  <pic:spPr>
                    <a:xfrm>
                      <a:off x="0" y="0"/>
                      <a:ext cx="3572933" cy="1947333"/>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（1）D杆对吊臂的支持力为</w:t>
      </w:r>
      <w:r>
        <w:rPr>
          <w:rFonts w:ascii="Times New Roman" w:hAnsi="Times New Roman"/>
          <w:b w:val="false"/>
          <w:i w:val="false"/>
          <w:color w:val="000000"/>
          <w:sz w:val="22"/>
          <w:u w:val="single"/>
        </w:rPr>
        <w:t>　           　</w:t>
      </w:r>
      <w:r>
        <w:rPr>
          <w:rFonts w:ascii="Times New Roman" w:hAnsi="Times New Roman"/>
          <w:b w:val="false"/>
          <w:i w:val="false"/>
          <w:color w:val="000000"/>
          <w:sz w:val="22"/>
        </w:rPr>
        <w:t>牛(本小题吊臂相对于重物的质量可不计，滑轮及绳重不计)；</w:t>
      </w:r>
    </w:p>
    <w:p>
      <w:pPr>
        <w:spacing w:line="360" w:lineRule="auto"/>
        <w:ind w:firstLine="273" w:firstLineChars="130"/>
        <w:jc w:val="left"/>
      </w:pPr>
      <w:r>
        <w:rPr>
          <w:rFonts w:ascii="Times New Roman" w:hAnsi="Times New Roman"/>
          <w:b w:val="false"/>
          <w:i w:val="false"/>
          <w:color w:val="000000"/>
          <w:sz w:val="22"/>
        </w:rPr>
        <w:t>（2）重物匀速上升时，滑轮组的有用功；
</w:t>
      </w:r>
    </w:p>
    <w:p>
      <w:pPr>
        <w:spacing w:line="360" w:lineRule="auto"/>
        <w:ind w:firstLine="273" w:firstLineChars="130"/>
        <w:jc w:val="left"/>
      </w:pPr>
      <w:r>
        <w:rPr>
          <w:rFonts w:ascii="Times New Roman" w:hAnsi="Times New Roman"/>
          <w:b w:val="false"/>
          <w:i w:val="false"/>
          <w:color w:val="000000"/>
          <w:sz w:val="22"/>
        </w:rPr>
        <w:t>（3）重物匀速上升时，电动机牵引力的功率。
</w:t>
      </w:r>
    </w:p>
    <w:p>
      <w:pPr>
        <w:spacing w:line="360" w:lineRule="auto"/>
        <w:ind w:left="0"/>
        <w:jc w:val="left"/>
        <w:textAlignment w:val="center"/>
      </w:pPr>
      <w:r>
        <w:t>33．（2021八上·天台期末）</w:t>
      </w:r>
      <w:r>
        <w:rPr>
          <w:rFonts w:ascii="Times New Roman" w:hAnsi="Times New Roman"/>
          <w:b w:val="false"/>
          <w:i w:val="false"/>
          <w:color w:val="000000"/>
          <w:sz w:val="22"/>
        </w:rPr>
        <w:t>图甲是一种“身高体重秤”，图乙是其电路图。电路中电源电压为12伏，竖直固定的均匀电阻丝R</w:t>
      </w:r>
      <w:r>
        <w:rPr>
          <w:rFonts w:ascii="Times New Roman" w:hAnsi="Times New Roman"/>
          <w:b w:val="false"/>
          <w:i w:val="false"/>
          <w:color w:val="000000"/>
          <w:vertAlign w:val="subscript"/>
        </w:rPr>
        <w:t>0</w:t>
      </w:r>
      <w:r>
        <w:rPr>
          <w:rFonts w:ascii="Times New Roman" w:hAnsi="Times New Roman"/>
          <w:b w:val="false"/>
          <w:i w:val="false"/>
          <w:color w:val="000000"/>
          <w:sz w:val="22"/>
        </w:rPr>
        <w:t>最大值为100Ω；滑片P可随身高的变化在R</w:t>
      </w:r>
      <w:r>
        <w:rPr>
          <w:rFonts w:ascii="Times New Roman" w:hAnsi="Times New Roman"/>
          <w:b w:val="false"/>
          <w:i w:val="false"/>
          <w:color w:val="000000"/>
          <w:vertAlign w:val="subscript"/>
        </w:rPr>
        <w:t>0</w:t>
      </w:r>
      <w:r>
        <w:rPr>
          <w:rFonts w:ascii="Times New Roman" w:hAnsi="Times New Roman"/>
          <w:b w:val="false"/>
          <w:i w:val="false"/>
          <w:color w:val="000000"/>
          <w:sz w:val="22"/>
        </w:rPr>
        <w:t>的上下端间移动，对应的身高测量范围为130~180cm；R为力敏电阻，其阻值随压力变化关系如图丙。
</w:t>
      </w:r>
    </w:p>
    <w:p>
      <w:pPr>
        <w:spacing w:line="360" w:lineRule="auto"/>
        <w:ind w:firstLine="273" w:firstLineChars="130"/>
        <w:jc w:val="left"/>
        <w:textAlignment w:val="center"/>
      </w:pPr>
      <w:r>
        <w:drawing>
          <wp:inline distT="0" distB="0" distL="0" distR="0">
            <wp:extent cx="2269067" cy="15917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422347333_0_63500"/>
                    <a:stretch>
                      <a:fillRect/>
                    </a:stretch>
                  </pic:blipFill>
                  <pic:spPr>
                    <a:xfrm>
                      <a:off x="0" y="0"/>
                      <a:ext cx="2269067" cy="1591733"/>
                    </a:xfrm>
                    <a:prstGeom prst="rect">
                      <a:avLst/>
                    </a:prstGeom>
                  </pic:spPr>
                </pic:pic>
              </a:graphicData>
            </a:graphic>
          </wp:inline>
        </w:drawing>
      </w:r>
      <w:r>
        <w:drawing>
          <wp:inline distT="0" distB="0" distL="0" distR="0">
            <wp:extent cx="2370667" cy="18965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422347352_0_79286"/>
                    <a:stretch>
                      <a:fillRect/>
                    </a:stretch>
                  </pic:blipFill>
                  <pic:spPr>
                    <a:xfrm>
                      <a:off x="0" y="0"/>
                      <a:ext cx="2370667" cy="1896533"/>
                    </a:xfrm>
                    <a:prstGeom prst="rect">
                      <a:avLst/>
                    </a:prstGeom>
                  </pic:spPr>
                </pic:pic>
              </a:graphicData>
            </a:graphic>
          </wp:inline>
        </w:drawing>
      </w:r>
    </w:p>
    <w:p>
      <w:pPr>
        <w:spacing w:line="360" w:lineRule="auto"/>
        <w:ind w:firstLine="273" w:firstLineChars="130"/>
        <w:jc w:val="left"/>
      </w:pPr>
      <w:r>
        <w:rPr>
          <w:rFonts w:ascii="Times New Roman" w:hAnsi="Times New Roman"/>
          <w:b w:val="false"/>
          <w:i w:val="false"/>
          <w:color w:val="000000"/>
          <w:sz w:val="22"/>
        </w:rPr>
        <w:t>（1）体重秤上不站人时，体重秤上的“0”刻度对应A表上的电流是多少？
</w:t>
      </w:r>
    </w:p>
    <w:p>
      <w:pPr>
        <w:spacing w:line="360" w:lineRule="auto"/>
        <w:ind w:firstLine="273" w:firstLineChars="130"/>
        <w:jc w:val="left"/>
      </w:pPr>
      <w:r>
        <w:rPr>
          <w:rFonts w:ascii="Times New Roman" w:hAnsi="Times New Roman"/>
          <w:b w:val="false"/>
          <w:i w:val="false"/>
          <w:color w:val="000000"/>
          <w:sz w:val="22"/>
        </w:rPr>
        <w:t>（2）某同学直立在该身高体重秤上，A表读数为0.6A，V表读数为9.6V。求
</w:t>
      </w:r>
    </w:p>
    <w:p>
      <w:pPr>
        <w:spacing w:line="360" w:lineRule="auto"/>
        <w:ind w:firstLine="273" w:firstLineChars="130"/>
        <w:jc w:val="left"/>
        <w:textAlignment w:val="center"/>
      </w:pPr>
      <w:r>
        <w:rPr>
          <w:rFonts w:ascii="Calibri" w:hAnsi="Calibri"/>
          <w:b w:val="false"/>
          <w:i w:val="false"/>
          <w:color w:val="000000"/>
          <w:sz w:val="22"/>
        </w:rPr>
        <w:t>①</w:t>
      </w:r>
      <w:r>
        <w:rPr>
          <w:rFonts w:ascii="Times New Roman" w:hAnsi="Times New Roman"/>
          <w:b w:val="false"/>
          <w:i w:val="false"/>
          <w:color w:val="000000"/>
          <w:sz w:val="22"/>
        </w:rPr>
        <w:t>此时电路总电流；</w:t>
      </w:r>
    </w:p>
    <w:p>
      <w:pPr>
        <w:spacing w:line="360" w:lineRule="auto"/>
        <w:ind w:firstLine="273" w:firstLineChars="130"/>
        <w:jc w:val="left"/>
        <w:textAlignment w:val="center"/>
      </w:pPr>
      <w:r>
        <w:rPr>
          <w:rFonts w:ascii="Calibri" w:hAnsi="Calibri"/>
          <w:b w:val="false"/>
          <w:i w:val="false"/>
          <w:color w:val="000000"/>
          <w:sz w:val="22"/>
        </w:rPr>
        <w:t>②</w:t>
      </w:r>
      <w:r>
        <w:rPr>
          <w:rFonts w:ascii="Times New Roman" w:hAnsi="Times New Roman"/>
          <w:b w:val="false"/>
          <w:i w:val="false"/>
          <w:color w:val="000000"/>
          <w:sz w:val="22"/>
        </w:rPr>
        <w:t>该同学所受的重力；</w:t>
      </w:r>
    </w:p>
    <w:p>
      <w:pPr>
        <w:spacing w:line="360" w:lineRule="auto"/>
        <w:ind w:firstLine="273" w:firstLineChars="130"/>
        <w:jc w:val="left"/>
        <w:textAlignment w:val="center"/>
      </w:pPr>
      <w:r>
        <w:rPr>
          <w:rFonts w:ascii="Calibri" w:hAnsi="Calibri"/>
          <w:b w:val="false"/>
          <w:i w:val="false"/>
          <w:color w:val="000000"/>
          <w:sz w:val="22"/>
        </w:rPr>
        <w:t>③</w:t>
      </w:r>
      <w:r>
        <w:rPr>
          <w:rFonts w:ascii="Times New Roman" w:hAnsi="Times New Roman"/>
          <w:b w:val="false"/>
          <w:i w:val="false"/>
          <w:color w:val="000000"/>
          <w:sz w:val="22"/>
        </w:rPr>
        <w:t>该同学的身高为多少？
</w:t>
      </w:r>
    </w:p>
    <w:p>
      <w:pPr>
        <w:spacing w:line="360" w:lineRule="auto"/>
        <w:ind w:left="0"/>
        <w:jc w:val="left"/>
      </w:pPr>
      <w:r>
        <w:t>34．（2022九下·余杭开学考）</w:t>
      </w:r>
      <w:r>
        <w:rPr>
          <w:rFonts w:ascii="Times New Roman" w:hAnsi="Times New Roman"/>
          <w:b w:val="false"/>
          <w:i w:val="false"/>
          <w:color w:val="000000"/>
          <w:sz w:val="22"/>
        </w:rPr>
        <w:t>甲图所示是一种全景漂浮房屋，其底部是一个浮动平台，使房屋可以轻松地在水中四处移动；房屋内还安装了先进的污水净化装置和温度调节设备。
</w:t>
      </w:r>
    </w:p>
    <w:p>
      <w:pPr>
        <w:spacing w:line="360" w:lineRule="auto"/>
        <w:ind w:firstLine="273" w:firstLineChars="130"/>
        <w:jc w:val="left"/>
        <w:textAlignment w:val="center"/>
      </w:pPr>
      <w:r>
        <w:drawing>
          <wp:inline distT="0" distB="0" distL="0" distR="0">
            <wp:extent cx="2082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290829760_0_55691"/>
                    <a:stretch>
                      <a:fillRect/>
                    </a:stretch>
                  </pic:blipFill>
                  <pic:spPr>
                    <a:xfrm>
                      <a:off x="0" y="0"/>
                      <a:ext cx="2082800" cy="1270000"/>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 xml:space="preserve">（1）若一艘大船快速地从漂浮房屋一侧驶过时，漂浮房屋会 </w:t>
      </w:r>
      <w:r>
        <w:rPr>
          <w:rFonts w:ascii="Times New Roman" w:hAnsi="Times New Roman"/>
          <w:b w:val="false"/>
          <w:i w:val="false"/>
          <w:color w:val="000000"/>
          <w:sz w:val="22"/>
          <w:u w:val="single"/>
        </w:rPr>
        <w:t>　     　</w:t>
      </w:r>
      <w:r>
        <w:rPr>
          <w:rFonts w:ascii="Times New Roman" w:hAnsi="Times New Roman"/>
          <w:b w:val="false"/>
          <w:i w:val="false"/>
          <w:color w:val="000000"/>
          <w:sz w:val="22"/>
        </w:rPr>
        <w:t xml:space="preserve"> (选填“靠近”或"远离")大船。</w:t>
      </w:r>
    </w:p>
    <w:p>
      <w:pPr>
        <w:spacing w:line="360" w:lineRule="auto"/>
        <w:ind w:firstLine="273" w:firstLineChars="130"/>
        <w:jc w:val="left"/>
        <w:textAlignment w:val="center"/>
      </w:pPr>
      <w:r>
        <w:rPr>
          <w:rFonts w:ascii="Times New Roman" w:hAnsi="Times New Roman"/>
          <w:b w:val="false"/>
          <w:i w:val="false"/>
          <w:color w:val="000000"/>
          <w:sz w:val="22"/>
        </w:rPr>
        <w:t>（2）漂浮房周围的水经过净化、消毒等一系列处理后能供人饮用，乙图所示是一种活性炭净水器示意图，为使净化效果更好，进水口应在图中的</w:t>
      </w:r>
      <w:r>
        <w:rPr>
          <w:rFonts w:ascii="Times New Roman" w:hAnsi="Times New Roman"/>
          <w:b w:val="false"/>
          <w:i w:val="false"/>
          <w:color w:val="000000"/>
          <w:sz w:val="22"/>
          <w:u w:val="single"/>
        </w:rPr>
        <w:t>　     　</w:t>
      </w:r>
      <w:r>
        <w:rPr>
          <w:rFonts w:ascii="Times New Roman" w:hAnsi="Times New Roman"/>
          <w:b w:val="false"/>
          <w:i w:val="false"/>
          <w:color w:val="000000"/>
          <w:sz w:val="22"/>
        </w:rPr>
        <w:t>处(填字母)， 经过这样净化后得到的水属于</w:t>
      </w:r>
      <w:r>
        <w:rPr>
          <w:rFonts w:ascii="Times New Roman" w:hAnsi="Times New Roman"/>
          <w:b w:val="false"/>
          <w:i w:val="false"/>
          <w:color w:val="000000"/>
          <w:sz w:val="22"/>
          <w:u w:val="single"/>
        </w:rPr>
        <w:t>　     　</w:t>
      </w:r>
      <w:r>
        <w:rPr>
          <w:rFonts w:ascii="Times New Roman" w:hAnsi="Times New Roman"/>
          <w:b w:val="false"/>
          <w:i w:val="false"/>
          <w:color w:val="000000"/>
          <w:sz w:val="22"/>
        </w:rPr>
        <w:t>(填“纯净物”或"混合物")。
</w:t>
      </w:r>
    </w:p>
    <w:p>
      <w:pPr>
        <w:spacing w:line="360" w:lineRule="auto"/>
        <w:ind w:firstLine="273" w:firstLineChars="130"/>
        <w:jc w:val="left"/>
        <w:textAlignment w:val="center"/>
      </w:pPr>
      <w:r>
        <w:drawing>
          <wp:inline distT="0" distB="0" distL="0" distR="0">
            <wp:extent cx="1981200" cy="15070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290829784_0_73152"/>
                    <a:stretch>
                      <a:fillRect/>
                    </a:stretch>
                  </pic:blipFill>
                  <pic:spPr>
                    <a:xfrm>
                      <a:off x="0" y="0"/>
                      <a:ext cx="1981200" cy="1507067"/>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 xml:space="preserve">（3）人体内也有“净化装置”，当血液流经肾小球时，除血细胞和 </w:t>
      </w:r>
      <w:r>
        <w:rPr>
          <w:rFonts w:ascii="Times New Roman" w:hAnsi="Times New Roman"/>
          <w:b w:val="false"/>
          <w:i w:val="false"/>
          <w:color w:val="000000"/>
          <w:sz w:val="22"/>
          <w:u w:val="single"/>
        </w:rPr>
        <w:t>　             　</w:t>
      </w:r>
      <w:r>
        <w:rPr>
          <w:rFonts w:ascii="Times New Roman" w:hAnsi="Times New Roman"/>
          <w:b w:val="false"/>
          <w:i w:val="false"/>
          <w:color w:val="000000"/>
          <w:sz w:val="22"/>
        </w:rPr>
        <w:t>外，血液中的其它成分，都可以过滤到肾小囊中形成原尿。</w:t>
      </w:r>
    </w:p>
    <w:p>
      <w:pPr>
        <w:spacing w:line="360" w:lineRule="auto"/>
        <w:ind w:firstLine="273" w:firstLineChars="130"/>
        <w:jc w:val="left"/>
        <w:textAlignment w:val="center"/>
      </w:pPr>
      <w:r>
        <w:rPr>
          <w:rFonts w:ascii="Times New Roman" w:hAnsi="Times New Roman"/>
          <w:b w:val="false"/>
          <w:i w:val="false"/>
          <w:color w:val="000000"/>
          <w:sz w:val="22"/>
        </w:rPr>
        <w:t>（4）在漂浮房屋的屋顶种植一些草类、花卉等植物，并配置相应的传感器与灌溉技术既美观又可降室温，能降温的原因是</w:t>
      </w:r>
      <w:r>
        <w:rPr>
          <w:rFonts w:ascii="Times New Roman" w:hAnsi="Times New Roman"/>
          <w:b w:val="false"/>
          <w:i w:val="false"/>
          <w:color w:val="000000"/>
          <w:sz w:val="22"/>
          <w:u w:val="single"/>
        </w:rPr>
        <w:t>　                                                         　</w:t>
      </w:r>
      <w:r>
        <w:rPr>
          <w:rFonts w:ascii="Times New Roman" w:hAnsi="Times New Roman"/>
          <w:b w:val="false"/>
          <w:i w:val="false"/>
          <w:color w:val="000000"/>
          <w:sz w:val="22"/>
        </w:rPr>
        <w:t>。</w:t>
      </w:r>
    </w:p>
    <w:p>
      <w:pPr>
        <w:spacing w:line="360" w:lineRule="auto"/>
        <w:ind w:left="0"/>
        <w:jc w:val="left"/>
        <w:textAlignment w:val="center"/>
      </w:pPr>
      <w:r>
        <w:t>35．（2021九上·余杭期中）</w:t>
      </w:r>
      <w:r>
        <w:rPr>
          <w:rFonts w:ascii="Times New Roman" w:hAnsi="Times New Roman"/>
          <w:b w:val="false"/>
          <w:i w:val="false"/>
          <w:color w:val="000000"/>
          <w:sz w:val="22"/>
        </w:rPr>
        <w:t>将体积为V</w:t>
      </w:r>
      <w:r>
        <w:rPr>
          <w:rFonts w:ascii="Times New Roman" w:hAnsi="Times New Roman"/>
          <w:b w:val="false"/>
          <w:i w:val="false"/>
          <w:color w:val="000000"/>
          <w:vertAlign w:val="subscript"/>
        </w:rPr>
        <w:t>1</w:t>
      </w:r>
      <w:r>
        <w:rPr>
          <w:rFonts w:ascii="Times New Roman" w:hAnsi="Times New Roman"/>
          <w:b w:val="false"/>
          <w:i w:val="false"/>
          <w:color w:val="000000"/>
          <w:sz w:val="22"/>
        </w:rPr>
        <w:t>，质量分数为3.65% 的HCl溶液逐滴滴入盛有体积为V</w:t>
      </w:r>
      <w:r>
        <w:rPr>
          <w:rFonts w:ascii="Times New Roman" w:hAnsi="Times New Roman"/>
          <w:b w:val="false"/>
          <w:i w:val="false"/>
          <w:color w:val="000000"/>
          <w:vertAlign w:val="subscript"/>
        </w:rPr>
        <w:t>2</w:t>
      </w:r>
      <w:r>
        <w:rPr>
          <w:rFonts w:ascii="Times New Roman" w:hAnsi="Times New Roman"/>
          <w:b w:val="false"/>
          <w:i w:val="false"/>
          <w:color w:val="000000"/>
          <w:sz w:val="22"/>
        </w:rPr>
        <w:t>未知浓度的NaOH溶液的烧杯中(如图甲)，测量并记录溶液的pH变化(如图乙)和温度变化(如图丙)。(实验中始终保持V</w:t>
      </w:r>
      <w:r>
        <w:rPr>
          <w:rFonts w:ascii="Times New Roman" w:hAnsi="Times New Roman"/>
          <w:b w:val="false"/>
          <w:i w:val="false"/>
          <w:color w:val="000000"/>
          <w:vertAlign w:val="subscript"/>
        </w:rPr>
        <w:t>1</w:t>
      </w:r>
      <w:r>
        <w:rPr>
          <w:rFonts w:ascii="Times New Roman" w:hAnsi="Times New Roman"/>
          <w:b w:val="false"/>
          <w:i w:val="false"/>
          <w:color w:val="000000"/>
          <w:sz w:val="22"/>
        </w:rPr>
        <w:t>＋V</w:t>
      </w:r>
      <w:r>
        <w:rPr>
          <w:rFonts w:ascii="Times New Roman" w:hAnsi="Times New Roman"/>
          <w:b w:val="false"/>
          <w:i w:val="false"/>
          <w:color w:val="000000"/>
          <w:vertAlign w:val="subscript"/>
        </w:rPr>
        <w:t>2</w:t>
      </w:r>
      <w:r>
        <w:rPr>
          <w:rFonts w:ascii="Times New Roman" w:hAnsi="Times New Roman"/>
          <w:b w:val="false"/>
          <w:i w:val="false"/>
          <w:color w:val="000000"/>
          <w:sz w:val="22"/>
        </w:rPr>
        <w:t>＝50.0mL且各种溶液密度均为1.0g/mL)  
</w:t>
      </w:r>
    </w:p>
    <w:p>
      <w:pPr>
        <w:spacing w:line="360" w:lineRule="auto"/>
        <w:ind w:firstLine="273" w:firstLineChars="130"/>
        <w:jc w:val="left"/>
        <w:textAlignment w:val="center"/>
      </w:pPr>
      <w:r>
        <w:drawing>
          <wp:inline distT="0" distB="0" distL="0" distR="0">
            <wp:extent cx="4013200" cy="15917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553830457_0_64359"/>
                    <a:stretch>
                      <a:fillRect/>
                    </a:stretch>
                  </pic:blipFill>
                  <pic:spPr>
                    <a:xfrm>
                      <a:off x="0" y="0"/>
                      <a:ext cx="4013200" cy="1591733"/>
                    </a:xfrm>
                    <a:prstGeom prst="rect">
                      <a:avLst/>
                    </a:prstGeom>
                  </pic:spPr>
                </pic:pic>
              </a:graphicData>
            </a:graphic>
          </wp:inline>
        </w:drawing>
      </w:r>
    </w:p>
    <w:p>
      <w:pPr>
        <w:spacing w:line="360" w:lineRule="auto"/>
        <w:ind w:firstLine="273" w:firstLineChars="130"/>
        <w:jc w:val="left"/>
        <w:textAlignment w:val="center"/>
      </w:pPr>
      <w:r>
        <w:rPr>
          <w:rFonts w:ascii="Times New Roman" w:hAnsi="Times New Roman"/>
          <w:b w:val="false"/>
          <w:i w:val="false"/>
          <w:color w:val="000000"/>
          <w:sz w:val="22"/>
        </w:rPr>
        <w:t>（1）图乙中的pH＝7时，此时滴入的HCl溶液的体积V</w:t>
      </w:r>
      <w:r>
        <w:rPr>
          <w:rFonts w:ascii="Times New Roman" w:hAnsi="Times New Roman"/>
          <w:b w:val="false"/>
          <w:i w:val="false"/>
          <w:color w:val="000000"/>
          <w:vertAlign w:val="subscript"/>
        </w:rPr>
        <w:t>1</w:t>
      </w:r>
      <w:r>
        <w:rPr>
          <w:rFonts w:ascii="Times New Roman" w:hAnsi="Times New Roman"/>
          <w:b w:val="false"/>
          <w:i w:val="false"/>
          <w:color w:val="000000"/>
          <w:sz w:val="22"/>
        </w:rPr>
        <w:t>＝</w:t>
      </w:r>
      <w:r>
        <w:rPr>
          <w:rFonts w:ascii="Times New Roman" w:hAnsi="Times New Roman"/>
          <w:b w:val="false"/>
          <w:i w:val="false"/>
          <w:color w:val="000000"/>
          <w:sz w:val="22"/>
          <w:u w:val="single"/>
        </w:rPr>
        <w:t>　     　</w:t>
      </w:r>
      <w:r>
        <w:rPr>
          <w:rFonts w:ascii="Times New Roman" w:hAnsi="Times New Roman"/>
          <w:b w:val="false"/>
          <w:i w:val="false"/>
          <w:color w:val="000000"/>
          <w:sz w:val="22"/>
        </w:rPr>
        <w:t>mL。
</w:t>
      </w:r>
    </w:p>
    <w:p>
      <w:pPr>
        <w:spacing w:line="360" w:lineRule="auto"/>
        <w:ind w:firstLine="273" w:firstLineChars="130"/>
        <w:jc w:val="left"/>
        <w:textAlignment w:val="center"/>
      </w:pPr>
      <w:r>
        <w:rPr>
          <w:rFonts w:ascii="Times New Roman" w:hAnsi="Times New Roman"/>
          <w:b w:val="false"/>
          <w:i w:val="false"/>
          <w:color w:val="000000"/>
          <w:sz w:val="22"/>
        </w:rPr>
        <w:t>（2）通过该实验给出的判断，其中正确的是</w:t>
      </w:r>
      <w:r>
        <w:rPr>
          <w:rFonts w:ascii="Times New Roman" w:hAnsi="Times New Roman"/>
          <w:b w:val="false"/>
          <w:i w:val="false"/>
          <w:color w:val="000000"/>
          <w:sz w:val="22"/>
          <w:u w:val="single"/>
        </w:rPr>
        <w:t xml:space="preserve">       </w:t>
      </w:r>
      <w:r>
        <w:rPr>
          <w:rFonts w:ascii="Times New Roman" w:hAnsi="Times New Roman"/>
          <w:b w:val="false"/>
          <w:i w:val="false"/>
          <w:color w:val="000000"/>
          <w:sz w:val="22"/>
        </w:rPr>
        <w:t xml:space="preserve">。  </w:t>
      </w:r>
    </w:p>
    <w:p>
      <w:pPr>
        <w:spacing w:line="360" w:lineRule="auto"/>
        <w:ind w:firstLine="273" w:firstLineChars="130"/>
        <w:jc w:val="left"/>
      </w:pPr>
      <w:r>
        <w:rPr>
          <w:rFonts w:ascii="Times New Roman" w:hAnsi="Times New Roman"/>
          <w:b w:val="false"/>
          <w:i w:val="false"/>
          <w:color w:val="000000"/>
          <w:sz w:val="22"/>
        </w:rPr>
        <w:t>A．进行该实验时环境温度为22℃</w:t>
      </w:r>
    </w:p>
    <w:p>
      <w:pPr>
        <w:spacing w:line="360" w:lineRule="auto"/>
        <w:ind w:firstLine="273" w:firstLineChars="130"/>
        <w:jc w:val="left"/>
      </w:pPr>
      <w:r>
        <w:rPr>
          <w:rFonts w:ascii="Times New Roman" w:hAnsi="Times New Roman"/>
          <w:b w:val="false"/>
          <w:i w:val="false"/>
          <w:color w:val="000000"/>
          <w:sz w:val="22"/>
        </w:rPr>
        <w:t>B．该实验中的反应放出热量</w:t>
      </w:r>
    </w:p>
    <w:p>
      <w:pPr>
        <w:spacing w:line="360" w:lineRule="auto"/>
        <w:ind w:firstLine="273" w:firstLineChars="130"/>
        <w:jc w:val="left"/>
      </w:pPr>
      <w:r>
        <w:rPr>
          <w:rFonts w:ascii="Times New Roman" w:hAnsi="Times New Roman"/>
          <w:b w:val="false"/>
          <w:i w:val="false"/>
          <w:color w:val="000000"/>
          <w:sz w:val="22"/>
        </w:rPr>
        <w:t>C．该实验表明有水生成的反应都是放热反应</w:t>
      </w:r>
    </w:p>
    <w:p>
      <w:pPr>
        <w:spacing w:line="360" w:lineRule="auto"/>
        <w:ind w:firstLine="273" w:firstLineChars="130"/>
        <w:jc w:val="left"/>
      </w:pPr>
      <w:r>
        <w:rPr>
          <w:rFonts w:ascii="Times New Roman" w:hAnsi="Times New Roman"/>
          <w:b w:val="false"/>
          <w:i w:val="false"/>
          <w:color w:val="000000"/>
          <w:sz w:val="22"/>
        </w:rPr>
        <w:t>D．溶液由碱性转变为中性，再转变为酸性且酸性不断减弱</w:t>
      </w:r>
    </w:p>
    <w:p>
      <w:pPr>
        <w:spacing w:line="360" w:lineRule="auto"/>
        <w:ind w:firstLine="273" w:firstLineChars="130"/>
        <w:jc w:val="left"/>
      </w:pPr>
      <w:r>
        <w:rPr>
          <w:rFonts w:ascii="Times New Roman" w:hAnsi="Times New Roman"/>
          <w:b w:val="false"/>
          <w:i w:val="false"/>
          <w:color w:val="000000"/>
          <w:sz w:val="22"/>
        </w:rPr>
        <w:t>（3）实验中所用NaOH溶液的溶质质量分数为多少？
</w:t>
      </w:r>
    </w:p>
    <w:p>
      <w:pPr>
        <w:spacing w:line="360" w:lineRule="auto"/>
        <w:ind w:left="0"/>
        <w:jc w:val="left"/>
      </w:pPr>
      <w:r>
        <w:t>36．（2021九上·平阳期中）</w:t>
      </w:r>
      <w:r>
        <w:rPr>
          <w:rFonts w:ascii="Times New Roman" w:hAnsi="Times New Roman"/>
          <w:b w:val="false"/>
          <w:i w:val="false"/>
          <w:color w:val="000000"/>
          <w:sz w:val="22"/>
        </w:rPr>
        <w:t>随着生活水平的提高，扫地机器人逐步进人普通家庭。扫地机器人具有主动躲避障碍物、自动吸尘、自动返回充电座充电等诸多智能功能。如图是某款扫地机器人及铭牌上的部分参数，请回答下列有关问题：
</w:t>
      </w:r>
    </w:p>
    <w:tbl>
      <w:tblPr>
        <w:tblW w:w="0" w:type="auto"/>
        <w:tblInd w:w="380" w:type="dxa"/>
        <w:tblBorders>
          <w:top w:val="inset" w:color="000000" w:sz="8"/>
          <w:left w:val="inset" w:color="000000" w:sz="8"/>
          <w:bottom w:val="inset" w:color="000000" w:sz="8"/>
          <w:right w:val="inset" w:color="000000" w:sz="8"/>
          <w:insideH w:val="none"/>
          <w:insideV w:val="none"/>
        </w:tblBorders>
      </w:tblPr>
      <w:tblGrid>
        <w:gridCol w:w="2560"/>
        <w:gridCol w:w="2600"/>
      </w:tblGrid>
      <w:tr>
        <w:tc>
          <w:tcPr>
            <w:tcW w:w="256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项目</w:t>
            </w:r>
          </w:p>
        </w:tc>
        <w:tc>
          <w:tcPr>
            <w:tcW w:w="260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指标参数</w:t>
            </w:r>
          </w:p>
        </w:tc>
      </w:tr>
      <w:tr>
        <w:tc>
          <w:tcPr>
            <w:tcW w:w="256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工作电压</w:t>
            </w:r>
          </w:p>
        </w:tc>
        <w:tc>
          <w:tcPr>
            <w:tcW w:w="260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15V</w:t>
            </w:r>
          </w:p>
        </w:tc>
      </w:tr>
      <w:tr>
        <w:tc>
          <w:tcPr>
            <w:tcW w:w="256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功率</w:t>
            </w:r>
          </w:p>
        </w:tc>
        <w:tc>
          <w:tcPr>
            <w:tcW w:w="260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30W</w:t>
            </w:r>
          </w:p>
        </w:tc>
      </w:tr>
      <w:tr>
        <w:tc>
          <w:tcPr>
            <w:tcW w:w="256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电池容量</w:t>
            </w:r>
          </w:p>
        </w:tc>
        <w:tc>
          <w:tcPr>
            <w:tcW w:w="260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2000mAh</w:t>
            </w:r>
          </w:p>
        </w:tc>
      </w:tr>
    </w:tbl>
    <w:p>
      <w:pPr>
        <w:spacing w:line="360" w:lineRule="auto"/>
        <w:ind w:firstLine="273" w:firstLineChars="130"/>
        <w:jc w:val="left"/>
        <w:textAlignment w:val="center"/>
      </w:pPr>
      <w:r>
        <w:drawing>
          <wp:inline distT="0" distB="0" distL="0" distR="0">
            <wp:extent cx="1354667"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646900825_0_51763"/>
                    <a:stretch>
                      <a:fillRect/>
                    </a:stretch>
                  </pic:blipFill>
                  <pic:spPr>
                    <a:xfrm>
                      <a:off x="0" y="0"/>
                      <a:ext cx="1354667" cy="812800"/>
                    </a:xfrm>
                    <a:prstGeom prst="rect">
                      <a:avLst/>
                    </a:prstGeom>
                  </pic:spPr>
                </pic:pic>
              </a:graphicData>
            </a:graphic>
          </wp:inline>
        </w:drawing>
      </w:r>
    </w:p>
    <w:p>
      <w:pPr>
        <w:spacing w:line="360" w:lineRule="auto"/>
        <w:ind w:firstLine="273" w:firstLineChars="130"/>
        <w:jc w:val="left"/>
      </w:pPr>
      <w:r>
        <w:rPr>
          <w:rFonts w:ascii="Times New Roman" w:hAnsi="Times New Roman"/>
          <w:b w:val="false"/>
          <w:i w:val="false"/>
          <w:color w:val="000000"/>
          <w:sz w:val="22"/>
        </w:rPr>
        <w:t>（1）电池容量“2000mAh”是指当工作电流为2000 mA，能持续供电1小时。若充满电后所有电量用于扫地，则可供机器人持续正常工作多少时间?
</w:t>
      </w:r>
    </w:p>
    <w:p>
      <w:pPr>
        <w:spacing w:line="360" w:lineRule="auto"/>
        <w:ind w:firstLine="273" w:firstLineChars="130"/>
        <w:jc w:val="left"/>
      </w:pPr>
      <w:r>
        <w:rPr>
          <w:rFonts w:ascii="Times New Roman" w:hAnsi="Times New Roman"/>
          <w:b w:val="false"/>
          <w:i w:val="false"/>
          <w:color w:val="000000"/>
          <w:sz w:val="22"/>
        </w:rPr>
        <w:t>（2）机器人的供电系统设有自动充电功能，当检测到电池容量低至10％时会自动返回充电。若返回过程中受到的阻力为20牛，为确保机器人能顺利返回充电，需要充电时离充电座最远为多少米?(剩余电池容量达自动返回充电时的40％用于提供克服阻力做功)
</w:t>
      </w:r>
    </w:p>
    <w:p>
      <w:pPr>
        <w:widowControl/>
      </w:pPr>
      <w:r>
        <w:br w:type="page"/>
      </w:r>
    </w:p>
    <w:p>
      <w:pPr>
        <w:spacing w:before="0" w:after="0" w:line="360" w:lineRule="auto"/>
        <w:jc w:val="center"/>
      </w:pPr>
      <w:bookmarkStart w:name="_GoBack" w:id="0"/>
      <w:r>
        <w:rPr>
          <w:rFonts w:hint="eastAsia" w:ascii="黑体" w:hAnsi="黑体" w:eastAsia="黑体" w:cs="黑体"/>
          <w:b/>
          <w:bCs/>
          <w:color w:val="000000"/>
          <w:sz w:val="28"/>
        </w:rPr>
        <w:t>答案解析部分</w:t>
      </w:r>
    </w:p>
    <w:p>
      <w:pPr>
        <w:spacing w:line="360" w:lineRule="auto"/>
        <w:ind w:left="0"/>
        <w:jc w:val="left"/>
      </w:pPr>
      <w:r>
        <w:t>1．</w:t>
      </w:r>
      <w:r>
        <w:rPr>
          <w:color w:val="0000FF"/>
        </w:rPr>
        <w:t>【答案】</w:t>
      </w:r>
      <w:r>
        <w:rPr>
          <w:rFonts w:ascii="Times New Roman" w:hAnsi="Times New Roman"/>
          <w:b w:val="false"/>
          <w:i w:val="false"/>
          <w:color w:val="000000"/>
          <w:sz w:val="22"/>
        </w:rPr>
        <w:t>A</w:t>
      </w:r>
    </w:p>
    <w:p>
      <w:pPr>
        <w:spacing w:before="0" w:after="0" w:line="360" w:lineRule="auto"/>
      </w:pPr>
      <w:r>
        <w:rPr>
          <w:color w:val="0000FF"/>
        </w:rPr>
        <w:t>【考点】</w:t>
      </w:r>
      <w:r>
        <w:t>地球上的水体</w:t>
      </w:r>
    </w:p>
    <w:p>
      <w:pPr>
        <w:spacing w:line="360" w:lineRule="auto"/>
        <w:ind w:left="0"/>
        <w:jc w:val="left"/>
        <w:textAlignment w:val="center"/>
      </w:pPr>
      <w:r>
        <w:rPr>
          <w:color w:val="0000FF"/>
        </w:rPr>
        <w:t>【解析】</w:t>
      </w:r>
      <w:r>
        <w:rPr>
          <w:rFonts w:ascii="Times New Roman" w:hAnsi="Times New Roman"/>
          <w:b w:val="false"/>
          <w:i w:val="false"/>
          <w:color w:val="000000"/>
          <w:sz w:val="22"/>
        </w:rPr>
        <w:t>【分析】(1)这颗“蓝色弹珠”表示的是地球，地球是一个两极稍扁、赤道略鼓的不规则球体。</w:t>
      </w:r>
      <w:r>
        <w:br/>
      </w:r>
      <w:r>
        <w:rPr>
          <w:rFonts w:ascii="Times New Roman" w:hAnsi="Times New Roman"/>
          <w:b w:val="false"/>
          <w:i w:val="false"/>
          <w:color w:val="000000"/>
          <w:sz w:val="22"/>
        </w:rPr>
        <w:t>
(2)根据人们的计算，地球表面71%是海洋，而陆地面积仅占29%，概括地说，地球上七分是海洋，三分是陆地。</w:t>
      </w:r>
      <w:r>
        <w:br/>
      </w:r>
      <w:r>
        <w:rPr>
          <w:rFonts w:ascii="Times New Roman" w:hAnsi="Times New Roman"/>
          <w:b w:val="false"/>
          <w:i w:val="false"/>
          <w:color w:val="000000"/>
          <w:sz w:val="22"/>
        </w:rPr>
        <w:t>
(3)在卫星云图中白色表示阴雨区，白色程度越浓，表示云层越厚；绿色代表陆地，有绿色的地区，说明该地区天气晴朗；蓝色代表的是海洋。
</w:t>
      </w:r>
    </w:p>
    <w:p>
      <w:pPr>
        <w:spacing w:line="360" w:lineRule="auto"/>
        <w:ind w:left="0"/>
        <w:jc w:val="left"/>
        <w:textAlignment w:val="center"/>
      </w:pPr>
      <w:r>
        <w:rPr>
          <w:rFonts w:ascii="Times New Roman" w:hAnsi="Times New Roman"/>
          <w:b w:val="false"/>
          <w:i w:val="false"/>
          <w:color w:val="000000"/>
          <w:sz w:val="22"/>
        </w:rPr>
        <w:t>【解答】蓝色代表的是海洋水。</w:t>
      </w:r>
      <w:r>
        <w:br/>
      </w:r>
      <w:r>
        <w:rPr>
          <w:rFonts w:ascii="Times New Roman" w:hAnsi="Times New Roman"/>
          <w:b w:val="false"/>
          <w:i w:val="false"/>
          <w:color w:val="000000"/>
          <w:sz w:val="22"/>
        </w:rPr>
        <w:t>
故选A。</w:t>
      </w:r>
    </w:p>
    <w:p>
      <w:pPr>
        <w:spacing w:line="360" w:lineRule="auto"/>
        <w:ind w:left="0"/>
        <w:jc w:val="left"/>
      </w:pPr>
      <w:r>
        <w:t>2．</w:t>
      </w:r>
      <w:r>
        <w:rPr>
          <w:color w:val="0000FF"/>
        </w:rPr>
        <w:t>【答案】</w:t>
      </w:r>
      <w:r>
        <w:rPr>
          <w:rFonts w:ascii="Times New Roman" w:hAnsi="Times New Roman"/>
          <w:b w:val="false"/>
          <w:i w:val="false"/>
          <w:color w:val="000000"/>
          <w:sz w:val="22"/>
        </w:rPr>
        <w:t>C</w:t>
      </w:r>
    </w:p>
    <w:p>
      <w:pPr>
        <w:spacing w:before="0" w:after="0" w:line="360" w:lineRule="auto"/>
      </w:pPr>
      <w:r>
        <w:rPr>
          <w:color w:val="0000FF"/>
        </w:rPr>
        <w:t>【考点】</w:t>
      </w:r>
      <w:r>
        <w:t>神经系统的组成及其功能</w:t>
      </w:r>
    </w:p>
    <w:p>
      <w:pPr>
        <w:spacing w:line="360" w:lineRule="auto"/>
        <w:ind w:left="0"/>
        <w:jc w:val="left"/>
        <w:textAlignment w:val="center"/>
      </w:pPr>
      <w:r>
        <w:rPr>
          <w:color w:val="0000FF"/>
        </w:rPr>
        <w:t>【解析】</w:t>
      </w:r>
      <w:r>
        <w:rPr>
          <w:rFonts w:ascii="Times New Roman" w:hAnsi="Times New Roman"/>
          <w:b w:val="false"/>
          <w:i w:val="false"/>
          <w:color w:val="000000"/>
          <w:sz w:val="22"/>
        </w:rPr>
        <w:t>【分析】图中</w:t>
      </w:r>
      <w:r>
        <w:rPr>
          <w:rFonts w:ascii="Calibri" w:hAnsi="Calibri"/>
          <w:b w:val="false"/>
          <w:i w:val="false"/>
          <w:color w:val="000000"/>
          <w:sz w:val="22"/>
        </w:rPr>
        <w:t>①</w:t>
      </w:r>
      <w:r>
        <w:rPr>
          <w:rFonts w:ascii="Times New Roman" w:hAnsi="Times New Roman"/>
          <w:b w:val="false"/>
          <w:i w:val="false"/>
          <w:color w:val="000000"/>
          <w:sz w:val="22"/>
        </w:rPr>
        <w:t>是神经细胞，</w:t>
      </w:r>
      <w:r>
        <w:rPr>
          <w:rFonts w:ascii="Calibri" w:hAnsi="Calibri"/>
          <w:b w:val="false"/>
          <w:i w:val="false"/>
          <w:color w:val="000000"/>
          <w:sz w:val="22"/>
        </w:rPr>
        <w:t>②</w:t>
      </w:r>
      <w:r>
        <w:rPr>
          <w:rFonts w:ascii="Times New Roman" w:hAnsi="Times New Roman"/>
          <w:b w:val="false"/>
          <w:i w:val="false"/>
          <w:color w:val="000000"/>
          <w:sz w:val="22"/>
        </w:rPr>
        <w:t>是神经组织，</w:t>
      </w:r>
      <w:r>
        <w:rPr>
          <w:rFonts w:ascii="Calibri" w:hAnsi="Calibri"/>
          <w:b w:val="false"/>
          <w:i w:val="false"/>
          <w:color w:val="000000"/>
          <w:sz w:val="22"/>
        </w:rPr>
        <w:t>③</w:t>
      </w:r>
      <w:r>
        <w:rPr>
          <w:rFonts w:ascii="Times New Roman" w:hAnsi="Times New Roman"/>
          <w:b w:val="false"/>
          <w:i w:val="false"/>
          <w:color w:val="000000"/>
          <w:sz w:val="22"/>
        </w:rPr>
        <w:t>是脑，</w:t>
      </w:r>
      <w:r>
        <w:rPr>
          <w:rFonts w:ascii="Calibri" w:hAnsi="Calibri"/>
          <w:b w:val="false"/>
          <w:i w:val="false"/>
          <w:color w:val="000000"/>
          <w:sz w:val="22"/>
        </w:rPr>
        <w:t>④</w:t>
      </w:r>
      <w:r>
        <w:rPr>
          <w:rFonts w:ascii="Times New Roman" w:hAnsi="Times New Roman"/>
          <w:b w:val="false"/>
          <w:i w:val="false"/>
          <w:color w:val="000000"/>
          <w:sz w:val="22"/>
        </w:rPr>
        <w:t>是神经系统。
</w:t>
      </w:r>
    </w:p>
    <w:p>
      <w:pPr>
        <w:spacing w:line="360" w:lineRule="auto"/>
        <w:ind w:left="0"/>
        <w:jc w:val="left"/>
        <w:textAlignment w:val="center"/>
      </w:pPr>
      <w:r>
        <w:rPr>
          <w:rFonts w:ascii="Times New Roman" w:hAnsi="Times New Roman"/>
          <w:b w:val="false"/>
          <w:i w:val="false"/>
          <w:color w:val="000000"/>
          <w:sz w:val="22"/>
        </w:rPr>
        <w:t>【解答】A.</w:t>
      </w:r>
      <w:r>
        <w:rPr>
          <w:rFonts w:ascii="Calibri" w:hAnsi="Calibri"/>
          <w:b w:val="false"/>
          <w:i w:val="false"/>
          <w:color w:val="000000"/>
          <w:sz w:val="22"/>
        </w:rPr>
        <w:t>①</w:t>
      </w:r>
      <w:r>
        <w:rPr>
          <w:rFonts w:ascii="Times New Roman" w:hAnsi="Times New Roman"/>
          <w:b w:val="false"/>
          <w:i w:val="false"/>
          <w:color w:val="000000"/>
          <w:sz w:val="22"/>
        </w:rPr>
        <w:t>是神经细胞，也叫神经元，由细胞体和突起两部分组成，是神经系统结构和功能的基本单位，A正确。</w:t>
      </w:r>
      <w:r>
        <w:br/>
      </w:r>
      <w:r>
        <w:rPr>
          <w:rFonts w:ascii="Times New Roman" w:hAnsi="Times New Roman"/>
          <w:b w:val="false"/>
          <w:i w:val="false"/>
          <w:color w:val="000000"/>
          <w:sz w:val="22"/>
        </w:rPr>
        <w:t xml:space="preserve">
B. </w:t>
      </w:r>
      <w:r>
        <w:rPr>
          <w:rFonts w:ascii="Calibri" w:hAnsi="Calibri"/>
          <w:b w:val="false"/>
          <w:i w:val="false"/>
          <w:color w:val="000000"/>
          <w:sz w:val="22"/>
        </w:rPr>
        <w:t>②</w:t>
      </w:r>
      <w:r>
        <w:rPr>
          <w:rFonts w:ascii="Times New Roman" w:hAnsi="Times New Roman"/>
          <w:b w:val="false"/>
          <w:i w:val="false"/>
          <w:color w:val="000000"/>
          <w:sz w:val="22"/>
        </w:rPr>
        <w:t>神经组织主要由神经细胞构成，能够接受刺激，产生和传导兴奋，B正确。</w:t>
      </w:r>
      <w:r>
        <w:br/>
      </w:r>
      <w:r>
        <w:rPr>
          <w:rFonts w:ascii="Times New Roman" w:hAnsi="Times New Roman"/>
          <w:b w:val="false"/>
          <w:i w:val="false"/>
          <w:color w:val="000000"/>
          <w:sz w:val="22"/>
        </w:rPr>
        <w:t xml:space="preserve">
C. </w:t>
      </w:r>
      <w:r>
        <w:rPr>
          <w:rFonts w:ascii="Calibri" w:hAnsi="Calibri"/>
          <w:b w:val="false"/>
          <w:i w:val="false"/>
          <w:color w:val="000000"/>
          <w:sz w:val="22"/>
        </w:rPr>
        <w:t>④</w:t>
      </w:r>
      <w:r>
        <w:rPr>
          <w:rFonts w:ascii="Times New Roman" w:hAnsi="Times New Roman"/>
          <w:b w:val="false"/>
          <w:i w:val="false"/>
          <w:color w:val="000000"/>
          <w:sz w:val="22"/>
        </w:rPr>
        <w:t>是神经系统，神经系统包括脑、脊髓和它们所发出的神经，脑和脊髓是神经系统的中枢部分，叫中枢神经系统；由脑发出的脑神经和由脊髓发出的脊神经是神经系统的周围部分，叫周围神经系统，C错误。</w:t>
      </w:r>
      <w:r>
        <w:br/>
      </w:r>
      <w:r>
        <w:rPr>
          <w:rFonts w:ascii="Times New Roman" w:hAnsi="Times New Roman"/>
          <w:b w:val="false"/>
          <w:i w:val="false"/>
          <w:color w:val="000000"/>
          <w:sz w:val="22"/>
        </w:rPr>
        <w:t xml:space="preserve">
D. </w:t>
      </w:r>
      <w:r>
        <w:rPr>
          <w:rFonts w:ascii="Calibri" w:hAnsi="Calibri"/>
          <w:b w:val="false"/>
          <w:i w:val="false"/>
          <w:color w:val="000000"/>
          <w:sz w:val="22"/>
        </w:rPr>
        <w:t>③</w:t>
      </w:r>
      <w:r>
        <w:rPr>
          <w:rFonts w:ascii="Times New Roman" w:hAnsi="Times New Roman"/>
          <w:b w:val="false"/>
          <w:i w:val="false"/>
          <w:color w:val="000000"/>
          <w:sz w:val="22"/>
        </w:rPr>
        <w:t>是脑，由大脑、小脑和脑干组成，大脑皮层里有调节人体生理活动的最高级中枢，是神经系统中最高级的部分，D正确。</w:t>
      </w:r>
      <w:r>
        <w:br/>
      </w:r>
      <w:r>
        <w:rPr>
          <w:rFonts w:ascii="Times New Roman" w:hAnsi="Times New Roman"/>
          <w:b w:val="false"/>
          <w:i w:val="false"/>
          <w:color w:val="000000"/>
          <w:sz w:val="22"/>
        </w:rPr>
        <w:t>
故选C。</w:t>
      </w:r>
    </w:p>
    <w:p>
      <w:pPr>
        <w:spacing w:line="360" w:lineRule="auto"/>
        <w:ind w:left="0"/>
        <w:jc w:val="left"/>
      </w:pPr>
      <w:r>
        <w:t>3．</w:t>
      </w:r>
      <w:r>
        <w:rPr>
          <w:color w:val="0000FF"/>
        </w:rPr>
        <w:t>【答案】</w:t>
      </w:r>
      <w:r>
        <w:rPr>
          <w:rFonts w:ascii="Times New Roman" w:hAnsi="Times New Roman"/>
          <w:b w:val="false"/>
          <w:i w:val="false"/>
          <w:color w:val="000000"/>
          <w:sz w:val="22"/>
        </w:rPr>
        <w:t>B</w:t>
      </w:r>
    </w:p>
    <w:p>
      <w:pPr>
        <w:spacing w:before="0" w:after="0" w:line="360" w:lineRule="auto"/>
      </w:pPr>
      <w:r>
        <w:rPr>
          <w:color w:val="0000FF"/>
        </w:rPr>
        <w:t>【考点】</w:t>
      </w:r>
      <w:r>
        <w:t>常见物质的分类</w:t>
      </w:r>
    </w:p>
    <w:p>
      <w:pPr>
        <w:spacing w:line="360" w:lineRule="auto"/>
        <w:ind w:left="0"/>
        <w:jc w:val="left"/>
        <w:textAlignment w:val="center"/>
      </w:pPr>
      <w:r>
        <w:rPr>
          <w:color w:val="0000FF"/>
        </w:rPr>
        <w:t>【解析】</w:t>
      </w:r>
      <w:r>
        <w:rPr>
          <w:rFonts w:ascii="Times New Roman" w:hAnsi="Times New Roman"/>
          <w:b w:val="false"/>
          <w:i w:val="false"/>
          <w:color w:val="000000"/>
          <w:sz w:val="22"/>
        </w:rPr>
        <w:t>【分析】根据碳、氢元素组成的气体混合物可能是一种化合物或两种化合物或一种单质和一种化合物，但不可能是两种单质组成的分析。</w:t>
      </w:r>
      <w:r>
        <w:br/>
      </w:r>
      <w:r>
        <w:rPr>
          <w:rFonts w:ascii="Times New Roman" w:hAnsi="Times New Roman"/>
          <w:b w:val="false"/>
          <w:i w:val="false"/>
          <w:color w:val="000000"/>
          <w:sz w:val="22"/>
        </w:rPr>
        <w:t>
【解答】 A、一瓶气体中只含有碳、氢两种元素， 则该气体可能是化合物，如甲烷，不符合题意；</w:t>
      </w:r>
      <w:r>
        <w:br/>
      </w:r>
      <w:r>
        <w:rPr>
          <w:rFonts w:ascii="Times New Roman" w:hAnsi="Times New Roman"/>
          <w:b w:val="false"/>
          <w:i w:val="false"/>
          <w:color w:val="000000"/>
          <w:sz w:val="22"/>
        </w:rPr>
        <w:t>
B、碳单质为固体，而该题中物质为气体，所以不可能是由碳、氢元素组成的单质的混合物，符合题意；</w:t>
      </w:r>
      <w:r>
        <w:br/>
      </w:r>
      <w:r>
        <w:rPr>
          <w:rFonts w:ascii="Times New Roman" w:hAnsi="Times New Roman"/>
          <w:b w:val="false"/>
          <w:i w:val="false"/>
          <w:color w:val="000000"/>
          <w:sz w:val="22"/>
        </w:rPr>
        <w:t>
C、可能是氢气和甲烷的混合物，即一种单质和一种化合物，不符合题意；</w:t>
      </w:r>
      <w:r>
        <w:br/>
      </w:r>
      <w:r>
        <w:rPr>
          <w:rFonts w:ascii="Times New Roman" w:hAnsi="Times New Roman"/>
          <w:b w:val="false"/>
          <w:i w:val="false"/>
          <w:color w:val="000000"/>
          <w:sz w:val="22"/>
        </w:rPr>
        <w:t>
D、可能是甲烷、乙烷的两种化合物的混合物，不符合题意；</w:t>
      </w:r>
      <w:r>
        <w:br/>
      </w:r>
      <w:r>
        <w:rPr>
          <w:rFonts w:ascii="Times New Roman" w:hAnsi="Times New Roman"/>
          <w:b w:val="false"/>
          <w:i w:val="false"/>
          <w:color w:val="000000"/>
          <w:sz w:val="22"/>
        </w:rPr>
        <w:t>
故选B。</w:t>
      </w:r>
    </w:p>
    <w:p>
      <w:pPr>
        <w:spacing w:line="360" w:lineRule="auto"/>
        <w:ind w:left="0"/>
        <w:jc w:val="left"/>
      </w:pPr>
      <w:r>
        <w:t>4．</w:t>
      </w:r>
      <w:r>
        <w:rPr>
          <w:color w:val="0000FF"/>
        </w:rPr>
        <w:t>【答案】</w:t>
      </w:r>
      <w:r>
        <w:rPr>
          <w:rFonts w:ascii="Times New Roman" w:hAnsi="Times New Roman"/>
          <w:b w:val="false"/>
          <w:i w:val="false"/>
          <w:color w:val="000000"/>
          <w:sz w:val="22"/>
        </w:rPr>
        <w:t>C</w:t>
      </w:r>
    </w:p>
    <w:p>
      <w:pPr>
        <w:spacing w:before="0" w:after="0" w:line="360" w:lineRule="auto"/>
      </w:pPr>
      <w:r>
        <w:rPr>
          <w:color w:val="0000FF"/>
        </w:rPr>
        <w:t>【考点】</w:t>
      </w:r>
      <w:r>
        <w:t>影响电磁铁磁性强弱的因素；碱的化学性质</w:t>
      </w:r>
    </w:p>
    <w:p>
      <w:pPr>
        <w:spacing w:line="360" w:lineRule="auto"/>
        <w:ind w:left="0"/>
        <w:jc w:val="left"/>
      </w:pPr>
      <w:r>
        <w:rPr>
          <w:color w:val="0000FF"/>
        </w:rPr>
        <w:t>【解析】</w:t>
      </w:r>
      <w:r>
        <w:rPr>
          <w:rFonts w:ascii="Times New Roman" w:hAnsi="Times New Roman"/>
          <w:b w:val="false"/>
          <w:i w:val="false"/>
          <w:color w:val="000000"/>
          <w:sz w:val="22"/>
        </w:rPr>
        <w:t>【分析】电磁铁的磁性增强，对铁块的吸引力增大，则弹簧测力计的示数变大；反之，弹簧测力计的示数变小，根据题目描述分析溶液导电能力的变化，进而分析通过电磁铁电流大小变化即可。
</w:t>
      </w:r>
    </w:p>
    <w:p>
      <w:pPr>
        <w:spacing w:line="360" w:lineRule="auto"/>
        <w:ind w:left="0"/>
        <w:jc w:val="left"/>
        <w:textAlignment w:val="center"/>
      </w:pPr>
      <w:r>
        <w:rPr>
          <w:rFonts w:ascii="Times New Roman" w:hAnsi="Times New Roman"/>
          <w:b w:val="false"/>
          <w:i w:val="false"/>
          <w:color w:val="000000"/>
          <w:sz w:val="22"/>
        </w:rPr>
        <w:t>【解答】硫酸铜与氢氧化钡反应，生成硫酸钡沉淀和氢氧化铜沉淀，这段过程中溶液中离子浓度减小，导电能力减小。当二者完全反应后，随着氢氧化钡溶液的滴入，离子浓度增大，导电能力增强。当溶液达到饱和后，离子浓度不变，则导电能力不变。据此可知，电流先变小、后变大，最后趋于不变，则弹簧测力计的示数先变小、后变大，最后趋于不变，故C正确，而A、B、D错误。</w:t>
      </w:r>
      <w:r>
        <w:br/>
      </w:r>
      <w:r>
        <w:rPr>
          <w:rFonts w:ascii="Times New Roman" w:hAnsi="Times New Roman"/>
          <w:b w:val="false"/>
          <w:i w:val="false"/>
          <w:color w:val="000000"/>
          <w:sz w:val="22"/>
        </w:rPr>
        <w:t>
故选C。</w:t>
      </w:r>
    </w:p>
    <w:p>
      <w:pPr>
        <w:spacing w:line="360" w:lineRule="auto"/>
        <w:ind w:left="0"/>
        <w:jc w:val="left"/>
      </w:pPr>
      <w:r>
        <w:t>5．</w:t>
      </w:r>
      <w:r>
        <w:rPr>
          <w:color w:val="0000FF"/>
        </w:rPr>
        <w:t>【答案】</w:t>
      </w:r>
      <w:r>
        <w:rPr>
          <w:rFonts w:ascii="Times New Roman" w:hAnsi="Times New Roman"/>
          <w:b w:val="false"/>
          <w:i w:val="false"/>
          <w:color w:val="000000"/>
          <w:sz w:val="22"/>
        </w:rPr>
        <w:t>D</w:t>
      </w:r>
    </w:p>
    <w:p>
      <w:pPr>
        <w:spacing w:before="0" w:after="0" w:line="360" w:lineRule="auto"/>
      </w:pPr>
      <w:r>
        <w:rPr>
          <w:color w:val="0000FF"/>
        </w:rPr>
        <w:t>【考点】</w:t>
      </w:r>
      <w:r>
        <w:t>压力的作用效果</w:t>
      </w:r>
    </w:p>
    <w:p>
      <w:pPr>
        <w:spacing w:line="360" w:lineRule="auto"/>
        <w:ind w:left="0"/>
        <w:jc w:val="left"/>
        <w:textAlignment w:val="center"/>
      </w:pPr>
      <w:r>
        <w:rPr>
          <w:color w:val="0000FF"/>
        </w:rPr>
        <w:t>【解析】</w:t>
      </w:r>
      <w:r>
        <w:rPr>
          <w:rFonts w:ascii="Times New Roman" w:hAnsi="Times New Roman"/>
          <w:b w:val="false"/>
          <w:i w:val="false"/>
          <w:color w:val="000000"/>
          <w:sz w:val="22"/>
        </w:rPr>
        <w:t>【分析】压力的作用效果与压力大小和接触面的粗糙程度有关，根据控制变量法的要求分析判断。</w:t>
      </w:r>
      <w:r>
        <w:br/>
      </w:r>
      <w:r>
        <w:rPr>
          <w:rFonts w:ascii="Times New Roman" w:hAnsi="Times New Roman"/>
          <w:b w:val="false"/>
          <w:i w:val="false"/>
          <w:color w:val="000000"/>
          <w:sz w:val="22"/>
        </w:rPr>
        <w:t>
【解答】A.</w:t>
      </w:r>
      <w:r>
        <w:rPr>
          <w:rFonts w:ascii="Calibri" w:hAnsi="Calibri"/>
          <w:b w:val="false"/>
          <w:i w:val="false"/>
          <w:color w:val="000000"/>
          <w:sz w:val="22"/>
        </w:rPr>
        <w:t>①</w:t>
      </w:r>
      <w:r>
        <w:rPr>
          <w:rFonts w:ascii="Calibri" w:hAnsi="Calibri"/>
          <w:b w:val="false"/>
          <w:i w:val="false"/>
          <w:color w:val="000000"/>
          <w:sz w:val="22"/>
        </w:rPr>
        <w:t>③</w:t>
      </w:r>
      <w:r>
        <w:rPr>
          <w:rFonts w:ascii="Calibri" w:hAnsi="Calibri"/>
          <w:b w:val="false"/>
          <w:i w:val="false"/>
          <w:color w:val="000000"/>
          <w:sz w:val="22"/>
        </w:rPr>
        <w:t>⑥</w:t>
      </w:r>
      <w:r>
        <w:rPr>
          <w:rFonts w:ascii="Times New Roman" w:hAnsi="Times New Roman"/>
          <w:b w:val="false"/>
          <w:i w:val="false"/>
          <w:color w:val="000000"/>
          <w:sz w:val="22"/>
        </w:rPr>
        <w:t>中，小桌朝上和朝下，可以改变接触面积；放还是不放砝码，可以改变压力，通过沙子的凹陷程度可以判断压力的作用效果，故A不合题意；</w:t>
      </w:r>
      <w:r>
        <w:br/>
      </w:r>
      <w:r>
        <w:rPr>
          <w:rFonts w:ascii="Times New Roman" w:hAnsi="Times New Roman"/>
          <w:b w:val="false"/>
          <w:i w:val="false"/>
          <w:color w:val="000000"/>
          <w:sz w:val="22"/>
        </w:rPr>
        <w:t>
B.</w:t>
      </w:r>
      <w:r>
        <w:rPr>
          <w:rFonts w:ascii="Calibri" w:hAnsi="Calibri"/>
          <w:b w:val="false"/>
          <w:i w:val="false"/>
          <w:color w:val="000000"/>
          <w:sz w:val="22"/>
        </w:rPr>
        <w:t>②</w:t>
      </w:r>
      <w:r>
        <w:rPr>
          <w:rFonts w:ascii="Calibri" w:hAnsi="Calibri"/>
          <w:b w:val="false"/>
          <w:i w:val="false"/>
          <w:color w:val="000000"/>
          <w:sz w:val="22"/>
        </w:rPr>
        <w:t>⑤</w:t>
      </w:r>
      <w:r>
        <w:rPr>
          <w:rFonts w:ascii="Times New Roman" w:hAnsi="Times New Roman"/>
          <w:b w:val="false"/>
          <w:i w:val="false"/>
          <w:color w:val="000000"/>
          <w:sz w:val="22"/>
        </w:rPr>
        <w:t>中，先将装水的矿泉水瓶放在海绵上，再将水倒出来再次放到海绵上，根据海绵的凹陷程度，可以探究压力的作用效果与压力大小的关系，故B不合题意；</w:t>
      </w:r>
      <w:r>
        <w:br/>
      </w:r>
      <w:r>
        <w:rPr>
          <w:rFonts w:ascii="Times New Roman" w:hAnsi="Times New Roman"/>
          <w:b w:val="false"/>
          <w:i w:val="false"/>
          <w:color w:val="000000"/>
          <w:sz w:val="22"/>
        </w:rPr>
        <w:t>
C.</w:t>
      </w:r>
      <w:r>
        <w:rPr>
          <w:rFonts w:ascii="Calibri" w:hAnsi="Calibri"/>
          <w:b w:val="false"/>
          <w:i w:val="false"/>
          <w:color w:val="000000"/>
          <w:sz w:val="22"/>
        </w:rPr>
        <w:t>②</w:t>
      </w:r>
      <w:r>
        <w:rPr>
          <w:rFonts w:ascii="Calibri" w:hAnsi="Calibri"/>
          <w:b w:val="false"/>
          <w:i w:val="false"/>
          <w:color w:val="000000"/>
          <w:sz w:val="22"/>
        </w:rPr>
        <w:t>③</w:t>
      </w:r>
      <w:r>
        <w:rPr>
          <w:rFonts w:ascii="Calibri" w:hAnsi="Calibri"/>
          <w:b w:val="false"/>
          <w:i w:val="false"/>
          <w:color w:val="000000"/>
          <w:sz w:val="22"/>
        </w:rPr>
        <w:t>④</w:t>
      </w:r>
      <w:r>
        <w:rPr>
          <w:rFonts w:ascii="Times New Roman" w:hAnsi="Times New Roman"/>
          <w:b w:val="false"/>
          <w:i w:val="false"/>
          <w:color w:val="000000"/>
          <w:sz w:val="22"/>
        </w:rPr>
        <w:t>中，先将木板放在海绵上，再将砝码放在木板上，根据海绵的凹陷程度可以探究压力的作用效果与压力大小的关系，故C不合题意；</w:t>
      </w:r>
      <w:r>
        <w:br/>
      </w:r>
      <w:r>
        <w:rPr>
          <w:rFonts w:ascii="Times New Roman" w:hAnsi="Times New Roman"/>
          <w:b w:val="false"/>
          <w:i w:val="false"/>
          <w:color w:val="000000"/>
          <w:sz w:val="22"/>
        </w:rPr>
        <w:t>
D.</w:t>
      </w:r>
      <w:r>
        <w:rPr>
          <w:rFonts w:ascii="Calibri" w:hAnsi="Calibri"/>
          <w:b w:val="false"/>
          <w:i w:val="false"/>
          <w:color w:val="000000"/>
          <w:sz w:val="22"/>
        </w:rPr>
        <w:t>③</w:t>
      </w:r>
      <w:r>
        <w:rPr>
          <w:rFonts w:ascii="Calibri" w:hAnsi="Calibri"/>
          <w:b w:val="false"/>
          <w:i w:val="false"/>
          <w:color w:val="000000"/>
          <w:sz w:val="22"/>
        </w:rPr>
        <w:t>④</w:t>
      </w:r>
      <w:r>
        <w:rPr>
          <w:rFonts w:ascii="Calibri" w:hAnsi="Calibri"/>
          <w:b w:val="false"/>
          <w:i w:val="false"/>
          <w:color w:val="000000"/>
          <w:sz w:val="22"/>
        </w:rPr>
        <w:t>⑤</w:t>
      </w:r>
      <w:r>
        <w:rPr>
          <w:rFonts w:ascii="Times New Roman" w:hAnsi="Times New Roman"/>
          <w:b w:val="false"/>
          <w:i w:val="false"/>
          <w:color w:val="000000"/>
          <w:sz w:val="22"/>
        </w:rPr>
        <w:t>中，无法判断压力的作用效果，故D符合题意。</w:t>
      </w:r>
      <w:r>
        <w:br/>
      </w:r>
      <w:r>
        <w:rPr>
          <w:rFonts w:ascii="Times New Roman" w:hAnsi="Times New Roman"/>
          <w:b w:val="false"/>
          <w:i w:val="false"/>
          <w:color w:val="000000"/>
          <w:sz w:val="22"/>
        </w:rPr>
        <w:t>
故选D。</w:t>
      </w:r>
    </w:p>
    <w:p>
      <w:pPr>
        <w:spacing w:line="360" w:lineRule="auto"/>
        <w:ind w:left="0"/>
        <w:jc w:val="left"/>
      </w:pPr>
      <w:r>
        <w:t>6．</w:t>
      </w:r>
      <w:r>
        <w:rPr>
          <w:color w:val="0000FF"/>
        </w:rPr>
        <w:t>【答案】</w:t>
      </w:r>
      <w:r>
        <w:rPr>
          <w:rFonts w:ascii="Times New Roman" w:hAnsi="Times New Roman"/>
          <w:b w:val="false"/>
          <w:i w:val="false"/>
          <w:color w:val="000000"/>
          <w:sz w:val="22"/>
        </w:rPr>
        <w:t>C</w:t>
      </w:r>
    </w:p>
    <w:p>
      <w:pPr>
        <w:spacing w:before="0" w:after="0" w:line="360" w:lineRule="auto"/>
      </w:pPr>
      <w:r>
        <w:rPr>
          <w:color w:val="0000FF"/>
        </w:rPr>
        <w:t>【考点】</w:t>
      </w:r>
      <w:r>
        <w:t>家庭电路的故障分析</w:t>
      </w:r>
    </w:p>
    <w:p>
      <w:pPr>
        <w:spacing w:line="360" w:lineRule="auto"/>
        <w:ind w:left="0"/>
        <w:jc w:val="left"/>
      </w:pPr>
      <w:r>
        <w:rPr>
          <w:color w:val="0000FF"/>
        </w:rPr>
        <w:t>【解析】</w:t>
      </w:r>
      <w:r>
        <w:rPr>
          <w:rFonts w:ascii="Times New Roman" w:hAnsi="Times New Roman"/>
          <w:b w:val="false"/>
          <w:i w:val="false"/>
          <w:color w:val="000000"/>
          <w:sz w:val="22"/>
        </w:rPr>
        <w:t>【分析】分析各个选项中故障对应的现象，哪个与题目描述一致吗，哪个就是正确选项。
</w:t>
      </w:r>
    </w:p>
    <w:p>
      <w:pPr>
        <w:spacing w:line="360" w:lineRule="auto"/>
        <w:ind w:left="0"/>
        <w:jc w:val="left"/>
        <w:textAlignment w:val="center"/>
      </w:pPr>
      <w:r>
        <w:rPr>
          <w:rFonts w:ascii="Times New Roman" w:hAnsi="Times New Roman"/>
          <w:b w:val="false"/>
          <w:i w:val="false"/>
          <w:color w:val="000000"/>
          <w:sz w:val="22"/>
        </w:rPr>
        <w:t>【解答】A.电热水壶所在电路的b 、c 间断路时，电水壶不能工作，但是灯泡与插座正常连接，因此灯泡应该发光，测电笔接触插座的左孔时不应该发光，故A不合题意；</w:t>
      </w:r>
      <w:r>
        <w:br/>
      </w:r>
      <w:r>
        <w:rPr>
          <w:rFonts w:ascii="Times New Roman" w:hAnsi="Times New Roman"/>
          <w:b w:val="false"/>
          <w:i w:val="false"/>
          <w:color w:val="000000"/>
          <w:sz w:val="22"/>
        </w:rPr>
        <w:t>
B.插座的接地线断路，只会影响人体触电时的安全性，不会影响用电器的正常工作，即电水壶应该正常工作，故B不合题意；</w:t>
      </w:r>
      <w:r>
        <w:br/>
      </w:r>
      <w:r>
        <w:rPr>
          <w:rFonts w:ascii="Times New Roman" w:hAnsi="Times New Roman"/>
          <w:b w:val="false"/>
          <w:i w:val="false"/>
          <w:color w:val="000000"/>
          <w:sz w:val="22"/>
        </w:rPr>
        <w:t>
C.电路的 c 、d 间导线断路时，不会影响灯泡，则灯泡正常发光。插座热水壶的零线部分断开，都不能正常工作，故C符合题意；</w:t>
      </w:r>
      <w:r>
        <w:br/>
      </w:r>
      <w:r>
        <w:rPr>
          <w:rFonts w:ascii="Times New Roman" w:hAnsi="Times New Roman"/>
          <w:b w:val="false"/>
          <w:i w:val="false"/>
          <w:color w:val="000000"/>
          <w:sz w:val="22"/>
        </w:rPr>
        <w:t>
D.电路的 a 、b 间导线断路时，插座喝热水壶的火线部分断开，测电笔接触插座的右孔时肯定不会发光，故D不合题意。</w:t>
      </w:r>
      <w:r>
        <w:br/>
      </w:r>
      <w:r>
        <w:rPr>
          <w:rFonts w:ascii="Times New Roman" w:hAnsi="Times New Roman"/>
          <w:b w:val="false"/>
          <w:i w:val="false"/>
          <w:color w:val="000000"/>
          <w:sz w:val="22"/>
        </w:rPr>
        <w:t>
故选C。</w:t>
      </w:r>
    </w:p>
    <w:p>
      <w:pPr>
        <w:spacing w:line="360" w:lineRule="auto"/>
        <w:ind w:left="0"/>
        <w:jc w:val="left"/>
      </w:pPr>
      <w:r>
        <w:t>7．</w:t>
      </w:r>
      <w:r>
        <w:rPr>
          <w:color w:val="0000FF"/>
        </w:rPr>
        <w:t>【答案】</w:t>
      </w:r>
      <w:r>
        <w:rPr>
          <w:rFonts w:ascii="Times New Roman" w:hAnsi="Times New Roman"/>
          <w:b w:val="false"/>
          <w:i w:val="false"/>
          <w:color w:val="000000"/>
          <w:sz w:val="22"/>
        </w:rPr>
        <w:t>C</w:t>
      </w:r>
    </w:p>
    <w:p>
      <w:pPr>
        <w:spacing w:before="0" w:after="0" w:line="360" w:lineRule="auto"/>
      </w:pPr>
      <w:r>
        <w:rPr>
          <w:color w:val="0000FF"/>
        </w:rPr>
        <w:t>【考点】</w:t>
      </w:r>
      <w:r>
        <w:t>生物物种的多样性与保护；生物对环境的适应和影响</w:t>
      </w:r>
    </w:p>
    <w:p>
      <w:pPr>
        <w:spacing w:line="360" w:lineRule="auto"/>
        <w:ind w:left="0"/>
        <w:jc w:val="left"/>
      </w:pPr>
      <w:r>
        <w:rPr>
          <w:color w:val="0000FF"/>
        </w:rPr>
        <w:t>【解析】</w:t>
      </w:r>
      <w:r>
        <w:rPr>
          <w:rFonts w:ascii="Times New Roman" w:hAnsi="Times New Roman"/>
          <w:b w:val="false"/>
          <w:i w:val="false"/>
          <w:color w:val="000000"/>
          <w:sz w:val="22"/>
        </w:rPr>
        <w:t>【分析】生物的多样性包括生物种类的多样性、基因的多样性和生态系统的多样性三个层次。生物的性状特征是由基因控制的，生物的细胞内有成千上万个基因。不同物种的生物基因有较大差别，同种生物不同个体之间基因也有差异。
</w:t>
      </w:r>
    </w:p>
    <w:p>
      <w:pPr>
        <w:spacing w:line="360" w:lineRule="auto"/>
        <w:ind w:left="0"/>
        <w:jc w:val="left"/>
        <w:textAlignment w:val="center"/>
      </w:pPr>
      <w:r>
        <w:rPr>
          <w:rFonts w:ascii="Times New Roman" w:hAnsi="Times New Roman"/>
          <w:b w:val="false"/>
          <w:i w:val="false"/>
          <w:color w:val="000000"/>
          <w:sz w:val="22"/>
        </w:rPr>
        <w:t>【解答】做腭褶皱，它和指纹一样是独一无二的， 是同种生物不同个体之间基因也有差异。</w:t>
      </w:r>
      <w:r>
        <w:br/>
      </w:r>
      <w:r>
        <w:rPr>
          <w:rFonts w:ascii="Times New Roman" w:hAnsi="Times New Roman"/>
          <w:b w:val="false"/>
          <w:i w:val="false"/>
          <w:color w:val="000000"/>
          <w:sz w:val="22"/>
        </w:rPr>
        <w:t>
故选C。</w:t>
      </w:r>
    </w:p>
    <w:p>
      <w:pPr>
        <w:spacing w:line="360" w:lineRule="auto"/>
        <w:ind w:left="0"/>
        <w:jc w:val="left"/>
      </w:pPr>
      <w:r>
        <w:t>8．</w:t>
      </w:r>
      <w:r>
        <w:rPr>
          <w:color w:val="0000FF"/>
        </w:rPr>
        <w:t>【答案】</w:t>
      </w:r>
      <w:r>
        <w:rPr>
          <w:rFonts w:ascii="Times New Roman" w:hAnsi="Times New Roman"/>
          <w:b w:val="false"/>
          <w:i w:val="false"/>
          <w:color w:val="000000"/>
          <w:sz w:val="22"/>
        </w:rPr>
        <w:t>C</w:t>
      </w:r>
    </w:p>
    <w:p>
      <w:pPr>
        <w:spacing w:before="0" w:after="0" w:line="360" w:lineRule="auto"/>
      </w:pPr>
      <w:r>
        <w:rPr>
          <w:color w:val="0000FF"/>
        </w:rPr>
        <w:t>【考点】</w:t>
      </w:r>
      <w:r>
        <w:t>食物与营养</w:t>
      </w:r>
    </w:p>
    <w:p>
      <w:pPr>
        <w:spacing w:line="360" w:lineRule="auto"/>
        <w:ind w:left="0"/>
        <w:jc w:val="left"/>
        <w:textAlignment w:val="center"/>
      </w:pPr>
      <w:r>
        <w:rPr>
          <w:color w:val="0000FF"/>
        </w:rPr>
        <w:t>【解析】</w:t>
      </w:r>
      <w:r>
        <w:rPr>
          <w:rFonts w:ascii="Times New Roman" w:hAnsi="Times New Roman"/>
          <w:b w:val="false"/>
          <w:i w:val="false"/>
          <w:color w:val="000000"/>
          <w:sz w:val="22"/>
        </w:rPr>
        <w:t>【分析】(1)种子的成分包括有机物(淀粉、蛋白质和脂肪)和无机物(水和无机盐)。有机物是含碳的化合物，容易燃烧，而无机物是不含碳的，熔点高，不易燃烧。</w:t>
      </w:r>
      <w:r>
        <w:br/>
      </w:r>
      <w:r>
        <w:rPr>
          <w:rFonts w:ascii="Times New Roman" w:hAnsi="Times New Roman"/>
          <w:b w:val="false"/>
          <w:i w:val="false"/>
          <w:color w:val="000000"/>
          <w:sz w:val="22"/>
        </w:rPr>
        <w:t>
(2)食物中含有能量的多少，可以用食物燃烧放出的能量使水温升高的方法来测定，相同质量的种子，水温升高的越多，其还有的能量越多。
</w:t>
      </w:r>
    </w:p>
    <w:p>
      <w:pPr>
        <w:spacing w:line="360" w:lineRule="auto"/>
        <w:ind w:left="0"/>
        <w:jc w:val="left"/>
        <w:textAlignment w:val="center"/>
      </w:pPr>
      <w:r>
        <w:rPr>
          <w:rFonts w:ascii="Times New Roman" w:hAnsi="Times New Roman"/>
          <w:b w:val="false"/>
          <w:i w:val="false"/>
          <w:color w:val="000000"/>
          <w:sz w:val="22"/>
        </w:rPr>
        <w:t>【解答】A.对照实验只有一个变量，除探究条件不同外，其他条件都相同。为了保证变量的唯一，每组食物燃烧前的水温应该保持相同，正确。</w:t>
      </w:r>
      <w:r>
        <w:br/>
      </w:r>
      <w:r>
        <w:rPr>
          <w:rFonts w:ascii="Times New Roman" w:hAnsi="Times New Roman"/>
          <w:b w:val="false"/>
          <w:i w:val="false"/>
          <w:color w:val="000000"/>
          <w:sz w:val="22"/>
        </w:rPr>
        <w:t>
B. 为了使数据准确，要待每组食物完全燃烧后，测量水温，正确。</w:t>
      </w:r>
      <w:r>
        <w:br/>
      </w:r>
      <w:r>
        <w:rPr>
          <w:rFonts w:ascii="Times New Roman" w:hAnsi="Times New Roman"/>
          <w:b w:val="false"/>
          <w:i w:val="false"/>
          <w:color w:val="000000"/>
          <w:sz w:val="22"/>
        </w:rPr>
        <w:t>
C. 同样的水(30毫升)，温度上升(℃)越高，表明含能量越多；而温度上升最高的是核桃仁3(℃)。因此从该小组的实验结果可以看出，花生仁、黄豆、核桃仁、大米四种食物中，含能量最多的是核桃仁，错误。</w:t>
      </w:r>
      <w:r>
        <w:br/>
      </w:r>
      <w:r>
        <w:rPr>
          <w:rFonts w:ascii="Times New Roman" w:hAnsi="Times New Roman"/>
          <w:b w:val="false"/>
          <w:i w:val="false"/>
          <w:color w:val="000000"/>
          <w:sz w:val="22"/>
        </w:rPr>
        <w:t>
D. 为了尽量减少实验结果的误差，应该设置重复实验，正确。</w:t>
      </w:r>
      <w:r>
        <w:br/>
      </w:r>
      <w:r>
        <w:rPr>
          <w:rFonts w:ascii="Times New Roman" w:hAnsi="Times New Roman"/>
          <w:b w:val="false"/>
          <w:i w:val="false"/>
          <w:color w:val="000000"/>
          <w:sz w:val="22"/>
        </w:rPr>
        <w:t>
 故选C。</w:t>
      </w:r>
    </w:p>
    <w:p>
      <w:pPr>
        <w:spacing w:line="360" w:lineRule="auto"/>
        <w:ind w:left="0"/>
        <w:jc w:val="left"/>
      </w:pPr>
      <w:r>
        <w:t>9．</w:t>
      </w:r>
      <w:r>
        <w:rPr>
          <w:color w:val="0000FF"/>
        </w:rPr>
        <w:t>【答案】</w:t>
      </w:r>
      <w:r>
        <w:rPr>
          <w:rFonts w:ascii="Times New Roman" w:hAnsi="Times New Roman"/>
          <w:b w:val="false"/>
          <w:i w:val="false"/>
          <w:color w:val="000000"/>
          <w:sz w:val="22"/>
        </w:rPr>
        <w:t>B</w:t>
      </w:r>
    </w:p>
    <w:p>
      <w:pPr>
        <w:spacing w:before="0" w:after="0" w:line="360" w:lineRule="auto"/>
      </w:pPr>
      <w:r>
        <w:rPr>
          <w:color w:val="0000FF"/>
        </w:rPr>
        <w:t>【考点】</w:t>
      </w:r>
      <w:r>
        <w:t>科学探究的基本环节</w:t>
      </w:r>
    </w:p>
    <w:p>
      <w:pPr>
        <w:spacing w:line="360" w:lineRule="auto"/>
        <w:ind w:left="0"/>
        <w:jc w:val="left"/>
        <w:textAlignment w:val="center"/>
      </w:pPr>
      <w:r>
        <w:rPr>
          <w:color w:val="0000FF"/>
        </w:rPr>
        <w:t>【解析】</w:t>
      </w:r>
      <w:r>
        <w:rPr>
          <w:rFonts w:ascii="Times New Roman" w:hAnsi="Times New Roman"/>
          <w:b w:val="false"/>
          <w:i w:val="false"/>
          <w:color w:val="000000"/>
          <w:sz w:val="22"/>
        </w:rPr>
        <w:t>【分析】实验为研究环境温度和光照时长对百合种子萌发的影响，如图可知：20℃时种子的萌发率随着光照时间增大到一定时间后不改变，整体20℃萌发率大于10℃和30℃；10℃时，种子萌发率刚开始随光照时间增大而增大幅度大，超过一定光照时，萌发率稍微会减小一些，达到一定时萌发率不变；30℃萌发率随光照时间增大而增大，光照12小时之前比10摄氏度萌发率大，之后萌发率小于10℃。</w:t>
      </w:r>
      <w:r>
        <w:br/>
      </w:r>
      <w:r>
        <w:rPr>
          <w:rFonts w:ascii="Times New Roman" w:hAnsi="Times New Roman"/>
          <w:b w:val="false"/>
          <w:i w:val="false"/>
          <w:color w:val="000000"/>
          <w:sz w:val="22"/>
        </w:rPr>
        <w:t>
【解答】A百合种子萌发率不是随温度升高后下降，相同光照时间时，30℃的萌发率小于20℃，A错误；</w:t>
      </w:r>
      <w:r>
        <w:br/>
      </w:r>
      <w:r>
        <w:rPr>
          <w:rFonts w:ascii="Times New Roman" w:hAnsi="Times New Roman"/>
          <w:b w:val="false"/>
          <w:i w:val="false"/>
          <w:color w:val="000000"/>
          <w:sz w:val="22"/>
        </w:rPr>
        <w:t>
B温度相同时，一定光照时间内萌发率都是随光照时间增加而增加，有利于种子的萌发，正确；</w:t>
      </w:r>
      <w:r>
        <w:br/>
      </w:r>
      <w:r>
        <w:rPr>
          <w:rFonts w:ascii="Times New Roman" w:hAnsi="Times New Roman"/>
          <w:b w:val="false"/>
          <w:i w:val="false"/>
          <w:color w:val="000000"/>
          <w:sz w:val="22"/>
        </w:rPr>
        <w:t>
C达到一定光照强度后种子萌发率不改变，20℃时种子的萌发率大于10℃和30℃，故最适合的萌发环境为12小时，20℃，C错误；</w:t>
      </w:r>
      <w:r>
        <w:br/>
      </w:r>
      <w:r>
        <w:rPr>
          <w:rFonts w:ascii="Times New Roman" w:hAnsi="Times New Roman"/>
          <w:b w:val="false"/>
          <w:i w:val="false"/>
          <w:color w:val="000000"/>
          <w:sz w:val="22"/>
        </w:rPr>
        <w:t>
D20℃时，当光照强度达到12小时以后，种子的萌发率不改变，故无法提升，D错误。</w:t>
      </w:r>
      <w:r>
        <w:br/>
      </w:r>
      <w:r>
        <w:rPr>
          <w:rFonts w:ascii="Times New Roman" w:hAnsi="Times New Roman"/>
          <w:b w:val="false"/>
          <w:i w:val="false"/>
          <w:color w:val="000000"/>
          <w:sz w:val="22"/>
        </w:rPr>
        <w:t>
故答案为：B。</w:t>
      </w:r>
    </w:p>
    <w:p>
      <w:pPr>
        <w:spacing w:line="360" w:lineRule="auto"/>
        <w:ind w:left="0"/>
        <w:jc w:val="left"/>
      </w:pPr>
      <w:r>
        <w:t>10．</w:t>
      </w:r>
      <w:r>
        <w:rPr>
          <w:color w:val="0000FF"/>
        </w:rPr>
        <w:t>【答案】</w:t>
      </w:r>
      <w:r>
        <w:rPr>
          <w:rFonts w:ascii="Times New Roman" w:hAnsi="Times New Roman"/>
          <w:b w:val="false"/>
          <w:i w:val="false"/>
          <w:color w:val="000000"/>
          <w:sz w:val="22"/>
        </w:rPr>
        <w:t>B</w:t>
      </w:r>
    </w:p>
    <w:p>
      <w:pPr>
        <w:spacing w:before="0" w:after="0" w:line="360" w:lineRule="auto"/>
      </w:pPr>
      <w:r>
        <w:rPr>
          <w:color w:val="0000FF"/>
        </w:rPr>
        <w:t>【考点】</w:t>
      </w:r>
      <w:r>
        <w:t>催化剂在化学反应中的作用；酸的化学性质</w:t>
      </w:r>
    </w:p>
    <w:p>
      <w:pPr>
        <w:spacing w:line="360" w:lineRule="auto"/>
        <w:ind w:left="0"/>
        <w:jc w:val="left"/>
        <w:textAlignment w:val="center"/>
      </w:pPr>
      <w:r>
        <w:rPr>
          <w:color w:val="0000FF"/>
        </w:rPr>
        <w:t>【解析】</w:t>
      </w:r>
      <w:r>
        <w:rPr>
          <w:rFonts w:ascii="Times New Roman" w:hAnsi="Times New Roman"/>
          <w:b w:val="false"/>
          <w:i w:val="false"/>
          <w:color w:val="000000"/>
          <w:sz w:val="22"/>
        </w:rPr>
        <w:t>【分析】将每个选项描述的实验与图像比照，分析能否正确反应实验过程即可。</w:t>
      </w:r>
      <w:r>
        <w:br/>
      </w:r>
      <w:r>
        <w:rPr>
          <w:rFonts w:ascii="Times New Roman" w:hAnsi="Times New Roman"/>
          <w:b w:val="false"/>
          <w:i w:val="false"/>
          <w:color w:val="000000"/>
          <w:sz w:val="22"/>
        </w:rPr>
        <w:t xml:space="preserve"> 【解答】A.向二氧化锰中加入一定量的双氧水，双氧水分解生成水和氧气，而二氧化锰为催化剂，它的质量保持不变，故A正确不合题意；</w:t>
      </w:r>
      <w:r>
        <w:br/>
      </w:r>
      <w:r>
        <w:rPr>
          <w:rFonts w:ascii="Times New Roman" w:hAnsi="Times New Roman"/>
          <w:b w:val="false"/>
          <w:i w:val="false"/>
          <w:color w:val="000000"/>
          <w:sz w:val="22"/>
        </w:rPr>
        <w:t xml:space="preserve"> B.氢氧化钠溶液中存在溶剂水，因此只要加入氢氧化钠溶液，溶剂的质量就会增大，故B错误符合题意；</w:t>
      </w:r>
      <w:r>
        <w:br/>
      </w:r>
      <w:r>
        <w:rPr>
          <w:rFonts w:ascii="Times New Roman" w:hAnsi="Times New Roman"/>
          <w:b w:val="false"/>
          <w:i w:val="false"/>
          <w:color w:val="000000"/>
          <w:sz w:val="22"/>
        </w:rPr>
        <w:t xml:space="preserve"> C.向盐酸和氯化钙的混合溶液中逐滴加入纯碱溶液至过量，原来的溶液呈酸性，pH&lt;7。随着碳酸钠的加入，它先和稀盐酸反应，生成氯化钠和水，则酸性不断减小，即pH不断增大；当二者完全反应时，溶液的pH=7。此后，碳酸钠和氯化钙反应，生成碳酸钙沉淀和氯化钠，溶液的pH=7保持不变。当氯化钙完全反应后，由于碳酸钠呈碱性，所以溶液的pH增大，故C正确不合题意；</w:t>
      </w:r>
      <w:r>
        <w:br/>
      </w:r>
      <w:r>
        <w:rPr>
          <w:rFonts w:ascii="Times New Roman" w:hAnsi="Times New Roman"/>
          <w:b w:val="false"/>
          <w:i w:val="false"/>
          <w:color w:val="000000"/>
          <w:sz w:val="22"/>
        </w:rPr>
        <w:t xml:space="preserve"> D.向等质量的镁粉和铝粉中分别加入过量等质量分数的稀硫酸，由于镁的金属活动性大于铝，所以镁生成氢气的速度较快。由于酸过量，所以生成氢气的质量由金属质量决定。根据反应的化学方程式可知，镁和铝的质量相同，铝生成氢气的质量大于镁，故D正确不合题意。</w:t>
      </w:r>
      <w:r>
        <w:br/>
      </w:r>
      <w:r>
        <w:rPr>
          <w:rFonts w:ascii="Times New Roman" w:hAnsi="Times New Roman"/>
          <w:b w:val="false"/>
          <w:i w:val="false"/>
          <w:color w:val="000000"/>
          <w:sz w:val="22"/>
        </w:rPr>
        <w:t xml:space="preserve"> 故选B。</w:t>
      </w:r>
    </w:p>
    <w:p>
      <w:pPr>
        <w:spacing w:line="360" w:lineRule="auto"/>
        <w:ind w:left="0"/>
        <w:jc w:val="left"/>
      </w:pPr>
      <w:r>
        <w:t>11．</w:t>
      </w:r>
      <w:r>
        <w:rPr>
          <w:color w:val="0000FF"/>
        </w:rPr>
        <w:t>【答案】</w:t>
      </w:r>
      <w:r>
        <w:rPr>
          <w:rFonts w:ascii="Times New Roman" w:hAnsi="Times New Roman"/>
          <w:b w:val="false"/>
          <w:i w:val="false"/>
          <w:color w:val="000000"/>
          <w:sz w:val="22"/>
        </w:rPr>
        <w:t>B</w:t>
      </w:r>
    </w:p>
    <w:p>
      <w:pPr>
        <w:spacing w:before="0" w:after="0" w:line="360" w:lineRule="auto"/>
      </w:pPr>
      <w:r>
        <w:rPr>
          <w:color w:val="0000FF"/>
        </w:rPr>
        <w:t>【考点】</w:t>
      </w:r>
      <w:r>
        <w:t>物体内能的改变方法</w:t>
      </w:r>
    </w:p>
    <w:p>
      <w:pPr>
        <w:spacing w:line="360" w:lineRule="auto"/>
        <w:ind w:left="0"/>
        <w:jc w:val="left"/>
        <w:textAlignment w:val="center"/>
      </w:pPr>
      <w:r>
        <w:rPr>
          <w:color w:val="0000FF"/>
        </w:rPr>
        <w:t>【解析】</w:t>
      </w:r>
      <w:r>
        <w:rPr>
          <w:rFonts w:ascii="Times New Roman" w:hAnsi="Times New Roman"/>
          <w:b w:val="false"/>
          <w:i w:val="false"/>
          <w:color w:val="000000"/>
          <w:sz w:val="22"/>
        </w:rPr>
        <w:t>【分析】改变物体内能的方法：</w:t>
      </w:r>
      <w:r>
        <w:rPr>
          <w:rFonts w:ascii="Calibri" w:hAnsi="Calibri"/>
          <w:b w:val="false"/>
          <w:i w:val="false"/>
          <w:color w:val="000000"/>
          <w:sz w:val="22"/>
        </w:rPr>
        <w:t>①</w:t>
      </w:r>
      <w:r>
        <w:rPr>
          <w:rFonts w:ascii="Times New Roman" w:hAnsi="Times New Roman"/>
          <w:b w:val="false"/>
          <w:i w:val="false"/>
          <w:color w:val="000000"/>
          <w:sz w:val="22"/>
        </w:rPr>
        <w:t>做功，本质是能量的转化；</w:t>
      </w:r>
      <w:r>
        <w:rPr>
          <w:rFonts w:ascii="Calibri" w:hAnsi="Calibri"/>
          <w:b w:val="false"/>
          <w:i w:val="false"/>
          <w:color w:val="000000"/>
          <w:sz w:val="22"/>
        </w:rPr>
        <w:t>②</w:t>
      </w:r>
      <w:r>
        <w:rPr>
          <w:rFonts w:ascii="Times New Roman" w:hAnsi="Times New Roman"/>
          <w:b w:val="false"/>
          <w:i w:val="false"/>
          <w:color w:val="000000"/>
          <w:sz w:val="22"/>
        </w:rPr>
        <w:t>热传递，本质是能量的转移，据此分析判断。</w:t>
      </w:r>
      <w:r>
        <w:br/>
      </w:r>
      <w:r>
        <w:rPr>
          <w:rFonts w:ascii="Times New Roman" w:hAnsi="Times New Roman"/>
          <w:b w:val="false"/>
          <w:i w:val="false"/>
          <w:color w:val="000000"/>
          <w:sz w:val="22"/>
        </w:rPr>
        <w:t>
【解答】A.对手哈气时，空气中的内能转移到手上，属于热传递，故A不合题意；</w:t>
      </w:r>
      <w:r>
        <w:br/>
      </w:r>
      <w:r>
        <w:rPr>
          <w:rFonts w:ascii="Times New Roman" w:hAnsi="Times New Roman"/>
          <w:b w:val="false"/>
          <w:i w:val="false"/>
          <w:color w:val="000000"/>
          <w:sz w:val="22"/>
        </w:rPr>
        <w:t>
B.来回搓手时，手的机械能转化为内能，属于做功，故B符合题意；</w:t>
      </w:r>
      <w:r>
        <w:br/>
      </w:r>
      <w:r>
        <w:rPr>
          <w:rFonts w:ascii="Times New Roman" w:hAnsi="Times New Roman"/>
          <w:b w:val="false"/>
          <w:i w:val="false"/>
          <w:color w:val="000000"/>
          <w:sz w:val="22"/>
        </w:rPr>
        <w:t>
C.电暖宝暖手时，内能从电暖宝传递到手上，属于热传递，故C不合题意；</w:t>
      </w:r>
      <w:r>
        <w:br/>
      </w:r>
      <w:r>
        <w:rPr>
          <w:rFonts w:ascii="Times New Roman" w:hAnsi="Times New Roman"/>
          <w:b w:val="false"/>
          <w:i w:val="false"/>
          <w:color w:val="000000"/>
          <w:sz w:val="22"/>
        </w:rPr>
        <w:t>
D.手放入热水时，热水的内能转移到手上，属于热传递，故D不合题意。</w:t>
      </w:r>
      <w:r>
        <w:br/>
      </w:r>
      <w:r>
        <w:rPr>
          <w:rFonts w:ascii="Times New Roman" w:hAnsi="Times New Roman"/>
          <w:b w:val="false"/>
          <w:i w:val="false"/>
          <w:color w:val="000000"/>
          <w:sz w:val="22"/>
        </w:rPr>
        <w:t>
故选B。</w:t>
      </w:r>
    </w:p>
    <w:p>
      <w:pPr>
        <w:spacing w:line="360" w:lineRule="auto"/>
        <w:ind w:left="0"/>
        <w:jc w:val="left"/>
      </w:pPr>
      <w:r>
        <w:t>12．</w:t>
      </w:r>
      <w:r>
        <w:rPr>
          <w:color w:val="0000FF"/>
        </w:rPr>
        <w:t>【答案】</w:t>
      </w:r>
      <w:r>
        <w:rPr>
          <w:rFonts w:ascii="Times New Roman" w:hAnsi="Times New Roman"/>
          <w:b w:val="false"/>
          <w:i w:val="false"/>
          <w:color w:val="000000"/>
          <w:sz w:val="22"/>
        </w:rPr>
        <w:t>D</w:t>
      </w:r>
    </w:p>
    <w:p>
      <w:pPr>
        <w:spacing w:before="0" w:after="0" w:line="360" w:lineRule="auto"/>
      </w:pPr>
      <w:r>
        <w:rPr>
          <w:color w:val="0000FF"/>
        </w:rPr>
        <w:t>【考点】</w:t>
      </w:r>
      <w:r>
        <w:t>物质的鉴别、推断</w:t>
      </w:r>
    </w:p>
    <w:p>
      <w:pPr>
        <w:spacing w:line="360" w:lineRule="auto"/>
        <w:ind w:left="0"/>
        <w:jc w:val="left"/>
        <w:textAlignment w:val="center"/>
      </w:pPr>
      <w:r>
        <w:rPr>
          <w:color w:val="0000FF"/>
        </w:rPr>
        <w:t>【解析】</w:t>
      </w:r>
      <w:r>
        <w:rPr>
          <w:rFonts w:ascii="Times New Roman" w:hAnsi="Times New Roman"/>
          <w:b w:val="false"/>
          <w:i w:val="false"/>
          <w:color w:val="000000"/>
          <w:sz w:val="22"/>
        </w:rPr>
        <w:t>【分析】本题主要考查常见物质的推断，在解此类题时，首先分析所给混合物中各物质的性质，然后根据题中所给的实验现象进行判断，最后确定混合物的组成成分．</w:t>
      </w:r>
      <w:r>
        <w:br/>
      </w:r>
      <w:r>
        <w:rPr>
          <w:rFonts w:ascii="Times New Roman" w:hAnsi="Times New Roman"/>
          <w:b w:val="false"/>
          <w:i w:val="false"/>
          <w:color w:val="000000"/>
          <w:sz w:val="22"/>
        </w:rPr>
        <w:t>
【解答】根据固体加过量稀盐酸，固体完全溶解且溶液呈蓝色，说明固体中一定有硝酸铜；又因为无气泡产生，所以固体中一定不含有碳酸钠；步骤Ⅱ加入过量硝酸钡产生白色沉淀，说明固体中一定含有硫酸钠；步骤Ⅲ中加入硝酸银溶液，出现白色沉淀，则该白色沉淀为氯化银，由于一开始加入过量稀盐酸，所以溶液中一定有氯离子，所以会生成氯化银沉淀，但不能确定一定含有氯化钠.</w:t>
      </w:r>
      <w:r>
        <w:br/>
      </w:r>
      <w:r>
        <w:rPr>
          <w:rFonts w:ascii="Times New Roman" w:hAnsi="Times New Roman"/>
          <w:b w:val="false"/>
          <w:i w:val="false"/>
          <w:color w:val="000000"/>
          <w:sz w:val="22"/>
        </w:rPr>
        <w:t>
故选D。</w:t>
      </w:r>
    </w:p>
    <w:p>
      <w:pPr>
        <w:spacing w:line="360" w:lineRule="auto"/>
        <w:ind w:left="0"/>
        <w:jc w:val="left"/>
      </w:pPr>
      <w:r>
        <w:t>13．</w:t>
      </w:r>
      <w:r>
        <w:rPr>
          <w:color w:val="0000FF"/>
        </w:rPr>
        <w:t>【答案】</w:t>
      </w:r>
      <w:r>
        <w:rPr>
          <w:rFonts w:ascii="Times New Roman" w:hAnsi="Times New Roman"/>
          <w:b w:val="false"/>
          <w:i w:val="false"/>
          <w:color w:val="000000"/>
          <w:sz w:val="22"/>
        </w:rPr>
        <w:t>B</w:t>
      </w:r>
    </w:p>
    <w:p>
      <w:pPr>
        <w:spacing w:before="0" w:after="0" w:line="360" w:lineRule="auto"/>
      </w:pPr>
      <w:r>
        <w:rPr>
          <w:color w:val="0000FF"/>
        </w:rPr>
        <w:t>【考点】</w:t>
      </w:r>
      <w:r>
        <w:t>力是否做功的判断；功的计算公式的应用；功率计算公式的应用</w:t>
      </w:r>
    </w:p>
    <w:p>
      <w:pPr>
        <w:spacing w:line="360" w:lineRule="auto"/>
        <w:ind w:left="0"/>
        <w:jc w:val="left"/>
        <w:textAlignment w:val="center"/>
      </w:pPr>
      <w:r>
        <w:rPr>
          <w:color w:val="0000FF"/>
        </w:rPr>
        <w:t>【解析】</w:t>
      </w:r>
      <w:r>
        <w:rPr>
          <w:rFonts w:ascii="Times New Roman" w:hAnsi="Times New Roman"/>
          <w:b w:val="false"/>
          <w:i w:val="false"/>
          <w:color w:val="000000"/>
          <w:sz w:val="22"/>
        </w:rPr>
        <w:t>【分析】（1）做功的两个要素：</w:t>
      </w:r>
      <w:r>
        <w:rPr>
          <w:rFonts w:ascii="Calibri" w:hAnsi="Calibri"/>
          <w:b w:val="false"/>
          <w:i w:val="false"/>
          <w:color w:val="000000"/>
          <w:sz w:val="22"/>
        </w:rPr>
        <w:t>①</w:t>
      </w:r>
      <w:r>
        <w:rPr>
          <w:rFonts w:ascii="Times New Roman" w:hAnsi="Times New Roman"/>
          <w:b w:val="false"/>
          <w:i w:val="false"/>
          <w:color w:val="000000"/>
          <w:sz w:val="22"/>
        </w:rPr>
        <w:t>作用在物体上的力；</w:t>
      </w:r>
      <w:r>
        <w:rPr>
          <w:rFonts w:ascii="Calibri" w:hAnsi="Calibri"/>
          <w:b w:val="false"/>
          <w:i w:val="false"/>
          <w:color w:val="000000"/>
          <w:sz w:val="22"/>
        </w:rPr>
        <w:t>②</w:t>
      </w:r>
      <w:r>
        <w:rPr>
          <w:rFonts w:ascii="Times New Roman" w:hAnsi="Times New Roman"/>
          <w:b w:val="false"/>
          <w:i w:val="false"/>
          <w:color w:val="000000"/>
          <w:sz w:val="22"/>
        </w:rPr>
        <w:t>物体在力的方向上通过的距离；</w:t>
      </w:r>
      <w:r>
        <w:br/>
      </w:r>
      <w:r>
        <w:rPr>
          <w:rFonts w:ascii="Times New Roman" w:hAnsi="Times New Roman"/>
          <w:b w:val="false"/>
          <w:i w:val="false"/>
          <w:color w:val="000000"/>
          <w:sz w:val="22"/>
        </w:rPr>
        <w:t>
（2）根据W=Fs分析；</w:t>
      </w:r>
      <w:r>
        <w:br/>
      </w:r>
      <w:r>
        <w:rPr>
          <w:rFonts w:ascii="Times New Roman" w:hAnsi="Times New Roman"/>
          <w:b w:val="false"/>
          <w:i w:val="false"/>
          <w:color w:val="000000"/>
          <w:sz w:val="22"/>
        </w:rPr>
        <w:t>
（3）根据功率的计算式</w:t>
      </w:r>
      <m:oMath>
        <m:r>
          <w:rPr>
            <w:rFonts w:ascii="Cambria Math" w:hAnsi="Cambria Math"/>
            <w:sz w:val="22"/>
            <w:szCs w:val="22"/>
            <w:lang w:eastAsia="zh-CN"/>
          </w:rPr>
          <m:t>P=</m:t>
        </m:r>
        <m:f>
          <m:fPr>
            <m:type m:val="bar"/>
          </m:fPr>
          <m:num>
            <m:r>
              <w:rPr>
                <w:rFonts w:ascii="Cambria Math" w:hAnsi="Cambria Math"/>
                <w:sz w:val="30"/>
                <w:szCs w:val="30"/>
                <w:lang w:eastAsia="zh-CN"/>
              </w:rPr>
              <m:t>W</m:t>
            </m:r>
          </m:num>
          <m:den>
            <m:r>
              <w:rPr>
                <w:rFonts w:ascii="Cambria Math" w:hAnsi="Cambria Math"/>
                <w:sz w:val="30"/>
                <w:szCs w:val="30"/>
                <w:lang w:eastAsia="zh-CN"/>
              </w:rPr>
              <m:t>t</m:t>
            </m:r>
          </m:den>
        </m:f>
      </m:oMath>
      <w:r>
        <w:rPr>
          <w:rFonts w:ascii="Times New Roman" w:hAnsi="Times New Roman"/>
          <w:b w:val="false"/>
          <w:i w:val="false"/>
          <w:color w:val="000000"/>
          <w:sz w:val="22"/>
        </w:rPr>
        <w:t>分析；</w:t>
      </w:r>
      <w:r>
        <w:br/>
      </w:r>
      <w:r>
        <w:rPr>
          <w:rFonts w:ascii="Times New Roman" w:hAnsi="Times New Roman"/>
          <w:b w:val="false"/>
          <w:i w:val="false"/>
          <w:color w:val="000000"/>
          <w:sz w:val="22"/>
        </w:rPr>
        <w:t>
（4）根据W=Gh分析。</w:t>
      </w:r>
      <w:r>
        <w:br/>
      </w:r>
      <w:r>
        <w:rPr>
          <w:rFonts w:ascii="Times New Roman" w:hAnsi="Times New Roman"/>
          <w:b w:val="false"/>
          <w:i w:val="false"/>
          <w:color w:val="000000"/>
          <w:sz w:val="22"/>
        </w:rPr>
        <w:t>
【解答】A.杨倩在瞄准靶心的时候，她的肩部对气步枪的支持力向上，而步枪并没有在这个方向上通过距离，因此不做功，故A正确不合题意；</w:t>
      </w:r>
      <w:r>
        <w:br/>
      </w:r>
      <w:r>
        <w:rPr>
          <w:rFonts w:ascii="Times New Roman" w:hAnsi="Times New Roman"/>
          <w:b w:val="false"/>
          <w:i w:val="false"/>
          <w:color w:val="000000"/>
          <w:sz w:val="22"/>
        </w:rPr>
        <w:t>
B.铅球离开巩立姣后，虽然运动了一段距离，但是并没有受到她的推力，因此这段距离她没有对铅球做功，故B错误符合题意；</w:t>
      </w:r>
      <w:r>
        <w:br/>
      </w:r>
      <w:r>
        <w:rPr>
          <w:rFonts w:ascii="Times New Roman" w:hAnsi="Times New Roman"/>
          <w:b w:val="false"/>
          <w:i w:val="false"/>
          <w:color w:val="000000"/>
          <w:sz w:val="22"/>
        </w:rPr>
        <w:t>
C.根据公式</w:t>
      </w:r>
      <m:oMath>
        <m:r>
          <w:rPr>
            <w:rFonts w:ascii="Cambria Math" w:hAnsi="Cambria Math"/>
            <w:sz w:val="22"/>
            <w:szCs w:val="22"/>
            <w:lang w:eastAsia="zh-CN"/>
          </w:rPr>
          <m:t>P=</m:t>
        </m:r>
        <m:f>
          <m:fPr>
            <m:type m:val="bar"/>
          </m:fPr>
          <m:num>
            <m:r>
              <w:rPr>
                <w:rFonts w:ascii="Cambria Math" w:hAnsi="Cambria Math"/>
                <w:sz w:val="30"/>
                <w:szCs w:val="30"/>
                <w:lang w:eastAsia="zh-CN"/>
              </w:rPr>
              <m:t>W</m:t>
            </m:r>
          </m:num>
          <m:den>
            <m:r>
              <w:rPr>
                <w:rFonts w:ascii="Cambria Math" w:hAnsi="Cambria Math"/>
                <w:sz w:val="30"/>
                <w:szCs w:val="30"/>
                <w:lang w:eastAsia="zh-CN"/>
              </w:rPr>
              <m:t>t</m:t>
            </m:r>
          </m:den>
        </m:f>
        <m:r>
          <w:rPr>
            <w:rFonts w:ascii="Cambria Math" w:hAnsi="Cambria Math"/>
            <w:sz w:val="22"/>
            <w:szCs w:val="22"/>
            <w:lang w:eastAsia="zh-CN"/>
          </w:rPr>
          <m:t>=</m:t>
        </m:r>
        <m:f>
          <m:fPr>
            <m:type m:val="bar"/>
          </m:fPr>
          <m:num>
            <m:r>
              <w:rPr>
                <w:rFonts w:ascii="Cambria Math" w:hAnsi="Cambria Math"/>
                <w:sz w:val="30"/>
                <w:szCs w:val="30"/>
                <w:lang w:eastAsia="zh-CN"/>
              </w:rPr>
              <m:t>Gh</m:t>
            </m:r>
          </m:num>
          <m:den>
            <m:r>
              <w:rPr>
                <w:rFonts w:ascii="Cambria Math" w:hAnsi="Cambria Math"/>
                <w:sz w:val="30"/>
                <w:szCs w:val="30"/>
                <w:lang w:eastAsia="zh-CN"/>
              </w:rPr>
              <m:t>t</m:t>
            </m:r>
          </m:den>
        </m:f>
      </m:oMath>
      <w:r>
        <w:rPr>
          <w:rFonts w:ascii="Times New Roman" w:hAnsi="Times New Roman"/>
          <w:b w:val="false"/>
          <w:i w:val="false"/>
          <w:color w:val="000000"/>
          <w:sz w:val="22"/>
        </w:rPr>
        <w:t>在已知杠铃的重力、上升高度和时间的条件下，可以计算出她对杠杆做功的功率，故C正确不合题意；</w:t>
      </w:r>
      <w:r>
        <w:br/>
      </w:r>
      <w:r>
        <w:rPr>
          <w:rFonts w:ascii="Times New Roman" w:hAnsi="Times New Roman"/>
          <w:b w:val="false"/>
          <w:i w:val="false"/>
          <w:color w:val="000000"/>
          <w:sz w:val="22"/>
        </w:rPr>
        <w:t>
D.双人跳水时，两人下落的高度相同，根据W=Gh可知，施廷懋的体重小，则她的重力做功更小，故D正确不合题意。</w:t>
      </w:r>
      <w:r>
        <w:br/>
      </w:r>
      <w:r>
        <w:rPr>
          <w:rFonts w:ascii="Times New Roman" w:hAnsi="Times New Roman"/>
          <w:b w:val="false"/>
          <w:i w:val="false"/>
          <w:color w:val="000000"/>
          <w:sz w:val="22"/>
        </w:rPr>
        <w:t>
故选B。</w:t>
      </w:r>
    </w:p>
    <w:p>
      <w:pPr>
        <w:spacing w:line="360" w:lineRule="auto"/>
        <w:ind w:left="0"/>
        <w:jc w:val="left"/>
      </w:pPr>
      <w:r>
        <w:t>14．</w:t>
      </w:r>
      <w:r>
        <w:rPr>
          <w:color w:val="0000FF"/>
        </w:rPr>
        <w:t>【答案】</w:t>
      </w:r>
      <w:r>
        <w:rPr>
          <w:rFonts w:ascii="Times New Roman" w:hAnsi="Times New Roman"/>
          <w:b w:val="false"/>
          <w:i w:val="false"/>
          <w:color w:val="000000"/>
          <w:sz w:val="22"/>
        </w:rPr>
        <w:t>D</w:t>
      </w:r>
    </w:p>
    <w:p>
      <w:pPr>
        <w:spacing w:before="0" w:after="0" w:line="360" w:lineRule="auto"/>
      </w:pPr>
      <w:r>
        <w:rPr>
          <w:color w:val="0000FF"/>
        </w:rPr>
        <w:t>【考点】</w:t>
      </w:r>
      <w:r>
        <w:t>常用仪器的名称</w:t>
      </w:r>
    </w:p>
    <w:p>
      <w:pPr>
        <w:spacing w:line="360" w:lineRule="auto"/>
        <w:ind w:left="0"/>
        <w:jc w:val="left"/>
        <w:textAlignment w:val="center"/>
      </w:pPr>
      <w:r>
        <w:rPr>
          <w:color w:val="0000FF"/>
        </w:rPr>
        <w:t>【解析】</w:t>
      </w:r>
      <w:r>
        <w:rPr>
          <w:rFonts w:ascii="Times New Roman" w:hAnsi="Times New Roman"/>
          <w:b w:val="false"/>
          <w:i w:val="false"/>
          <w:color w:val="000000"/>
          <w:sz w:val="22"/>
        </w:rPr>
        <w:t>【分析】根据滴管的正确使用方法分析，滴管要在液体外挤压胶头吸液，在容器口上方垂直悬空滴加液体。</w:t>
      </w:r>
      <w:r>
        <w:br/>
      </w:r>
      <w:r>
        <w:rPr>
          <w:rFonts w:ascii="Times New Roman" w:hAnsi="Times New Roman"/>
          <w:b w:val="false"/>
          <w:i w:val="false"/>
          <w:color w:val="000000"/>
          <w:sz w:val="22"/>
        </w:rPr>
        <w:t>
【解答】A、滴管吸液时要提出液体外挤压胶头，然后伸入液体松手吸取液体，不能在液体中挤出气泡，不符合题意；</w:t>
      </w:r>
      <w:r>
        <w:br/>
      </w:r>
      <w:r>
        <w:rPr>
          <w:rFonts w:ascii="Times New Roman" w:hAnsi="Times New Roman"/>
          <w:b w:val="false"/>
          <w:i w:val="false"/>
          <w:color w:val="000000"/>
          <w:sz w:val="22"/>
        </w:rPr>
        <w:t>
B、滴管取液后不能倒置，以防止腐蚀胶头，不符合题意；</w:t>
      </w:r>
      <w:r>
        <w:br/>
      </w:r>
      <w:r>
        <w:rPr>
          <w:rFonts w:ascii="Times New Roman" w:hAnsi="Times New Roman"/>
          <w:b w:val="false"/>
          <w:i w:val="false"/>
          <w:color w:val="000000"/>
          <w:sz w:val="22"/>
        </w:rPr>
        <w:t>
C、滴加液体不能将滴管伸入容器中，要在容器口上方垂直悬空滴加，不符合题意；</w:t>
      </w:r>
      <w:r>
        <w:br/>
      </w:r>
      <w:r>
        <w:rPr>
          <w:rFonts w:ascii="Times New Roman" w:hAnsi="Times New Roman"/>
          <w:b w:val="false"/>
          <w:i w:val="false"/>
          <w:color w:val="000000"/>
          <w:sz w:val="22"/>
        </w:rPr>
        <w:t>
D、滴管使用后需归位，符合题意；</w:t>
      </w:r>
      <w:r>
        <w:br/>
      </w:r>
      <w:r>
        <w:rPr>
          <w:rFonts w:ascii="Times New Roman" w:hAnsi="Times New Roman"/>
          <w:b w:val="false"/>
          <w:i w:val="false"/>
          <w:color w:val="000000"/>
          <w:sz w:val="22"/>
        </w:rPr>
        <w:t>
故选D。</w:t>
      </w:r>
    </w:p>
    <w:p>
      <w:pPr>
        <w:spacing w:line="360" w:lineRule="auto"/>
        <w:ind w:left="0"/>
        <w:jc w:val="left"/>
      </w:pPr>
      <w:r>
        <w:t>15．</w:t>
      </w:r>
      <w:r>
        <w:rPr>
          <w:color w:val="0000FF"/>
        </w:rPr>
        <w:t>【答案】</w:t>
      </w:r>
      <w:r>
        <w:rPr>
          <w:rFonts w:ascii="Times New Roman" w:hAnsi="Times New Roman"/>
          <w:b w:val="false"/>
          <w:i w:val="false"/>
          <w:color w:val="000000"/>
          <w:sz w:val="22"/>
        </w:rPr>
        <w:t>C</w:t>
      </w:r>
    </w:p>
    <w:p>
      <w:pPr>
        <w:spacing w:before="0" w:after="0" w:line="360" w:lineRule="auto"/>
      </w:pPr>
      <w:r>
        <w:rPr>
          <w:color w:val="0000FF"/>
        </w:rPr>
        <w:t>【考点】</w:t>
      </w:r>
      <w:r>
        <w:t>溶液的酸碱性与pH值的关系；金属的化学性质；酸的化学性质</w:t>
      </w:r>
    </w:p>
    <w:p>
      <w:pPr>
        <w:spacing w:line="360" w:lineRule="auto"/>
        <w:ind w:left="0"/>
        <w:jc w:val="left"/>
        <w:textAlignment w:val="center"/>
      </w:pPr>
      <w:r>
        <w:rPr>
          <w:color w:val="0000FF"/>
        </w:rPr>
        <w:t>【解析】</w:t>
      </w:r>
      <w:r>
        <w:rPr>
          <w:rFonts w:ascii="Times New Roman" w:hAnsi="Times New Roman"/>
          <w:b w:val="false"/>
          <w:i w:val="false"/>
          <w:color w:val="000000"/>
          <w:sz w:val="22"/>
        </w:rPr>
        <w:t>【分析】主要考查了根据化学反应的实际情况及溶液酸碱性的概念来分析图象的正误，从而加深学生对知识的理解和学生的分析能力。</w:t>
      </w:r>
      <w:r>
        <w:br/>
      </w:r>
      <w:r>
        <w:rPr>
          <w:rFonts w:ascii="Times New Roman" w:hAnsi="Times New Roman"/>
          <w:b w:val="false"/>
          <w:i w:val="false"/>
          <w:color w:val="000000"/>
          <w:sz w:val="22"/>
        </w:rPr>
        <w:t>
【解答】A.向pH=3的溶液中加水，溶液的浓度减小，pH增大，但是肯定不会大于7，故A不正确。</w:t>
      </w:r>
      <w:r>
        <w:br/>
      </w:r>
      <w:r>
        <w:rPr>
          <w:rFonts w:ascii="Times New Roman" w:hAnsi="Times New Roman"/>
          <w:b w:val="false"/>
          <w:i w:val="false"/>
          <w:color w:val="000000"/>
          <w:sz w:val="22"/>
        </w:rPr>
        <w:t>
B.向一定量的锌粒中不断加入稀硫酸直至过量，当锌反应完氢气质量保持不变，故氢气质量不会无限增大，故B不正确。</w:t>
      </w:r>
      <w:r>
        <w:br/>
      </w:r>
      <w:r>
        <w:rPr>
          <w:rFonts w:ascii="Times New Roman" w:hAnsi="Times New Roman"/>
          <w:b w:val="false"/>
          <w:i w:val="false"/>
          <w:color w:val="000000"/>
          <w:sz w:val="22"/>
        </w:rPr>
        <w:t>
C.向H</w:t>
      </w:r>
      <w:r>
        <w:rPr>
          <w:rFonts w:ascii="Times New Roman" w:hAnsi="Times New Roman"/>
          <w:b w:val="false"/>
          <w:i w:val="false"/>
          <w:color w:val="000000"/>
          <w:vertAlign w:val="subscript"/>
        </w:rPr>
        <w:t>2</w:t>
      </w:r>
      <w:r>
        <w:rPr>
          <w:rFonts w:ascii="Times New Roman" w:hAnsi="Times New Roman"/>
          <w:b w:val="false"/>
          <w:i w:val="false"/>
          <w:color w:val="000000"/>
          <w:sz w:val="22"/>
        </w:rPr>
        <w:t>SO</w:t>
      </w:r>
      <w:r>
        <w:rPr>
          <w:rFonts w:ascii="Times New Roman" w:hAnsi="Times New Roman"/>
          <w:b w:val="false"/>
          <w:i w:val="false"/>
          <w:color w:val="000000"/>
          <w:vertAlign w:val="subscript"/>
        </w:rPr>
        <w:t>4</w:t>
      </w:r>
      <w:r>
        <w:rPr>
          <w:rFonts w:ascii="Times New Roman" w:hAnsi="Times New Roman"/>
          <w:b w:val="false"/>
          <w:i w:val="false"/>
          <w:color w:val="000000"/>
          <w:sz w:val="22"/>
        </w:rPr>
        <w:t>和CuSO</w:t>
      </w:r>
      <w:r>
        <w:rPr>
          <w:rFonts w:ascii="Times New Roman" w:hAnsi="Times New Roman"/>
          <w:b w:val="false"/>
          <w:i w:val="false"/>
          <w:color w:val="000000"/>
          <w:vertAlign w:val="subscript"/>
        </w:rPr>
        <w:t>4</w:t>
      </w:r>
      <w:r>
        <w:rPr>
          <w:rFonts w:ascii="Times New Roman" w:hAnsi="Times New Roman"/>
          <w:b w:val="false"/>
          <w:i w:val="false"/>
          <w:color w:val="000000"/>
          <w:sz w:val="22"/>
        </w:rPr>
        <w:t>混合液中滴加NaOH溶液,先H</w:t>
      </w:r>
      <w:r>
        <w:rPr>
          <w:rFonts w:ascii="Times New Roman" w:hAnsi="Times New Roman"/>
          <w:b w:val="false"/>
          <w:i w:val="false"/>
          <w:color w:val="000000"/>
          <w:vertAlign w:val="subscript"/>
        </w:rPr>
        <w:t>2</w:t>
      </w:r>
      <w:r>
        <w:rPr>
          <w:rFonts w:ascii="Times New Roman" w:hAnsi="Times New Roman"/>
          <w:b w:val="false"/>
          <w:i w:val="false"/>
          <w:color w:val="000000"/>
          <w:sz w:val="22"/>
        </w:rPr>
        <w:t>SO</w:t>
      </w:r>
      <w:r>
        <w:rPr>
          <w:rFonts w:ascii="Times New Roman" w:hAnsi="Times New Roman"/>
          <w:b w:val="false"/>
          <w:i w:val="false"/>
          <w:color w:val="000000"/>
          <w:vertAlign w:val="subscript"/>
        </w:rPr>
        <w:t>4</w:t>
      </w:r>
      <w:r>
        <w:rPr>
          <w:rFonts w:ascii="Times New Roman" w:hAnsi="Times New Roman"/>
          <w:b w:val="false"/>
          <w:i w:val="false"/>
          <w:color w:val="000000"/>
          <w:sz w:val="22"/>
        </w:rPr>
        <w:t>和反应，再和CuSO</w:t>
      </w:r>
      <w:r>
        <w:rPr>
          <w:rFonts w:ascii="Times New Roman" w:hAnsi="Times New Roman"/>
          <w:b w:val="false"/>
          <w:i w:val="false"/>
          <w:color w:val="000000"/>
          <w:vertAlign w:val="subscript"/>
        </w:rPr>
        <w:t>4</w:t>
      </w:r>
      <w:r>
        <w:rPr>
          <w:rFonts w:ascii="Times New Roman" w:hAnsi="Times New Roman"/>
          <w:b w:val="false"/>
          <w:i w:val="false"/>
          <w:color w:val="000000"/>
          <w:sz w:val="22"/>
        </w:rPr>
        <w:t>反应生成沉淀，故C正确。</w:t>
      </w:r>
      <w:r>
        <w:br/>
      </w:r>
      <w:r>
        <w:rPr>
          <w:rFonts w:ascii="Times New Roman" w:hAnsi="Times New Roman"/>
          <w:b w:val="false"/>
          <w:i w:val="false"/>
          <w:color w:val="000000"/>
          <w:sz w:val="22"/>
        </w:rPr>
        <w:t>
D.煅烧一定质量的石灰石，产物有氧化钙固体，剩余物质不会到0。故D错误。</w:t>
      </w:r>
      <w:r>
        <w:br/>
      </w:r>
      <w:r>
        <w:rPr>
          <w:rFonts w:ascii="Times New Roman" w:hAnsi="Times New Roman"/>
          <w:b w:val="false"/>
          <w:i w:val="false"/>
          <w:color w:val="000000"/>
          <w:sz w:val="22"/>
        </w:rPr>
        <w:t>
故选C。</w:t>
      </w:r>
    </w:p>
    <w:p>
      <w:pPr>
        <w:spacing w:line="360" w:lineRule="auto"/>
        <w:ind w:left="0"/>
        <w:jc w:val="left"/>
        <w:textAlignment w:val="center"/>
      </w:pPr>
      <w:r>
        <w:t>16．</w:t>
      </w:r>
      <w:r>
        <w:rPr>
          <w:color w:val="0000FF"/>
        </w:rPr>
        <w:t>【答案】</w:t>
      </w:r>
      <w:r>
        <w:rPr>
          <w:rFonts w:ascii="Times New Roman" w:hAnsi="Times New Roman"/>
          <w:b w:val="false"/>
          <w:i w:val="false"/>
          <w:color w:val="000000"/>
          <w:sz w:val="22"/>
        </w:rPr>
        <w:t>（1）Ba（OH）</w:t>
      </w:r>
      <w:r>
        <w:rPr>
          <w:rFonts w:ascii="Times New Roman" w:hAnsi="Times New Roman"/>
          <w:b w:val="false"/>
          <w:i w:val="false"/>
          <w:color w:val="000000"/>
          <w:vertAlign w:val="subscript"/>
        </w:rPr>
        <w:t>2</w:t>
      </w:r>
      <w:r>
        <w:rPr>
          <w:rFonts w:ascii="Times New Roman" w:hAnsi="Times New Roman"/>
          <w:b w:val="false"/>
          <w:i w:val="false"/>
          <w:color w:val="000000"/>
          <w:sz w:val="22"/>
        </w:rPr>
        <w:t>+Na</w:t>
      </w:r>
      <w:r>
        <w:rPr>
          <w:rFonts w:ascii="Times New Roman" w:hAnsi="Times New Roman"/>
          <w:b w:val="false"/>
          <w:i w:val="false"/>
          <w:color w:val="000000"/>
          <w:vertAlign w:val="subscript"/>
        </w:rPr>
        <w:t>2</w:t>
      </w:r>
      <w:r>
        <w:rPr>
          <w:rFonts w:ascii="Times New Roman" w:hAnsi="Times New Roman"/>
          <w:b w:val="false"/>
          <w:i w:val="false"/>
          <w:color w:val="000000"/>
          <w:sz w:val="22"/>
        </w:rPr>
        <w:t>CO</w:t>
      </w:r>
      <w:r>
        <w:rPr>
          <w:rFonts w:ascii="Times New Roman" w:hAnsi="Times New Roman"/>
          <w:b w:val="false"/>
          <w:i w:val="false"/>
          <w:color w:val="000000"/>
          <w:vertAlign w:val="subscript"/>
        </w:rPr>
        <w:t>3</w:t>
      </w:r>
      <w:r>
        <w:rPr>
          <w:rFonts w:ascii="Times New Roman" w:hAnsi="Times New Roman"/>
          <w:b w:val="false"/>
          <w:i w:val="false"/>
          <w:color w:val="000000"/>
          <w:sz w:val="22"/>
        </w:rPr>
        <w:t>=BaCO</w:t>
      </w:r>
      <w:r>
        <w:rPr>
          <w:rFonts w:ascii="Times New Roman" w:hAnsi="Times New Roman"/>
          <w:b w:val="false"/>
          <w:i w:val="false"/>
          <w:color w:val="000000"/>
          <w:vertAlign w:val="subscript"/>
        </w:rPr>
        <w:t>3</w:t>
      </w:r>
      <w:r>
        <w:rPr>
          <w:rFonts w:ascii="Times New Roman" w:hAnsi="Times New Roman"/>
          <w:b w:val="false"/>
          <w:i w:val="false"/>
          <w:color w:val="000000"/>
          <w:sz w:val="22"/>
        </w:rPr>
        <w:t>↓+2NaOH</w:t>
      </w:r>
    </w:p>
    <w:p>
      <w:pPr>
        <w:spacing w:line="360" w:lineRule="auto"/>
        <w:ind w:left="0"/>
        <w:jc w:val="left"/>
        <w:textAlignment w:val="center"/>
      </w:pPr>
      <w:r>
        <w:rPr>
          <w:rFonts w:ascii="Times New Roman" w:hAnsi="Times New Roman"/>
          <w:b w:val="false"/>
          <w:i w:val="false"/>
          <w:color w:val="000000"/>
          <w:sz w:val="22"/>
        </w:rPr>
        <w:t>（2）Na</w:t>
      </w:r>
      <w:r>
        <w:rPr>
          <w:rFonts w:ascii="Times New Roman" w:hAnsi="Times New Roman"/>
          <w:b w:val="false"/>
          <w:i w:val="false"/>
          <w:color w:val="000000"/>
          <w:vertAlign w:val="subscript"/>
        </w:rPr>
        <w:t>2</w:t>
      </w:r>
      <w:r>
        <w:rPr>
          <w:rFonts w:ascii="Times New Roman" w:hAnsi="Times New Roman"/>
          <w:b w:val="false"/>
          <w:i w:val="false"/>
          <w:color w:val="000000"/>
          <w:sz w:val="22"/>
        </w:rPr>
        <w:t>CO</w:t>
      </w:r>
      <w:r>
        <w:rPr>
          <w:rFonts w:ascii="Times New Roman" w:hAnsi="Times New Roman"/>
          <w:b w:val="false"/>
          <w:i w:val="false"/>
          <w:color w:val="000000"/>
          <w:vertAlign w:val="subscript"/>
        </w:rPr>
        <w:t>3</w:t>
      </w:r>
      <w:r>
        <w:rPr>
          <w:rFonts w:ascii="Times New Roman" w:hAnsi="Times New Roman"/>
          <w:b w:val="false"/>
          <w:i w:val="false"/>
          <w:color w:val="000000"/>
          <w:sz w:val="22"/>
        </w:rPr>
        <w:t>、Na</w:t>
      </w:r>
      <w:r>
        <w:rPr>
          <w:rFonts w:ascii="Times New Roman" w:hAnsi="Times New Roman"/>
          <w:b w:val="false"/>
          <w:i w:val="false"/>
          <w:color w:val="000000"/>
          <w:vertAlign w:val="subscript"/>
        </w:rPr>
        <w:t>2</w:t>
      </w:r>
      <w:r>
        <w:rPr>
          <w:rFonts w:ascii="Times New Roman" w:hAnsi="Times New Roman"/>
          <w:b w:val="false"/>
          <w:i w:val="false"/>
          <w:color w:val="000000"/>
          <w:sz w:val="22"/>
        </w:rPr>
        <w:t>SO</w:t>
      </w:r>
      <w:r>
        <w:rPr>
          <w:rFonts w:ascii="Times New Roman" w:hAnsi="Times New Roman"/>
          <w:b w:val="false"/>
          <w:i w:val="false"/>
          <w:color w:val="000000"/>
          <w:vertAlign w:val="subscript"/>
        </w:rPr>
        <w:t>4</w:t>
      </w:r>
      <w:r>
        <w:rPr>
          <w:rFonts w:ascii="Times New Roman" w:hAnsi="Times New Roman"/>
          <w:b w:val="false"/>
          <w:i w:val="false"/>
          <w:color w:val="000000"/>
          <w:sz w:val="22"/>
        </w:rPr>
        <w:t>、Ba（OH）</w:t>
      </w:r>
      <w:r>
        <w:rPr>
          <w:rFonts w:ascii="Times New Roman" w:hAnsi="Times New Roman"/>
          <w:b w:val="false"/>
          <w:i w:val="false"/>
          <w:color w:val="000000"/>
          <w:vertAlign w:val="subscript"/>
        </w:rPr>
        <w:t>2</w:t>
      </w:r>
    </w:p>
    <w:p>
      <w:pPr>
        <w:spacing w:before="0" w:after="0" w:line="360" w:lineRule="auto"/>
      </w:pPr>
      <w:r>
        <w:rPr>
          <w:color w:val="0000FF"/>
        </w:rPr>
        <w:t>【考点】</w:t>
      </w:r>
      <w:r>
        <w:t>书写化学方程式、文字表达式；物质的鉴别、推断</w:t>
      </w:r>
    </w:p>
    <w:p>
      <w:pPr>
        <w:spacing w:line="360" w:lineRule="auto"/>
        <w:ind w:left="0"/>
        <w:jc w:val="left"/>
      </w:pPr>
      <w:r>
        <w:rPr>
          <w:color w:val="0000FF"/>
        </w:rPr>
        <w:t>【解析】</w:t>
      </w:r>
      <w:r>
        <w:rPr>
          <w:rFonts w:ascii="Times New Roman" w:hAnsi="Times New Roman"/>
          <w:b w:val="false"/>
          <w:i w:val="false"/>
          <w:color w:val="000000"/>
          <w:sz w:val="22"/>
        </w:rPr>
        <w:t>【分析】根据碳酸钠与氢氧化钡反应生成的碳酸钡可溶于盐酸，硫酸钠与氢氧化钡反应生成的硫酸钡不能溶于盐酸，结合加入盐酸，沉淀是否可溶解判断固体成分分析。
</w:t>
      </w:r>
    </w:p>
    <w:p>
      <w:pPr>
        <w:spacing w:line="360" w:lineRule="auto"/>
        <w:ind w:left="0"/>
        <w:jc w:val="left"/>
        <w:textAlignment w:val="center"/>
      </w:pPr>
      <w:r>
        <w:rPr>
          <w:rFonts w:ascii="Times New Roman" w:hAnsi="Times New Roman"/>
          <w:b w:val="false"/>
          <w:i w:val="false"/>
          <w:color w:val="000000"/>
          <w:sz w:val="22"/>
        </w:rPr>
        <w:t>【解答】（1） 所给物质中，碳酸钠与氢氧化钡反应生成的碳酸钡可溶于盐酸，硫酸钠与氢氧化钡反应生成的硫酸钡不能溶于盐酸， 如果步骤Ⅱ中沉淀全部溶解，说明沉淀中不含硫酸钡，只含碳酸钡，则步骤Ⅰ中生成的沉淀为碳酸钠与氢氧化钡反应生成的碳酸钡沉淀，反应的化学方程式为 Ba（OH）</w:t>
      </w:r>
      <w:r>
        <w:rPr>
          <w:rFonts w:ascii="Times New Roman" w:hAnsi="Times New Roman"/>
          <w:b w:val="false"/>
          <w:i w:val="false"/>
          <w:color w:val="000000"/>
          <w:vertAlign w:val="subscript"/>
        </w:rPr>
        <w:t>2</w:t>
      </w:r>
      <w:r>
        <w:rPr>
          <w:rFonts w:ascii="Times New Roman" w:hAnsi="Times New Roman"/>
          <w:b w:val="false"/>
          <w:i w:val="false"/>
          <w:color w:val="000000"/>
          <w:sz w:val="22"/>
        </w:rPr>
        <w:t>+Na</w:t>
      </w:r>
      <w:r>
        <w:rPr>
          <w:rFonts w:ascii="Times New Roman" w:hAnsi="Times New Roman"/>
          <w:b w:val="false"/>
          <w:i w:val="false"/>
          <w:color w:val="000000"/>
          <w:vertAlign w:val="subscript"/>
        </w:rPr>
        <w:t>2</w:t>
      </w:r>
      <w:r>
        <w:rPr>
          <w:rFonts w:ascii="Times New Roman" w:hAnsi="Times New Roman"/>
          <w:b w:val="false"/>
          <w:i w:val="false"/>
          <w:color w:val="000000"/>
          <w:sz w:val="22"/>
        </w:rPr>
        <w:t>CO</w:t>
      </w:r>
      <w:r>
        <w:rPr>
          <w:rFonts w:ascii="Times New Roman" w:hAnsi="Times New Roman"/>
          <w:b w:val="false"/>
          <w:i w:val="false"/>
          <w:color w:val="000000"/>
          <w:vertAlign w:val="subscript"/>
        </w:rPr>
        <w:t>3</w:t>
      </w:r>
      <w:r>
        <w:rPr>
          <w:rFonts w:ascii="Times New Roman" w:hAnsi="Times New Roman"/>
          <w:b w:val="false"/>
          <w:i w:val="false"/>
          <w:color w:val="000000"/>
          <w:sz w:val="22"/>
        </w:rPr>
        <w:t>=BaCO</w:t>
      </w:r>
      <w:r>
        <w:rPr>
          <w:rFonts w:ascii="Times New Roman" w:hAnsi="Times New Roman"/>
          <w:b w:val="false"/>
          <w:i w:val="false"/>
          <w:color w:val="000000"/>
          <w:vertAlign w:val="subscript"/>
        </w:rPr>
        <w:t>3</w:t>
      </w:r>
      <w:r>
        <w:rPr>
          <w:rFonts w:ascii="Times New Roman" w:hAnsi="Times New Roman"/>
          <w:b w:val="false"/>
          <w:i w:val="false"/>
          <w:color w:val="000000"/>
          <w:sz w:val="22"/>
        </w:rPr>
        <w:t>↓+2NaOH 。</w:t>
      </w:r>
      <w:r>
        <w:br/>
      </w:r>
      <w:r>
        <w:rPr>
          <w:rFonts w:ascii="Times New Roman" w:hAnsi="Times New Roman"/>
          <w:b w:val="false"/>
          <w:i w:val="false"/>
          <w:color w:val="000000"/>
          <w:sz w:val="22"/>
        </w:rPr>
        <w:t>
（2） 如果步骤Ⅱ中沉淀部分溶解，说明沉淀既有碳酸钡又有硫酸钡，则原白色粉末中一定含有氢氧化钡、碳酸钠和硫酸钠。</w:t>
      </w:r>
      <w:r>
        <w:br/>
      </w:r>
      <w:r>
        <w:rPr>
          <w:rFonts w:ascii="Times New Roman" w:hAnsi="Times New Roman"/>
          <w:b w:val="false"/>
          <w:i w:val="false"/>
          <w:color w:val="000000"/>
          <w:sz w:val="22"/>
        </w:rPr>
        <w:t>
故答案为：（1） Ba（OH）</w:t>
      </w:r>
      <w:r>
        <w:rPr>
          <w:rFonts w:ascii="Times New Roman" w:hAnsi="Times New Roman"/>
          <w:b w:val="false"/>
          <w:i w:val="false"/>
          <w:color w:val="000000"/>
          <w:vertAlign w:val="subscript"/>
        </w:rPr>
        <w:t>2</w:t>
      </w:r>
      <w:r>
        <w:rPr>
          <w:rFonts w:ascii="Times New Roman" w:hAnsi="Times New Roman"/>
          <w:b w:val="false"/>
          <w:i w:val="false"/>
          <w:color w:val="000000"/>
          <w:sz w:val="22"/>
        </w:rPr>
        <w:t>+Na</w:t>
      </w:r>
      <w:r>
        <w:rPr>
          <w:rFonts w:ascii="Times New Roman" w:hAnsi="Times New Roman"/>
          <w:b w:val="false"/>
          <w:i w:val="false"/>
          <w:color w:val="000000"/>
          <w:vertAlign w:val="subscript"/>
        </w:rPr>
        <w:t>2</w:t>
      </w:r>
      <w:r>
        <w:rPr>
          <w:rFonts w:ascii="Times New Roman" w:hAnsi="Times New Roman"/>
          <w:b w:val="false"/>
          <w:i w:val="false"/>
          <w:color w:val="000000"/>
          <w:sz w:val="22"/>
        </w:rPr>
        <w:t>CO</w:t>
      </w:r>
      <w:r>
        <w:rPr>
          <w:rFonts w:ascii="Times New Roman" w:hAnsi="Times New Roman"/>
          <w:b w:val="false"/>
          <w:i w:val="false"/>
          <w:color w:val="000000"/>
          <w:vertAlign w:val="subscript"/>
        </w:rPr>
        <w:t>3</w:t>
      </w:r>
      <w:r>
        <w:rPr>
          <w:rFonts w:ascii="Times New Roman" w:hAnsi="Times New Roman"/>
          <w:b w:val="false"/>
          <w:i w:val="false"/>
          <w:color w:val="000000"/>
          <w:sz w:val="22"/>
        </w:rPr>
        <w:t>=BaCO</w:t>
      </w:r>
      <w:r>
        <w:rPr>
          <w:rFonts w:ascii="Times New Roman" w:hAnsi="Times New Roman"/>
          <w:b w:val="false"/>
          <w:i w:val="false"/>
          <w:color w:val="000000"/>
          <w:vertAlign w:val="subscript"/>
        </w:rPr>
        <w:t>3</w:t>
      </w:r>
      <w:r>
        <w:rPr>
          <w:rFonts w:ascii="Times New Roman" w:hAnsi="Times New Roman"/>
          <w:b w:val="false"/>
          <w:i w:val="false"/>
          <w:color w:val="000000"/>
          <w:sz w:val="22"/>
        </w:rPr>
        <w:t>↓+2NaOH ；（2） Na</w:t>
      </w:r>
      <w:r>
        <w:rPr>
          <w:rFonts w:ascii="Times New Roman" w:hAnsi="Times New Roman"/>
          <w:b w:val="false"/>
          <w:i w:val="false"/>
          <w:color w:val="000000"/>
          <w:vertAlign w:val="subscript"/>
        </w:rPr>
        <w:t>2</w:t>
      </w:r>
      <w:r>
        <w:rPr>
          <w:rFonts w:ascii="Times New Roman" w:hAnsi="Times New Roman"/>
          <w:b w:val="false"/>
          <w:i w:val="false"/>
          <w:color w:val="000000"/>
          <w:sz w:val="22"/>
        </w:rPr>
        <w:t>CO</w:t>
      </w:r>
      <w:r>
        <w:rPr>
          <w:rFonts w:ascii="Times New Roman" w:hAnsi="Times New Roman"/>
          <w:b w:val="false"/>
          <w:i w:val="false"/>
          <w:color w:val="000000"/>
          <w:vertAlign w:val="subscript"/>
        </w:rPr>
        <w:t>3</w:t>
      </w:r>
      <w:r>
        <w:rPr>
          <w:rFonts w:ascii="Times New Roman" w:hAnsi="Times New Roman"/>
          <w:b w:val="false"/>
          <w:i w:val="false"/>
          <w:color w:val="000000"/>
          <w:sz w:val="22"/>
        </w:rPr>
        <w:t>、Na</w:t>
      </w:r>
      <w:r>
        <w:rPr>
          <w:rFonts w:ascii="Times New Roman" w:hAnsi="Times New Roman"/>
          <w:b w:val="false"/>
          <w:i w:val="false"/>
          <w:color w:val="000000"/>
          <w:vertAlign w:val="subscript"/>
        </w:rPr>
        <w:t>2</w:t>
      </w:r>
      <w:r>
        <w:rPr>
          <w:rFonts w:ascii="Times New Roman" w:hAnsi="Times New Roman"/>
          <w:b w:val="false"/>
          <w:i w:val="false"/>
          <w:color w:val="000000"/>
          <w:sz w:val="22"/>
        </w:rPr>
        <w:t>SO</w:t>
      </w:r>
      <w:r>
        <w:rPr>
          <w:rFonts w:ascii="Times New Roman" w:hAnsi="Times New Roman"/>
          <w:b w:val="false"/>
          <w:i w:val="false"/>
          <w:color w:val="000000"/>
          <w:vertAlign w:val="subscript"/>
        </w:rPr>
        <w:t>4</w:t>
      </w:r>
      <w:r>
        <w:rPr>
          <w:rFonts w:ascii="Times New Roman" w:hAnsi="Times New Roman"/>
          <w:b w:val="false"/>
          <w:i w:val="false"/>
          <w:color w:val="000000"/>
          <w:sz w:val="22"/>
        </w:rPr>
        <w:t>、Ba（OH）</w:t>
      </w:r>
      <w:r>
        <w:rPr>
          <w:rFonts w:ascii="Times New Roman" w:hAnsi="Times New Roman"/>
          <w:b w:val="false"/>
          <w:i w:val="false"/>
          <w:color w:val="000000"/>
          <w:vertAlign w:val="subscript"/>
        </w:rPr>
        <w:t>2</w:t>
      </w:r>
      <w:r>
        <w:rPr>
          <w:rFonts w:ascii="Times New Roman" w:hAnsi="Times New Roman"/>
          <w:b w:val="false"/>
          <w:i w:val="false"/>
          <w:color w:val="000000"/>
          <w:sz w:val="22"/>
        </w:rPr>
        <w:t xml:space="preserve"> 。</w:t>
      </w:r>
    </w:p>
    <w:p>
      <w:pPr>
        <w:spacing w:line="360" w:lineRule="auto"/>
        <w:ind w:left="0"/>
        <w:jc w:val="left"/>
        <w:textAlignment w:val="center"/>
      </w:pPr>
      <w:r>
        <w:t>17．</w:t>
      </w:r>
      <w:r>
        <w:rPr>
          <w:color w:val="0000FF"/>
        </w:rPr>
        <w:t>【答案】</w:t>
      </w:r>
      <w:r>
        <w:rPr>
          <w:rFonts w:ascii="Times New Roman" w:hAnsi="Times New Roman"/>
          <w:b w:val="false"/>
          <w:i w:val="false"/>
          <w:color w:val="000000"/>
          <w:sz w:val="22"/>
        </w:rPr>
        <w:t>（1）相等（或F</w:t>
      </w:r>
      <w:r>
        <w:rPr>
          <w:rFonts w:ascii="Times New Roman" w:hAnsi="Times New Roman"/>
          <w:b w:val="false"/>
          <w:i w:val="false"/>
          <w:color w:val="000000"/>
          <w:vertAlign w:val="subscript"/>
        </w:rPr>
        <w:t>甲</w:t>
      </w:r>
      <w:r>
        <w:rPr>
          <w:rFonts w:ascii="Times New Roman" w:hAnsi="Times New Roman"/>
          <w:b w:val="false"/>
          <w:i w:val="false"/>
          <w:color w:val="000000"/>
          <w:sz w:val="22"/>
        </w:rPr>
        <w:t>=F</w:t>
      </w:r>
      <w:r>
        <w:rPr>
          <w:rFonts w:ascii="Times New Roman" w:hAnsi="Times New Roman"/>
          <w:b w:val="false"/>
          <w:i w:val="false"/>
          <w:color w:val="000000"/>
          <w:vertAlign w:val="subscript"/>
        </w:rPr>
        <w:t>乙</w:t>
      </w:r>
      <w:r>
        <w:rPr>
          <w:rFonts w:ascii="Times New Roman" w:hAnsi="Times New Roman"/>
          <w:b w:val="false"/>
          <w:i w:val="false"/>
          <w:color w:val="000000"/>
          <w:sz w:val="22"/>
        </w:rPr>
        <w:t>=F</w:t>
      </w:r>
      <w:r>
        <w:rPr>
          <w:rFonts w:ascii="Times New Roman" w:hAnsi="Times New Roman"/>
          <w:b w:val="false"/>
          <w:i w:val="false"/>
          <w:color w:val="000000"/>
          <w:vertAlign w:val="subscript"/>
        </w:rPr>
        <w:t>丙</w:t>
      </w:r>
      <w:r>
        <w:rPr>
          <w:rFonts w:ascii="Times New Roman" w:hAnsi="Times New Roman"/>
          <w:b w:val="false"/>
          <w:i w:val="false"/>
          <w:color w:val="000000"/>
          <w:sz w:val="22"/>
        </w:rPr>
        <w:t>）</w:t>
      </w:r>
    </w:p>
    <w:p>
      <w:pPr>
        <w:spacing w:line="360" w:lineRule="auto"/>
        <w:ind w:left="0"/>
        <w:jc w:val="left"/>
      </w:pPr>
      <w:r>
        <w:rPr>
          <w:rFonts w:ascii="Times New Roman" w:hAnsi="Times New Roman"/>
          <w:b w:val="false"/>
          <w:i w:val="false"/>
          <w:color w:val="000000"/>
          <w:sz w:val="22"/>
        </w:rPr>
        <w:t>（2）丙</w:t>
      </w:r>
    </w:p>
    <w:p>
      <w:pPr>
        <w:spacing w:line="360" w:lineRule="auto"/>
        <w:ind w:left="0"/>
        <w:jc w:val="left"/>
      </w:pPr>
      <w:r>
        <w:rPr>
          <w:rFonts w:ascii="Times New Roman" w:hAnsi="Times New Roman"/>
          <w:b w:val="false"/>
          <w:i w:val="false"/>
          <w:color w:val="000000"/>
          <w:sz w:val="22"/>
        </w:rPr>
        <w:t>（3）丙</w:t>
      </w:r>
    </w:p>
    <w:p>
      <w:pPr>
        <w:spacing w:before="0" w:after="0" w:line="360" w:lineRule="auto"/>
      </w:pPr>
      <w:r>
        <w:rPr>
          <w:color w:val="0000FF"/>
        </w:rPr>
        <w:t>【考点】</w:t>
      </w:r>
      <w:r>
        <w:t>密度公式的应用；二力平衡的条件及其应用；阿基米德原理</w:t>
      </w:r>
    </w:p>
    <w:p>
      <w:pPr>
        <w:spacing w:line="360" w:lineRule="auto"/>
        <w:ind w:left="0"/>
        <w:jc w:val="left"/>
        <w:textAlignment w:val="center"/>
      </w:pPr>
      <w:r>
        <w:rPr>
          <w:color w:val="0000FF"/>
        </w:rPr>
        <w:t>【解析】</w:t>
      </w:r>
      <w:r>
        <w:rPr>
          <w:rFonts w:ascii="Times New Roman" w:hAnsi="Times New Roman"/>
          <w:b w:val="false"/>
          <w:i w:val="false"/>
          <w:color w:val="000000"/>
          <w:sz w:val="22"/>
        </w:rPr>
        <w:t>【分析】（1）根据阿基米德原理F</w:t>
      </w:r>
      <w:r>
        <w:rPr>
          <w:rFonts w:ascii="Times New Roman" w:hAnsi="Times New Roman"/>
          <w:b w:val="false"/>
          <w:i w:val="false"/>
          <w:color w:val="000000"/>
          <w:vertAlign w:val="subscript"/>
        </w:rPr>
        <w:t>浮</w:t>
      </w:r>
      <w:r>
        <w:rPr>
          <w:rFonts w:ascii="Times New Roman" w:hAnsi="Times New Roman"/>
          <w:b w:val="false"/>
          <w:i w:val="false"/>
          <w:color w:val="000000"/>
          <w:sz w:val="22"/>
        </w:rPr>
        <w:t>=ρ</w:t>
      </w:r>
      <w:r>
        <w:rPr>
          <w:rFonts w:ascii="Times New Roman" w:hAnsi="Times New Roman"/>
          <w:b w:val="false"/>
          <w:i w:val="false"/>
          <w:color w:val="000000"/>
          <w:vertAlign w:val="subscript"/>
        </w:rPr>
        <w:t>液</w:t>
      </w:r>
      <w:r>
        <w:rPr>
          <w:rFonts w:ascii="Times New Roman" w:hAnsi="Times New Roman"/>
          <w:b w:val="false"/>
          <w:i w:val="false"/>
          <w:color w:val="000000"/>
          <w:sz w:val="22"/>
        </w:rPr>
        <w:t>gV</w:t>
      </w:r>
      <w:r>
        <w:rPr>
          <w:rFonts w:ascii="Times New Roman" w:hAnsi="Times New Roman"/>
          <w:b w:val="false"/>
          <w:i w:val="false"/>
          <w:color w:val="000000"/>
          <w:vertAlign w:val="subscript"/>
        </w:rPr>
        <w:t>排</w:t>
      </w:r>
      <w:r>
        <w:rPr>
          <w:rFonts w:ascii="Times New Roman" w:hAnsi="Times New Roman"/>
          <w:b w:val="false"/>
          <w:i w:val="false"/>
          <w:color w:val="000000"/>
          <w:sz w:val="22"/>
        </w:rPr>
        <w:t>比较浮力的大小；</w:t>
      </w:r>
      <w:r>
        <w:br/>
      </w:r>
      <w:r>
        <w:rPr>
          <w:rFonts w:ascii="Times New Roman" w:hAnsi="Times New Roman"/>
          <w:b w:val="false"/>
          <w:i w:val="false"/>
          <w:color w:val="000000"/>
          <w:sz w:val="22"/>
        </w:rPr>
        <w:t>
（2）对三个小球进行受力分析，根据二力平衡的知识比较重力的大小关系，最后根据</w:t>
      </w:r>
      <m:oMath>
        <m:r>
          <w:rPr>
            <w:rFonts w:ascii="Cambria Math" w:hAnsi="Cambria Math"/>
            <w:sz w:val="22"/>
            <w:szCs w:val="22"/>
            <w:lang w:eastAsia="zh-CN"/>
          </w:rPr>
          <m:t>ρ=</m:t>
        </m:r>
        <m:f>
          <m:fPr>
            <m:type m:val="bar"/>
          </m:fPr>
          <m:num>
            <m:r>
              <w:rPr>
                <w:rFonts w:ascii="Cambria Math" w:hAnsi="Cambria Math"/>
                <w:sz w:val="30"/>
                <w:szCs w:val="30"/>
                <w:lang w:eastAsia="zh-CN"/>
              </w:rPr>
              <m:t>G</m:t>
            </m:r>
          </m:num>
          <m:den>
            <m:r>
              <w:rPr>
                <w:rFonts w:ascii="Cambria Math" w:hAnsi="Cambria Math"/>
                <w:sz w:val="30"/>
                <w:szCs w:val="30"/>
                <w:lang w:eastAsia="zh-CN"/>
              </w:rPr>
              <m:t>gV</m:t>
            </m:r>
          </m:den>
        </m:f>
      </m:oMath>
      <w:r>
        <w:rPr>
          <w:rFonts w:ascii="Times New Roman" w:hAnsi="Times New Roman"/>
          <w:b w:val="false"/>
          <w:i w:val="false"/>
          <w:color w:val="000000"/>
          <w:sz w:val="22"/>
        </w:rPr>
        <w:t>比较密度的大小；</w:t>
      </w:r>
      <w:r>
        <w:br/>
      </w:r>
      <w:r>
        <w:rPr>
          <w:rFonts w:ascii="Times New Roman" w:hAnsi="Times New Roman"/>
          <w:b w:val="false"/>
          <w:i w:val="false"/>
          <w:color w:val="000000"/>
          <w:sz w:val="22"/>
        </w:rPr>
        <w:t>
（3）对三个小球进行受力分析，确定失重后的运动状态即可。
</w:t>
      </w:r>
    </w:p>
    <w:p>
      <w:pPr>
        <w:spacing w:line="360" w:lineRule="auto"/>
        <w:ind w:left="0"/>
        <w:jc w:val="left"/>
        <w:textAlignment w:val="center"/>
      </w:pPr>
      <w:r>
        <w:rPr>
          <w:rFonts w:ascii="Times New Roman" w:hAnsi="Times New Roman"/>
          <w:b w:val="false"/>
          <w:i w:val="false"/>
          <w:color w:val="000000"/>
          <w:sz w:val="22"/>
        </w:rPr>
        <w:t>【解答】（1）三个小球完全浸没在水中，因为它们的体积相同，所以它们排开水的体积相同，根据阿基米德原理F</w:t>
      </w:r>
      <w:r>
        <w:rPr>
          <w:rFonts w:ascii="Times New Roman" w:hAnsi="Times New Roman"/>
          <w:b w:val="false"/>
          <w:i w:val="false"/>
          <w:color w:val="000000"/>
          <w:vertAlign w:val="subscript"/>
        </w:rPr>
        <w:t>浮</w:t>
      </w:r>
      <w:r>
        <w:rPr>
          <w:rFonts w:ascii="Times New Roman" w:hAnsi="Times New Roman"/>
          <w:b w:val="false"/>
          <w:i w:val="false"/>
          <w:color w:val="000000"/>
          <w:sz w:val="22"/>
        </w:rPr>
        <w:t>=ρ</w:t>
      </w:r>
      <w:r>
        <w:rPr>
          <w:rFonts w:ascii="Times New Roman" w:hAnsi="Times New Roman"/>
          <w:b w:val="false"/>
          <w:i w:val="false"/>
          <w:color w:val="000000"/>
          <w:vertAlign w:val="subscript"/>
        </w:rPr>
        <w:t>液</w:t>
      </w:r>
      <w:r>
        <w:rPr>
          <w:rFonts w:ascii="Times New Roman" w:hAnsi="Times New Roman"/>
          <w:b w:val="false"/>
          <w:i w:val="false"/>
          <w:color w:val="000000"/>
          <w:sz w:val="22"/>
        </w:rPr>
        <w:t>gV</w:t>
      </w:r>
      <w:r>
        <w:rPr>
          <w:rFonts w:ascii="Times New Roman" w:hAnsi="Times New Roman"/>
          <w:b w:val="false"/>
          <w:i w:val="false"/>
          <w:color w:val="000000"/>
          <w:vertAlign w:val="subscript"/>
        </w:rPr>
        <w:t>排</w:t>
      </w:r>
      <w:r>
        <w:rPr>
          <w:rFonts w:ascii="Times New Roman" w:hAnsi="Times New Roman"/>
          <w:b w:val="false"/>
          <w:i w:val="false"/>
          <w:color w:val="000000"/>
          <w:sz w:val="22"/>
        </w:rPr>
        <w:t>可知，它们受到的浮力相等，即F</w:t>
      </w:r>
      <w:r>
        <w:rPr>
          <w:rFonts w:ascii="Times New Roman" w:hAnsi="Times New Roman"/>
          <w:b w:val="false"/>
          <w:i w:val="false"/>
          <w:color w:val="000000"/>
          <w:vertAlign w:val="subscript"/>
        </w:rPr>
        <w:t>甲</w:t>
      </w:r>
      <w:r>
        <w:rPr>
          <w:rFonts w:ascii="Times New Roman" w:hAnsi="Times New Roman"/>
          <w:b w:val="false"/>
          <w:i w:val="false"/>
          <w:color w:val="000000"/>
          <w:sz w:val="22"/>
        </w:rPr>
        <w:t>=F</w:t>
      </w:r>
      <w:r>
        <w:rPr>
          <w:rFonts w:ascii="Times New Roman" w:hAnsi="Times New Roman"/>
          <w:b w:val="false"/>
          <w:i w:val="false"/>
          <w:color w:val="000000"/>
          <w:vertAlign w:val="subscript"/>
        </w:rPr>
        <w:t>乙</w:t>
      </w:r>
      <w:r>
        <w:rPr>
          <w:rFonts w:ascii="Times New Roman" w:hAnsi="Times New Roman"/>
          <w:b w:val="false"/>
          <w:i w:val="false"/>
          <w:color w:val="000000"/>
          <w:sz w:val="22"/>
        </w:rPr>
        <w:t>=F</w:t>
      </w:r>
      <w:r>
        <w:rPr>
          <w:rFonts w:ascii="Times New Roman" w:hAnsi="Times New Roman"/>
          <w:b w:val="false"/>
          <w:i w:val="false"/>
          <w:color w:val="000000"/>
          <w:vertAlign w:val="subscript"/>
        </w:rPr>
        <w:t>丙</w:t>
      </w:r>
      <w:r>
        <w:rPr>
          <w:rFonts w:ascii="Times New Roman" w:hAnsi="Times New Roman"/>
          <w:b w:val="false"/>
          <w:i w:val="false"/>
          <w:color w:val="000000"/>
          <w:sz w:val="22"/>
        </w:rPr>
        <w:t>。</w:t>
      </w:r>
      <w:r>
        <w:br/>
      </w:r>
      <w:r>
        <w:rPr>
          <w:rFonts w:ascii="Times New Roman" w:hAnsi="Times New Roman"/>
          <w:b w:val="false"/>
          <w:i w:val="false"/>
          <w:color w:val="000000"/>
          <w:sz w:val="22"/>
        </w:rPr>
        <w:t>
（2）甲：弹簧被拉长，则小球受到向下的拉力，此时F</w:t>
      </w:r>
      <w:r>
        <w:rPr>
          <w:rFonts w:ascii="Times New Roman" w:hAnsi="Times New Roman"/>
          <w:b w:val="false"/>
          <w:i w:val="false"/>
          <w:color w:val="000000"/>
          <w:vertAlign w:val="subscript"/>
        </w:rPr>
        <w:t>浮力</w:t>
      </w:r>
      <w:r>
        <w:rPr>
          <w:rFonts w:ascii="Times New Roman" w:hAnsi="Times New Roman"/>
          <w:b w:val="false"/>
          <w:i w:val="false"/>
          <w:color w:val="000000"/>
          <w:sz w:val="22"/>
        </w:rPr>
        <w:t>=G</w:t>
      </w:r>
      <w:r>
        <w:rPr>
          <w:rFonts w:ascii="Times New Roman" w:hAnsi="Times New Roman"/>
          <w:b w:val="false"/>
          <w:i w:val="false"/>
          <w:color w:val="000000"/>
          <w:vertAlign w:val="subscript"/>
        </w:rPr>
        <w:t>甲</w:t>
      </w:r>
      <w:r>
        <w:rPr>
          <w:rFonts w:ascii="Times New Roman" w:hAnsi="Times New Roman"/>
          <w:b w:val="false"/>
          <w:i w:val="false"/>
          <w:color w:val="000000"/>
          <w:sz w:val="22"/>
        </w:rPr>
        <w:t>+F</w:t>
      </w:r>
      <w:r>
        <w:rPr>
          <w:rFonts w:ascii="Times New Roman" w:hAnsi="Times New Roman"/>
          <w:b w:val="false"/>
          <w:i w:val="false"/>
          <w:color w:val="000000"/>
          <w:vertAlign w:val="subscript"/>
        </w:rPr>
        <w:t>拉</w:t>
      </w:r>
      <w:r>
        <w:rPr>
          <w:rFonts w:ascii="Times New Roman" w:hAnsi="Times New Roman"/>
          <w:b w:val="false"/>
          <w:i w:val="false"/>
          <w:color w:val="000000"/>
          <w:sz w:val="22"/>
        </w:rPr>
        <w:t>，即G</w:t>
      </w:r>
      <w:r>
        <w:rPr>
          <w:rFonts w:ascii="Times New Roman" w:hAnsi="Times New Roman"/>
          <w:b w:val="false"/>
          <w:i w:val="false"/>
          <w:color w:val="000000"/>
          <w:vertAlign w:val="subscript"/>
        </w:rPr>
        <w:t>甲</w:t>
      </w:r>
      <w:r>
        <w:rPr>
          <w:rFonts w:ascii="Times New Roman" w:hAnsi="Times New Roman"/>
          <w:b w:val="false"/>
          <w:i w:val="false"/>
          <w:color w:val="000000"/>
          <w:sz w:val="22"/>
        </w:rPr>
        <w:t>&lt;F</w:t>
      </w:r>
      <w:r>
        <w:rPr>
          <w:rFonts w:ascii="Times New Roman" w:hAnsi="Times New Roman"/>
          <w:b w:val="false"/>
          <w:i w:val="false"/>
          <w:color w:val="000000"/>
          <w:vertAlign w:val="subscript"/>
        </w:rPr>
        <w:t>浮力</w:t>
      </w:r>
      <w:r>
        <w:rPr>
          <w:rFonts w:ascii="Times New Roman" w:hAnsi="Times New Roman"/>
          <w:b w:val="false"/>
          <w:i w:val="false"/>
          <w:color w:val="000000"/>
          <w:sz w:val="22"/>
        </w:rPr>
        <w:t>；</w:t>
      </w:r>
      <w:r>
        <w:br/>
      </w:r>
      <w:r>
        <w:rPr>
          <w:rFonts w:ascii="Times New Roman" w:hAnsi="Times New Roman"/>
          <w:b w:val="false"/>
          <w:i w:val="false"/>
          <w:color w:val="000000"/>
          <w:sz w:val="22"/>
        </w:rPr>
        <w:t>
乙：弹簧等于原长，则小球不受拉力，此时F</w:t>
      </w:r>
      <w:r>
        <w:rPr>
          <w:rFonts w:ascii="Times New Roman" w:hAnsi="Times New Roman"/>
          <w:b w:val="false"/>
          <w:i w:val="false"/>
          <w:color w:val="000000"/>
          <w:vertAlign w:val="subscript"/>
        </w:rPr>
        <w:t>浮力</w:t>
      </w:r>
      <w:r>
        <w:rPr>
          <w:rFonts w:ascii="Times New Roman" w:hAnsi="Times New Roman"/>
          <w:b w:val="false"/>
          <w:i w:val="false"/>
          <w:color w:val="000000"/>
          <w:sz w:val="22"/>
        </w:rPr>
        <w:t>=G</w:t>
      </w:r>
      <w:r>
        <w:rPr>
          <w:rFonts w:ascii="Times New Roman" w:hAnsi="Times New Roman"/>
          <w:b w:val="false"/>
          <w:i w:val="false"/>
          <w:color w:val="000000"/>
          <w:sz w:val="17"/>
        </w:rPr>
        <w:t>乙</w:t>
      </w:r>
      <w:r>
        <w:rPr>
          <w:rFonts w:ascii="Times New Roman" w:hAnsi="Times New Roman"/>
          <w:b w:val="false"/>
          <w:i w:val="false"/>
          <w:color w:val="000000"/>
          <w:sz w:val="22"/>
        </w:rPr>
        <w:t>，即G</w:t>
      </w:r>
      <w:r>
        <w:rPr>
          <w:rFonts w:ascii="Times New Roman" w:hAnsi="Times New Roman"/>
          <w:b w:val="false"/>
          <w:i w:val="false"/>
          <w:color w:val="000000"/>
          <w:vertAlign w:val="subscript"/>
        </w:rPr>
        <w:t>乙</w:t>
      </w:r>
      <w:r>
        <w:rPr>
          <w:rFonts w:ascii="Times New Roman" w:hAnsi="Times New Roman"/>
          <w:b w:val="false"/>
          <w:i w:val="false"/>
          <w:color w:val="000000"/>
          <w:sz w:val="22"/>
        </w:rPr>
        <w:t>=F</w:t>
      </w:r>
      <w:r>
        <w:rPr>
          <w:rFonts w:ascii="Times New Roman" w:hAnsi="Times New Roman"/>
          <w:b w:val="false"/>
          <w:i w:val="false"/>
          <w:color w:val="000000"/>
          <w:vertAlign w:val="subscript"/>
        </w:rPr>
        <w:t>浮力</w:t>
      </w:r>
      <w:r>
        <w:rPr>
          <w:rFonts w:ascii="Times New Roman" w:hAnsi="Times New Roman"/>
          <w:b w:val="false"/>
          <w:i w:val="false"/>
          <w:color w:val="000000"/>
          <w:sz w:val="22"/>
        </w:rPr>
        <w:t>；</w:t>
      </w:r>
      <w:r>
        <w:br/>
      </w:r>
      <w:r>
        <w:rPr>
          <w:rFonts w:ascii="Times New Roman" w:hAnsi="Times New Roman"/>
          <w:b w:val="false"/>
          <w:i w:val="false"/>
          <w:color w:val="000000"/>
          <w:sz w:val="22"/>
        </w:rPr>
        <w:t>
丙：弹簧被压缩，则小球受到向上的弹力，此时G</w:t>
      </w:r>
      <w:r>
        <w:rPr>
          <w:rFonts w:ascii="Times New Roman" w:hAnsi="Times New Roman"/>
          <w:b w:val="false"/>
          <w:i w:val="false"/>
          <w:color w:val="000000"/>
          <w:vertAlign w:val="subscript"/>
        </w:rPr>
        <w:t>丙</w:t>
      </w:r>
      <w:r>
        <w:rPr>
          <w:rFonts w:ascii="Times New Roman" w:hAnsi="Times New Roman"/>
          <w:b w:val="false"/>
          <w:i w:val="false"/>
          <w:color w:val="000000"/>
          <w:sz w:val="22"/>
        </w:rPr>
        <w:t>=F</w:t>
      </w:r>
      <w:r>
        <w:rPr>
          <w:rFonts w:ascii="Times New Roman" w:hAnsi="Times New Roman"/>
          <w:b w:val="false"/>
          <w:i w:val="false"/>
          <w:color w:val="000000"/>
          <w:vertAlign w:val="subscript"/>
        </w:rPr>
        <w:t>浮力</w:t>
      </w:r>
      <w:r>
        <w:rPr>
          <w:rFonts w:ascii="Times New Roman" w:hAnsi="Times New Roman"/>
          <w:b w:val="false"/>
          <w:i w:val="false"/>
          <w:color w:val="000000"/>
          <w:sz w:val="22"/>
        </w:rPr>
        <w:t>+F</w:t>
      </w:r>
      <w:r>
        <w:rPr>
          <w:rFonts w:ascii="Times New Roman" w:hAnsi="Times New Roman"/>
          <w:b w:val="false"/>
          <w:i w:val="false"/>
          <w:color w:val="000000"/>
          <w:vertAlign w:val="subscript"/>
        </w:rPr>
        <w:t>拉</w:t>
      </w:r>
      <w:r>
        <w:rPr>
          <w:rFonts w:ascii="Times New Roman" w:hAnsi="Times New Roman"/>
          <w:b w:val="false"/>
          <w:i w:val="false"/>
          <w:color w:val="000000"/>
          <w:sz w:val="22"/>
        </w:rPr>
        <w:t>，即G</w:t>
      </w:r>
      <w:r>
        <w:rPr>
          <w:rFonts w:ascii="Times New Roman" w:hAnsi="Times New Roman"/>
          <w:b w:val="false"/>
          <w:i w:val="false"/>
          <w:color w:val="000000"/>
          <w:vertAlign w:val="subscript"/>
        </w:rPr>
        <w:t>丙&gt;</w:t>
      </w:r>
      <w:r>
        <w:rPr>
          <w:rFonts w:ascii="Times New Roman" w:hAnsi="Times New Roman"/>
          <w:b w:val="false"/>
          <w:i w:val="false"/>
          <w:color w:val="000000"/>
          <w:sz w:val="22"/>
        </w:rPr>
        <w:t>F</w:t>
      </w:r>
      <w:r>
        <w:rPr>
          <w:rFonts w:ascii="Times New Roman" w:hAnsi="Times New Roman"/>
          <w:b w:val="false"/>
          <w:i w:val="false"/>
          <w:color w:val="000000"/>
          <w:vertAlign w:val="subscript"/>
        </w:rPr>
        <w:t>浮力</w:t>
      </w:r>
      <w:r>
        <w:rPr>
          <w:rFonts w:ascii="Times New Roman" w:hAnsi="Times New Roman"/>
          <w:b w:val="false"/>
          <w:i w:val="false"/>
          <w:color w:val="000000"/>
          <w:sz w:val="22"/>
        </w:rPr>
        <w:t>；</w:t>
      </w:r>
      <w:r>
        <w:br/>
      </w:r>
      <w:r>
        <w:rPr>
          <w:rFonts w:ascii="Times New Roman" w:hAnsi="Times New Roman"/>
          <w:b w:val="false"/>
          <w:i w:val="false"/>
          <w:color w:val="000000"/>
          <w:sz w:val="22"/>
        </w:rPr>
        <w:t>
那么丙球的重力最大，</w:t>
      </w:r>
      <w:r>
        <w:br/>
      </w:r>
      <w:r>
        <w:rPr>
          <w:rFonts w:ascii="Times New Roman" w:hAnsi="Times New Roman"/>
          <w:b w:val="false"/>
          <w:i w:val="false"/>
          <w:color w:val="000000"/>
          <w:sz w:val="22"/>
        </w:rPr>
        <w:t>
根据</w:t>
      </w:r>
      <m:oMath>
        <m:r>
          <w:rPr>
            <w:rFonts w:ascii="Cambria Math" w:hAnsi="Cambria Math"/>
            <w:sz w:val="22"/>
            <w:szCs w:val="22"/>
            <w:lang w:eastAsia="zh-CN"/>
          </w:rPr>
          <m:t>ρ=</m:t>
        </m:r>
        <m:f>
          <m:fPr>
            <m:type m:val="bar"/>
          </m:fPr>
          <m:num>
            <m:r>
              <w:rPr>
                <w:rFonts w:ascii="Cambria Math" w:hAnsi="Cambria Math"/>
                <w:sz w:val="30"/>
                <w:szCs w:val="30"/>
                <w:lang w:eastAsia="zh-CN"/>
              </w:rPr>
              <m:t>G</m:t>
            </m:r>
          </m:num>
          <m:den>
            <m:r>
              <w:rPr>
                <w:rFonts w:ascii="Cambria Math" w:hAnsi="Cambria Math"/>
                <w:sz w:val="30"/>
                <w:szCs w:val="30"/>
                <w:lang w:eastAsia="zh-CN"/>
              </w:rPr>
              <m:t>gV</m:t>
            </m:r>
          </m:den>
        </m:f>
      </m:oMath>
      <w:r>
        <w:rPr>
          <w:rFonts w:ascii="Times New Roman" w:hAnsi="Times New Roman"/>
          <w:b w:val="false"/>
          <w:i w:val="false"/>
          <w:color w:val="000000"/>
          <w:sz w:val="22"/>
        </w:rPr>
        <w:t>可知，当体积相同时，丙的密度最大。</w:t>
      </w:r>
      <w:r>
        <w:br/>
      </w:r>
      <w:r>
        <w:rPr>
          <w:rFonts w:ascii="Times New Roman" w:hAnsi="Times New Roman"/>
          <w:b w:val="false"/>
          <w:i w:val="false"/>
          <w:color w:val="000000"/>
          <w:sz w:val="22"/>
        </w:rPr>
        <w:t>
（3）如果突然失去失重，那么重力和浮力同时消失，</w:t>
      </w:r>
      <w:r>
        <w:br/>
      </w:r>
      <w:r>
        <w:rPr>
          <w:rFonts w:ascii="Times New Roman" w:hAnsi="Times New Roman"/>
          <w:b w:val="false"/>
          <w:i w:val="false"/>
          <w:color w:val="000000"/>
          <w:sz w:val="22"/>
        </w:rPr>
        <w:t>
甲：小球受到向下的弹簧的拉力，因此向下运动；</w:t>
      </w:r>
      <w:r>
        <w:br/>
      </w:r>
      <w:r>
        <w:rPr>
          <w:rFonts w:ascii="Times New Roman" w:hAnsi="Times New Roman"/>
          <w:b w:val="false"/>
          <w:i w:val="false"/>
          <w:color w:val="000000"/>
          <w:sz w:val="22"/>
        </w:rPr>
        <w:t>
乙：小球没有受到弹簧的弹力，因此保持静止状态；</w:t>
      </w:r>
      <w:r>
        <w:br/>
      </w:r>
      <w:r>
        <w:rPr>
          <w:rFonts w:ascii="Times New Roman" w:hAnsi="Times New Roman"/>
          <w:b w:val="false"/>
          <w:i w:val="false"/>
          <w:color w:val="000000"/>
          <w:sz w:val="22"/>
        </w:rPr>
        <w:t>
丙：小球受到向上的弹力，因此向上运动。</w:t>
      </w:r>
      <w:r>
        <w:br/>
      </w:r>
      <w:r>
        <w:rPr>
          <w:rFonts w:ascii="Times New Roman" w:hAnsi="Times New Roman"/>
          <w:b w:val="false"/>
          <w:i w:val="false"/>
          <w:color w:val="000000"/>
          <w:sz w:val="22"/>
        </w:rPr>
        <w:t>
故选丙。</w:t>
      </w:r>
    </w:p>
    <w:p>
      <w:pPr>
        <w:spacing w:line="360" w:lineRule="auto"/>
        <w:ind w:left="0"/>
        <w:jc w:val="left"/>
      </w:pPr>
      <w:r>
        <w:t>18．</w:t>
      </w:r>
      <w:r>
        <w:rPr>
          <w:color w:val="0000FF"/>
        </w:rPr>
        <w:t>【答案】</w:t>
      </w:r>
      <w:r>
        <w:rPr>
          <w:rFonts w:ascii="Times New Roman" w:hAnsi="Times New Roman"/>
          <w:b w:val="false"/>
          <w:i w:val="false"/>
          <w:color w:val="000000"/>
          <w:sz w:val="22"/>
        </w:rPr>
        <w:t>（1）叶绿体；d</w:t>
      </w:r>
    </w:p>
    <w:p>
      <w:pPr>
        <w:spacing w:line="360" w:lineRule="auto"/>
        <w:ind w:left="0"/>
        <w:jc w:val="left"/>
      </w:pPr>
      <w:r>
        <w:rPr>
          <w:rFonts w:ascii="Times New Roman" w:hAnsi="Times New Roman"/>
          <w:b w:val="false"/>
          <w:i w:val="false"/>
          <w:color w:val="000000"/>
          <w:sz w:val="22"/>
        </w:rPr>
        <w:t>（2）多于</w:t>
      </w:r>
    </w:p>
    <w:p>
      <w:pPr>
        <w:spacing w:before="0" w:after="0" w:line="360" w:lineRule="auto"/>
      </w:pPr>
      <w:r>
        <w:rPr>
          <w:color w:val="0000FF"/>
        </w:rPr>
        <w:t>【考点】</w:t>
      </w:r>
      <w:r>
        <w:t>植物的呼吸作用；光合作用的原料、条件和产物；光合作用和呼吸作用的相互关系</w:t>
      </w:r>
    </w:p>
    <w:p>
      <w:pPr>
        <w:spacing w:line="360" w:lineRule="auto"/>
        <w:ind w:left="0"/>
        <w:jc w:val="left"/>
      </w:pPr>
      <w:r>
        <w:rPr>
          <w:color w:val="0000FF"/>
        </w:rPr>
        <w:t>【解析】</w:t>
      </w:r>
      <w:r>
        <w:rPr>
          <w:rFonts w:ascii="Times New Roman" w:hAnsi="Times New Roman"/>
          <w:b w:val="false"/>
          <w:i w:val="false"/>
          <w:color w:val="000000"/>
          <w:sz w:val="22"/>
        </w:rPr>
        <w:t>【分析】根据光和作用和呼吸作用之间的关系解题，注意二氧化碳的释放量和吸收量的关系。
</w:t>
      </w:r>
    </w:p>
    <w:p>
      <w:pPr>
        <w:spacing w:line="360" w:lineRule="auto"/>
        <w:ind w:left="0"/>
        <w:jc w:val="left"/>
        <w:textAlignment w:val="center"/>
      </w:pPr>
      <w:r>
        <w:rPr>
          <w:rFonts w:ascii="Times New Roman" w:hAnsi="Times New Roman"/>
          <w:b w:val="false"/>
          <w:i w:val="false"/>
          <w:color w:val="000000"/>
          <w:sz w:val="22"/>
        </w:rPr>
        <w:t>【解答】(1)叶绿体是植物细胞内最重要、最普遍的质体，它是进行光合作用的细胞器 ；</w:t>
      </w:r>
      <w:r>
        <w:br/>
      </w:r>
      <w:r>
        <w:rPr>
          <w:rFonts w:ascii="Times New Roman" w:hAnsi="Times New Roman"/>
          <w:b w:val="false"/>
          <w:i w:val="false"/>
          <w:color w:val="000000"/>
          <w:sz w:val="22"/>
        </w:rPr>
        <w:t>
“要使植物A和B都能正常生长”"，必须使植物A和植物B的光合作用强度大于呼吸作用强度，因此大棚内光照强度至少应大于d点.</w:t>
      </w:r>
      <w:r>
        <w:br/>
      </w:r>
      <w:r>
        <w:rPr>
          <w:rFonts w:ascii="Times New Roman" w:hAnsi="Times New Roman"/>
          <w:b w:val="false"/>
          <w:i w:val="false"/>
          <w:color w:val="000000"/>
          <w:sz w:val="22"/>
        </w:rPr>
        <w:t>
(2）从图乙中看出，当光照强度为f时，植物A和植物B的二氧化碳吸收量相等，表明植物A光合作用二氧化碳吸收量与呼吸作用二氧化碳释放量的差等于植物B光合作用二氧化碳吸收量与呼吸作用二氧化碳释放量的差;光照强度为0时，植物A的二氧化碳吸收量比植物B的二氧化碳吸收量小，表明植物A的呼吸作用强度多于植物B的呼吸作用强度．因此“若不考虑温度对呼吸作用的影响，则当光照强度为f时，单位时间内”，光合作用合成的有机物是植物A多于（选填“多于”、“等于”或“少于")植物B.</w:t>
      </w:r>
    </w:p>
    <w:p>
      <w:pPr>
        <w:spacing w:line="360" w:lineRule="auto"/>
        <w:ind w:left="0"/>
        <w:jc w:val="left"/>
      </w:pPr>
      <w:r>
        <w:rPr>
          <w:rFonts w:ascii="Times New Roman" w:hAnsi="Times New Roman"/>
          <w:b w:val="false"/>
          <w:i w:val="false"/>
          <w:color w:val="000000"/>
          <w:sz w:val="22"/>
        </w:rPr>
        <w:t>故答案为：（1） 叶绿体 ； d （2） 多于</w:t>
      </w:r>
    </w:p>
    <w:p>
      <w:pPr>
        <w:spacing w:line="360" w:lineRule="auto"/>
        <w:ind w:left="0"/>
        <w:jc w:val="left"/>
      </w:pPr>
      <w:r>
        <w:t>19．</w:t>
      </w:r>
      <w:r>
        <w:rPr>
          <w:color w:val="0000FF"/>
        </w:rPr>
        <w:t>【答案】</w:t>
      </w:r>
      <w:r>
        <w:rPr>
          <w:rFonts w:ascii="Times New Roman" w:hAnsi="Times New Roman"/>
          <w:b w:val="false"/>
          <w:i w:val="false"/>
          <w:color w:val="000000"/>
          <w:sz w:val="22"/>
        </w:rPr>
        <w:t>（1）AD</w:t>
      </w:r>
    </w:p>
    <w:p>
      <w:pPr>
        <w:spacing w:line="360" w:lineRule="auto"/>
        <w:ind w:left="0"/>
        <w:jc w:val="left"/>
      </w:pPr>
      <w:r>
        <w:rPr>
          <w:rFonts w:ascii="Times New Roman" w:hAnsi="Times New Roman"/>
          <w:b w:val="false"/>
          <w:i w:val="false"/>
          <w:color w:val="000000"/>
          <w:sz w:val="22"/>
        </w:rPr>
        <w:t>（2）污物在物镜上</w:t>
      </w:r>
    </w:p>
    <w:p>
      <w:pPr>
        <w:spacing w:before="0" w:after="0" w:line="360" w:lineRule="auto"/>
      </w:pPr>
      <w:r>
        <w:rPr>
          <w:color w:val="0000FF"/>
        </w:rPr>
        <w:t>【考点】</w:t>
      </w:r>
      <w:r>
        <w:t>显微镜的使用</w:t>
      </w:r>
    </w:p>
    <w:p>
      <w:pPr>
        <w:spacing w:line="360" w:lineRule="auto"/>
        <w:ind w:left="0"/>
        <w:jc w:val="left"/>
      </w:pPr>
      <w:r>
        <w:rPr>
          <w:color w:val="0000FF"/>
        </w:rPr>
        <w:t>【解析】</w:t>
      </w:r>
      <w:r>
        <w:rPr>
          <w:rFonts w:ascii="Times New Roman" w:hAnsi="Times New Roman"/>
          <w:b w:val="false"/>
          <w:i w:val="false"/>
          <w:color w:val="000000"/>
          <w:sz w:val="22"/>
        </w:rPr>
        <w:t>【分析】显微镜的操作步骤：1取镜，2对光，3放片，4眼睛注视载玻片，顺时针转动粗准焦螺旋使镜筒下降最低，5左眼眼睛注视目镜，先逆时针转动粗准焦螺旋找到物像，再换用细准焦螺旋使像看更清楚，显微镜放大倍数-物镜倍数x目镜倍数。
</w:t>
      </w:r>
    </w:p>
    <w:p>
      <w:pPr>
        <w:spacing w:line="360" w:lineRule="auto"/>
        <w:ind w:left="0"/>
        <w:jc w:val="left"/>
        <w:textAlignment w:val="center"/>
      </w:pPr>
      <w:r>
        <w:rPr>
          <w:rFonts w:ascii="Times New Roman" w:hAnsi="Times New Roman"/>
          <w:b w:val="false"/>
          <w:i w:val="false"/>
          <w:color w:val="000000"/>
          <w:sz w:val="22"/>
        </w:rPr>
        <w:t>【解答】(1)图中A、B是目镜，目镜越短放大倍数越大，C、D是物镜，物镜越长放大倍数越大，为了能看到最多的细胞，放大倍数应该越小，故选择AD组合。</w:t>
      </w:r>
      <w:r>
        <w:br/>
      </w:r>
      <w:r>
        <w:rPr>
          <w:rFonts w:ascii="Times New Roman" w:hAnsi="Times New Roman"/>
          <w:b w:val="false"/>
          <w:i w:val="false"/>
          <w:color w:val="000000"/>
          <w:sz w:val="22"/>
        </w:rPr>
        <w:t>
(2)污物的判断有三种可能，</w:t>
      </w:r>
      <w:r>
        <w:rPr>
          <w:rFonts w:ascii="Calibri" w:hAnsi="Calibri"/>
          <w:b w:val="false"/>
          <w:i w:val="false"/>
          <w:color w:val="000000"/>
          <w:sz w:val="22"/>
        </w:rPr>
        <w:t>①</w:t>
      </w:r>
      <w:r>
        <w:rPr>
          <w:rFonts w:ascii="Times New Roman" w:hAnsi="Times New Roman"/>
          <w:b w:val="false"/>
          <w:i w:val="false"/>
          <w:color w:val="000000"/>
          <w:sz w:val="22"/>
        </w:rPr>
        <w:t>可能在装片上面，移动装片看看污物是否移动；</w:t>
      </w:r>
      <w:r>
        <w:rPr>
          <w:rFonts w:ascii="Calibri" w:hAnsi="Calibri"/>
          <w:b w:val="false"/>
          <w:i w:val="false"/>
          <w:color w:val="000000"/>
          <w:sz w:val="22"/>
        </w:rPr>
        <w:t>②</w:t>
      </w:r>
      <w:r>
        <w:rPr>
          <w:rFonts w:ascii="Times New Roman" w:hAnsi="Times New Roman"/>
          <w:b w:val="false"/>
          <w:i w:val="false"/>
          <w:color w:val="000000"/>
          <w:sz w:val="22"/>
        </w:rPr>
        <w:t>可能在目镜上面，转动目镜看污物是否移动；</w:t>
      </w:r>
      <w:r>
        <w:rPr>
          <w:rFonts w:ascii="Calibri" w:hAnsi="Calibri"/>
          <w:b w:val="false"/>
          <w:i w:val="false"/>
          <w:color w:val="000000"/>
          <w:sz w:val="22"/>
        </w:rPr>
        <w:t>③</w:t>
      </w:r>
      <w:r>
        <w:rPr>
          <w:rFonts w:ascii="Times New Roman" w:hAnsi="Times New Roman"/>
          <w:b w:val="false"/>
          <w:i w:val="false"/>
          <w:color w:val="000000"/>
          <w:sz w:val="22"/>
        </w:rPr>
        <w:t>可能在物镜上面，看看污物受否移动来判断，根据流程图可知，移动装片不动，再转动目镜污物不动，说明污物在物镜上。</w:t>
      </w:r>
    </w:p>
    <w:p>
      <w:pPr>
        <w:spacing w:line="360" w:lineRule="auto"/>
        <w:ind w:left="0"/>
        <w:jc w:val="left"/>
      </w:pPr>
      <w:r>
        <w:t>20．</w:t>
      </w:r>
      <w:r>
        <w:rPr>
          <w:color w:val="0000FF"/>
        </w:rPr>
        <w:t>【答案】</w:t>
      </w:r>
      <w:r>
        <w:rPr>
          <w:rFonts w:ascii="Times New Roman" w:hAnsi="Times New Roman"/>
          <w:b w:val="false"/>
          <w:i w:val="false"/>
          <w:color w:val="000000"/>
          <w:sz w:val="22"/>
        </w:rPr>
        <w:t>动滑轮；10；2W</w:t>
      </w:r>
    </w:p>
    <w:p>
      <w:pPr>
        <w:spacing w:before="0" w:after="0" w:line="360" w:lineRule="auto"/>
      </w:pPr>
      <w:r>
        <w:rPr>
          <w:color w:val="0000FF"/>
        </w:rPr>
        <w:t>【考点】</w:t>
      </w:r>
      <w:r>
        <w:t>功率计算公式的应用；动滑轮及其工作特点；滑轮组绳子拉力的计算</w:t>
      </w:r>
    </w:p>
    <w:p>
      <w:pPr>
        <w:spacing w:line="360" w:lineRule="auto"/>
        <w:ind w:left="0"/>
        <w:jc w:val="left"/>
        <w:textAlignment w:val="center"/>
      </w:pPr>
      <w:r>
        <w:rPr>
          <w:color w:val="0000FF"/>
        </w:rPr>
        <w:t>【解析】</w:t>
      </w:r>
      <w:r>
        <w:rPr>
          <w:rFonts w:ascii="Times New Roman" w:hAnsi="Times New Roman"/>
          <w:b w:val="false"/>
          <w:i w:val="false"/>
          <w:color w:val="000000"/>
          <w:sz w:val="22"/>
        </w:rPr>
        <w:t>【分析】（1）不随物体一起移动的滑轮为定滑轮，跟随物体一起移动的滑轮为动滑轮；</w:t>
      </w:r>
      <w:r>
        <w:br/>
      </w:r>
      <w:r>
        <w:rPr>
          <w:rFonts w:ascii="Times New Roman" w:hAnsi="Times New Roman"/>
          <w:b w:val="false"/>
          <w:i w:val="false"/>
          <w:color w:val="000000"/>
          <w:sz w:val="22"/>
        </w:rPr>
        <w:t>
（2）根据</w:t>
      </w:r>
      <m:oMath>
        <m:r>
          <w:rPr>
            <w:rFonts w:ascii="Cambria Math" w:hAnsi="Cambria Math"/>
            <w:sz w:val="22"/>
            <w:szCs w:val="22"/>
            <w:lang w:eastAsia="zh-CN"/>
          </w:rPr>
          <m:t>F=</m:t>
        </m:r>
        <m:f>
          <m:fPr>
            <m:type m:val="bar"/>
          </m:fPr>
          <m:num>
            <m:r>
              <w:rPr>
                <w:rFonts w:ascii="Cambria Math" w:hAnsi="Cambria Math"/>
                <w:sz w:val="30"/>
                <w:szCs w:val="30"/>
                <w:lang w:eastAsia="zh-CN"/>
              </w:rPr>
              <m:t>f</m:t>
            </m:r>
          </m:num>
          <m:den>
            <m:r>
              <w:rPr>
                <w:rFonts w:ascii="Cambria Math" w:hAnsi="Cambria Math"/>
                <w:sz w:val="30"/>
                <w:szCs w:val="30"/>
                <w:lang w:eastAsia="zh-CN"/>
              </w:rPr>
              <m:t>n</m:t>
            </m:r>
          </m:den>
        </m:f>
      </m:oMath>
      <w:r>
        <w:rPr>
          <w:rFonts w:ascii="Times New Roman" w:hAnsi="Times New Roman"/>
          <w:b w:val="false"/>
          <w:i w:val="false"/>
          <w:color w:val="000000"/>
          <w:sz w:val="22"/>
        </w:rPr>
        <w:t>计算出木块受到的摩擦力；</w:t>
      </w:r>
      <w:r>
        <w:br/>
      </w:r>
      <w:r>
        <w:rPr>
          <w:rFonts w:ascii="Times New Roman" w:hAnsi="Times New Roman"/>
          <w:b w:val="false"/>
          <w:i w:val="false"/>
          <w:color w:val="000000"/>
          <w:sz w:val="22"/>
        </w:rPr>
        <w:t>
（3）首先根据v=nv</w:t>
      </w:r>
      <w:r>
        <w:rPr>
          <w:rFonts w:ascii="Times New Roman" w:hAnsi="Times New Roman"/>
          <w:b w:val="false"/>
          <w:i w:val="false"/>
          <w:color w:val="000000"/>
          <w:vertAlign w:val="subscript"/>
        </w:rPr>
        <w:t>物</w:t>
      </w:r>
      <w:r>
        <w:rPr>
          <w:rFonts w:ascii="Times New Roman" w:hAnsi="Times New Roman"/>
          <w:b w:val="false"/>
          <w:i w:val="false"/>
          <w:color w:val="000000"/>
          <w:sz w:val="22"/>
        </w:rPr>
        <w:t>计算出拉力移动的速度，再根据P=Fv计算出拉力的功率。</w:t>
      </w:r>
      <w:r>
        <w:br/>
      </w:r>
      <w:r>
        <w:rPr>
          <w:rFonts w:ascii="Times New Roman" w:hAnsi="Times New Roman"/>
          <w:b w:val="false"/>
          <w:i w:val="false"/>
          <w:color w:val="000000"/>
          <w:sz w:val="22"/>
        </w:rPr>
        <w:t>
【解答】（1）根据图片可知，滑轮跟随木块一起向右移动，为动滑轮。</w:t>
      </w:r>
      <w:r>
        <w:br/>
      </w:r>
      <w:r>
        <w:rPr>
          <w:rFonts w:ascii="Times New Roman" w:hAnsi="Times New Roman"/>
          <w:b w:val="false"/>
          <w:i w:val="false"/>
          <w:color w:val="000000"/>
          <w:sz w:val="22"/>
        </w:rPr>
        <w:t>
（2）根据图片可知，当用滑轮水平拉动木块时，承担摩擦力的绳子n=2，则木块受到的摩擦力为：f=nF=2×5N=10N；</w:t>
      </w:r>
      <w:r>
        <w:br/>
      </w:r>
      <w:r>
        <w:rPr>
          <w:rFonts w:ascii="Times New Roman" w:hAnsi="Times New Roman"/>
          <w:b w:val="false"/>
          <w:i w:val="false"/>
          <w:color w:val="000000"/>
          <w:sz w:val="22"/>
        </w:rPr>
        <w:t>
（3）拉力的移动速度v=nv</w:t>
      </w:r>
      <w:r>
        <w:rPr>
          <w:rFonts w:ascii="Times New Roman" w:hAnsi="Times New Roman"/>
          <w:b w:val="false"/>
          <w:i w:val="false"/>
          <w:color w:val="000000"/>
          <w:vertAlign w:val="subscript"/>
        </w:rPr>
        <w:t>物</w:t>
      </w:r>
      <w:r>
        <w:rPr>
          <w:rFonts w:ascii="Times New Roman" w:hAnsi="Times New Roman"/>
          <w:b w:val="false"/>
          <w:i w:val="false"/>
          <w:color w:val="000000"/>
          <w:sz w:val="22"/>
        </w:rPr>
        <w:t>=2×0.2m/s=0.4m/s，拉力的功率：P=Fv=5N×0.4m/s=2W。</w:t>
      </w:r>
    </w:p>
    <w:p>
      <w:pPr>
        <w:spacing w:line="360" w:lineRule="auto"/>
        <w:ind w:left="0"/>
        <w:jc w:val="left"/>
        <w:textAlignment w:val="center"/>
      </w:pPr>
      <w:r>
        <w:t>21．</w:t>
      </w:r>
      <w:r>
        <w:rPr>
          <w:color w:val="0000FF"/>
        </w:rPr>
        <w:t>【答案】</w:t>
      </w:r>
      <w:r>
        <w:rPr>
          <w:rFonts w:ascii="Times New Roman" w:hAnsi="Times New Roman"/>
          <w:b w:val="false"/>
          <w:i w:val="false"/>
          <w:color w:val="000000"/>
          <w:sz w:val="22"/>
        </w:rPr>
        <w:t>（1）A；</w:t>
      </w:r>
      <w:r>
        <w:rPr>
          <w:rFonts w:ascii="Calibri" w:hAnsi="Calibri"/>
          <w:b w:val="false"/>
          <w:i w:val="false"/>
          <w:color w:val="000000"/>
          <w:sz w:val="22"/>
        </w:rPr>
        <w:t>⑧</w:t>
      </w:r>
      <w:r>
        <w:rPr>
          <w:rFonts w:ascii="Times New Roman" w:hAnsi="Times New Roman"/>
          <w:b w:val="false"/>
          <w:i w:val="false"/>
          <w:color w:val="000000"/>
          <w:sz w:val="22"/>
        </w:rPr>
        <w:t>；</w:t>
      </w:r>
      <w:r>
        <w:rPr>
          <w:rFonts w:ascii="Calibri" w:hAnsi="Calibri"/>
          <w:b w:val="false"/>
          <w:i w:val="false"/>
          <w:color w:val="000000"/>
          <w:sz w:val="22"/>
        </w:rPr>
        <w:t>⑥</w:t>
      </w:r>
      <w:r>
        <w:rPr>
          <w:rFonts w:ascii="Calibri" w:hAnsi="Calibri"/>
          <w:b w:val="false"/>
          <w:i w:val="false"/>
          <w:color w:val="000000"/>
          <w:sz w:val="22"/>
        </w:rPr>
        <w:t>⑦</w:t>
      </w:r>
      <w:r>
        <w:rPr>
          <w:rFonts w:ascii="Calibri" w:hAnsi="Calibri"/>
          <w:b w:val="false"/>
          <w:i w:val="false"/>
          <w:color w:val="000000"/>
          <w:sz w:val="22"/>
        </w:rPr>
        <w:t>④</w:t>
      </w:r>
      <w:r>
        <w:rPr>
          <w:rFonts w:ascii="Calibri" w:hAnsi="Calibri"/>
          <w:b w:val="false"/>
          <w:i w:val="false"/>
          <w:color w:val="000000"/>
          <w:sz w:val="22"/>
        </w:rPr>
        <w:t>⑤</w:t>
      </w:r>
    </w:p>
    <w:p>
      <w:pPr>
        <w:spacing w:line="360" w:lineRule="auto"/>
        <w:ind w:left="0"/>
        <w:jc w:val="left"/>
      </w:pPr>
      <w:r>
        <w:rPr>
          <w:rFonts w:ascii="Times New Roman" w:hAnsi="Times New Roman"/>
          <w:b w:val="false"/>
          <w:i w:val="false"/>
          <w:color w:val="000000"/>
          <w:sz w:val="22"/>
        </w:rPr>
        <w:t>（2）B</w:t>
      </w:r>
    </w:p>
    <w:p>
      <w:pPr>
        <w:spacing w:before="0" w:after="0" w:line="360" w:lineRule="auto"/>
      </w:pPr>
      <w:r>
        <w:rPr>
          <w:color w:val="0000FF"/>
        </w:rPr>
        <w:t>【考点】</w:t>
      </w:r>
      <w:r>
        <w:t>代谢的多样性</w:t>
      </w:r>
    </w:p>
    <w:p>
      <w:pPr>
        <w:spacing w:line="360" w:lineRule="auto"/>
        <w:ind w:left="0"/>
        <w:jc w:val="left"/>
        <w:textAlignment w:val="center"/>
      </w:pPr>
      <w:r>
        <w:rPr>
          <w:color w:val="0000FF"/>
        </w:rPr>
        <w:t>【解析】</w:t>
      </w:r>
      <w:r>
        <w:rPr>
          <w:rFonts w:ascii="Times New Roman" w:hAnsi="Times New Roman"/>
          <w:b w:val="false"/>
          <w:i w:val="false"/>
          <w:color w:val="000000"/>
          <w:sz w:val="22"/>
        </w:rPr>
        <w:t xml:space="preserve">【分析】图中A表示吸收， </w:t>
      </w:r>
      <w:r>
        <w:rPr>
          <w:rFonts w:ascii="Arial" w:hAnsi="Arial"/>
          <w:b w:val="false"/>
          <w:i w:val="false"/>
          <w:color w:val="333333"/>
          <w:sz w:val="21"/>
          <w:highlight w:val="white"/>
        </w:rPr>
        <w:t>B</w:t>
      </w:r>
      <w:r>
        <w:rPr>
          <w:rFonts w:ascii="Times New Roman" w:hAnsi="Times New Roman"/>
          <w:b w:val="false"/>
          <w:i w:val="false"/>
          <w:color w:val="000000"/>
          <w:sz w:val="22"/>
        </w:rPr>
        <w:t xml:space="preserve"> 表示肺泡内气体交换， </w:t>
      </w:r>
      <w:r>
        <w:rPr>
          <w:rFonts w:ascii="Arial" w:hAnsi="Arial"/>
          <w:b w:val="false"/>
          <w:i w:val="false"/>
          <w:color w:val="333333"/>
          <w:sz w:val="21"/>
          <w:highlight w:val="white"/>
        </w:rPr>
        <w:t>C</w:t>
      </w:r>
      <w:r>
        <w:rPr>
          <w:rFonts w:ascii="Times New Roman" w:hAnsi="Times New Roman"/>
          <w:b w:val="false"/>
          <w:i w:val="false"/>
          <w:color w:val="000000"/>
          <w:sz w:val="22"/>
        </w:rPr>
        <w:t xml:space="preserve"> 表示肾小球和肾小囊内壁的滤过作用，空气中的氧气通过肺泡壁和毛细血管壁进入血液，血液中的二氧化碳也通过肺泡壁和毛细血管壁进入肺泡，然后随着呼气的过程排出体外。人体各段消化道的吸收能力是不同的，口腔、咽、食道基本上没有吸收作用，小肠是吸收营养物质的主要场所。小肠绒毛壁、毛细血管壁和毛细淋巴管壁都很薄，只由一层上皮细胞构成，利于吸收营养物质。
</w:t>
      </w:r>
    </w:p>
    <w:p>
      <w:pPr>
        <w:spacing w:line="360" w:lineRule="auto"/>
        <w:ind w:left="0"/>
        <w:jc w:val="left"/>
      </w:pPr>
      <w:r>
        <w:rPr>
          <w:rFonts w:ascii="Times New Roman" w:hAnsi="Times New Roman"/>
          <w:b w:val="false"/>
          <w:i w:val="false"/>
          <w:color w:val="000000"/>
          <w:sz w:val="22"/>
        </w:rPr>
        <w:t>【解答】(1)图中A表示吸收，消化和吸收的主要场所是小肠，所以食物中的碘通过A吸收过程进入血液。</w:t>
      </w:r>
    </w:p>
    <w:p>
      <w:pPr>
        <w:spacing w:line="360" w:lineRule="auto"/>
        <w:ind w:left="0"/>
        <w:jc w:val="left"/>
        <w:textAlignment w:val="center"/>
      </w:pPr>
      <w:r>
        <w:rPr>
          <w:rFonts w:ascii="Times New Roman" w:hAnsi="Times New Roman"/>
          <w:b w:val="false"/>
          <w:i w:val="false"/>
          <w:color w:val="000000"/>
          <w:sz w:val="22"/>
        </w:rPr>
        <w:t>进入循环系统的碘随血液循环运输到身体各处，一部分进入甲状腺，合成甲状腺激素。被吸收的碘元素进入血液循环后，经下腔静脉→右心房→右心室→肺动脉→肺部毛细血管网→肺静脉→左心房→左心室→主动脉→身体各处，故通过如图乙所示的血管</w:t>
      </w:r>
      <w:r>
        <w:rPr>
          <w:rFonts w:ascii="Calibri" w:hAnsi="Calibri"/>
          <w:b w:val="false"/>
          <w:i w:val="false"/>
          <w:color w:val="000000"/>
          <w:sz w:val="22"/>
        </w:rPr>
        <w:t>⑧</w:t>
      </w:r>
      <w:r>
        <w:rPr>
          <w:rFonts w:ascii="Times New Roman" w:hAnsi="Times New Roman"/>
          <w:b w:val="false"/>
          <w:i w:val="false"/>
          <w:color w:val="000000"/>
          <w:sz w:val="22"/>
        </w:rPr>
        <w:t>下腔静脉进入心脏，这些碘经过心脏四个腔的先后顺序是</w:t>
      </w:r>
      <w:r>
        <w:rPr>
          <w:rFonts w:ascii="Calibri" w:hAnsi="Calibri"/>
          <w:b w:val="false"/>
          <w:i w:val="false"/>
          <w:color w:val="000000"/>
          <w:sz w:val="22"/>
        </w:rPr>
        <w:t>⑥</w:t>
      </w:r>
      <w:r>
        <w:rPr>
          <w:rFonts w:ascii="Times New Roman" w:hAnsi="Times New Roman"/>
          <w:b w:val="false"/>
          <w:i w:val="false"/>
          <w:color w:val="000000"/>
          <w:sz w:val="22"/>
        </w:rPr>
        <w:t>右心房</w:t>
      </w:r>
      <w:r>
        <w:rPr>
          <w:rFonts w:ascii="Calibri" w:hAnsi="Calibri"/>
          <w:b w:val="false"/>
          <w:i w:val="false"/>
          <w:color w:val="000000"/>
          <w:sz w:val="22"/>
        </w:rPr>
        <w:t>⑦</w:t>
      </w:r>
      <w:r>
        <w:rPr>
          <w:rFonts w:ascii="Times New Roman" w:hAnsi="Times New Roman"/>
          <w:b w:val="false"/>
          <w:i w:val="false"/>
          <w:color w:val="000000"/>
          <w:sz w:val="22"/>
        </w:rPr>
        <w:t>右心室</w:t>
      </w:r>
      <w:r>
        <w:rPr>
          <w:rFonts w:ascii="Calibri" w:hAnsi="Calibri"/>
          <w:b w:val="false"/>
          <w:i w:val="false"/>
          <w:color w:val="000000"/>
          <w:sz w:val="22"/>
        </w:rPr>
        <w:t>④</w:t>
      </w:r>
      <w:r>
        <w:rPr>
          <w:rFonts w:ascii="Times New Roman" w:hAnsi="Times New Roman"/>
          <w:b w:val="false"/>
          <w:i w:val="false"/>
          <w:color w:val="000000"/>
          <w:sz w:val="22"/>
        </w:rPr>
        <w:t>左心房</w:t>
      </w:r>
      <w:r>
        <w:rPr>
          <w:rFonts w:ascii="Calibri" w:hAnsi="Calibri"/>
          <w:b w:val="false"/>
          <w:i w:val="false"/>
          <w:color w:val="000000"/>
          <w:sz w:val="22"/>
        </w:rPr>
        <w:t>⑤</w:t>
      </w:r>
      <w:r>
        <w:rPr>
          <w:rFonts w:ascii="Times New Roman" w:hAnsi="Times New Roman"/>
          <w:b w:val="false"/>
          <w:i w:val="false"/>
          <w:color w:val="000000"/>
          <w:sz w:val="22"/>
        </w:rPr>
        <w:t>左心室。</w:t>
      </w:r>
      <w:r>
        <w:br/>
      </w:r>
      <w:r>
        <w:rPr>
          <w:rFonts w:ascii="Times New Roman" w:hAnsi="Times New Roman"/>
          <w:b w:val="false"/>
          <w:i w:val="false"/>
          <w:color w:val="000000"/>
          <w:sz w:val="22"/>
        </w:rPr>
        <w:t>
(2)人体每天摄入的碘还有约5%来自空气，这些碘通过图甲所示的B过程进入血液。</w:t>
      </w:r>
    </w:p>
    <w:p>
      <w:pPr>
        <w:spacing w:line="360" w:lineRule="auto"/>
        <w:ind w:left="0"/>
        <w:jc w:val="left"/>
      </w:pPr>
      <w:r>
        <w:t>22．</w:t>
      </w:r>
      <w:r>
        <w:rPr>
          <w:color w:val="0000FF"/>
        </w:rPr>
        <w:t>【答案】</w:t>
      </w:r>
      <w:r>
        <w:rPr>
          <w:rFonts w:ascii="Times New Roman" w:hAnsi="Times New Roman"/>
          <w:b w:val="false"/>
          <w:i w:val="false"/>
          <w:color w:val="000000"/>
          <w:sz w:val="22"/>
        </w:rPr>
        <w:t>100；6</w:t>
      </w:r>
    </w:p>
    <w:p>
      <w:pPr>
        <w:spacing w:before="0" w:after="0" w:line="360" w:lineRule="auto"/>
      </w:pPr>
      <w:r>
        <w:rPr>
          <w:color w:val="0000FF"/>
        </w:rPr>
        <w:t>【考点】</w:t>
      </w:r>
      <w:r>
        <w:t>欧姆定律及其应用；电功率计算公式的应用</w:t>
      </w:r>
    </w:p>
    <w:p>
      <w:pPr>
        <w:spacing w:line="360" w:lineRule="auto"/>
        <w:ind w:left="0"/>
        <w:jc w:val="left"/>
        <w:textAlignment w:val="center"/>
      </w:pPr>
      <w:r>
        <w:rPr>
          <w:color w:val="0000FF"/>
        </w:rPr>
        <w:t>【解析】</w:t>
      </w:r>
      <w:r>
        <w:rPr>
          <w:rFonts w:ascii="Times New Roman" w:hAnsi="Times New Roman"/>
          <w:b w:val="false"/>
          <w:i w:val="false"/>
          <w:color w:val="000000"/>
          <w:sz w:val="22"/>
        </w:rPr>
        <w:t>【分析】（1）由电路图可知，R</w:t>
      </w:r>
      <w:r>
        <w:rPr>
          <w:rFonts w:ascii="Times New Roman" w:hAnsi="Times New Roman"/>
          <w:b w:val="false"/>
          <w:i w:val="false"/>
          <w:color w:val="000000"/>
          <w:vertAlign w:val="subscript"/>
        </w:rPr>
        <w:t>1</w:t>
      </w:r>
      <w:r>
        <w:rPr>
          <w:rFonts w:ascii="Times New Roman" w:hAnsi="Times New Roman"/>
          <w:b w:val="false"/>
          <w:i w:val="false"/>
          <w:color w:val="000000"/>
          <w:sz w:val="22"/>
        </w:rPr>
        <w:t>与R</w:t>
      </w:r>
      <w:r>
        <w:rPr>
          <w:rFonts w:ascii="Times New Roman" w:hAnsi="Times New Roman"/>
          <w:b w:val="false"/>
          <w:i w:val="false"/>
          <w:color w:val="000000"/>
          <w:vertAlign w:val="subscript"/>
        </w:rPr>
        <w:t>2</w:t>
      </w:r>
      <w:r>
        <w:rPr>
          <w:rFonts w:ascii="Times New Roman" w:hAnsi="Times New Roman"/>
          <w:b w:val="false"/>
          <w:i w:val="false"/>
          <w:color w:val="000000"/>
          <w:sz w:val="22"/>
        </w:rPr>
        <w:t>串联，电压表测R</w:t>
      </w:r>
      <w:r>
        <w:rPr>
          <w:rFonts w:ascii="Times New Roman" w:hAnsi="Times New Roman"/>
          <w:b w:val="false"/>
          <w:i w:val="false"/>
          <w:color w:val="000000"/>
          <w:vertAlign w:val="subscript"/>
        </w:rPr>
        <w:t>2</w:t>
      </w:r>
      <w:r>
        <w:rPr>
          <w:rFonts w:ascii="Times New Roman" w:hAnsi="Times New Roman"/>
          <w:b w:val="false"/>
          <w:i w:val="false"/>
          <w:color w:val="000000"/>
          <w:sz w:val="22"/>
        </w:rPr>
        <w:t>两端的电压，电流表测电路中的电流。</w:t>
      </w:r>
      <w:r>
        <w:br/>
      </w:r>
      <w:r>
        <w:rPr>
          <w:rFonts w:ascii="Times New Roman" w:hAnsi="Times New Roman"/>
          <w:b w:val="false"/>
          <w:i w:val="false"/>
          <w:color w:val="000000"/>
          <w:sz w:val="22"/>
        </w:rPr>
        <w:t>
比较滑片P在某一端点时和某一位置时的电流关系确定端点的位置，根据P=I</w:t>
      </w:r>
      <w:r>
        <w:rPr>
          <w:rFonts w:ascii="Times New Roman" w:hAnsi="Times New Roman"/>
          <w:b w:val="false"/>
          <w:i w:val="false"/>
          <w:color w:val="000000"/>
          <w:vertAlign w:val="superscript"/>
        </w:rPr>
        <w:t>2</w:t>
      </w:r>
      <w:r>
        <w:rPr>
          <w:rFonts w:ascii="Times New Roman" w:hAnsi="Times New Roman"/>
          <w:b w:val="false"/>
          <w:i w:val="false"/>
          <w:color w:val="000000"/>
          <w:sz w:val="22"/>
        </w:rPr>
        <w:t>R求出滑动变阻器的最大阻值；</w:t>
      </w:r>
      <w:r>
        <w:br/>
      </w:r>
      <w:r>
        <w:rPr>
          <w:rFonts w:ascii="Times New Roman" w:hAnsi="Times New Roman"/>
          <w:b w:val="false"/>
          <w:i w:val="false"/>
          <w:color w:val="000000"/>
          <w:sz w:val="22"/>
        </w:rPr>
        <w:t>
（2）根据电阻的串联和欧姆定律表示出电源的电压；滑片P移动至某一位置时，根据P=I</w:t>
      </w:r>
      <w:r>
        <w:rPr>
          <w:rFonts w:ascii="Times New Roman" w:hAnsi="Times New Roman"/>
          <w:b w:val="false"/>
          <w:i w:val="false"/>
          <w:color w:val="000000"/>
          <w:vertAlign w:val="superscript"/>
        </w:rPr>
        <w:t>2</w:t>
      </w:r>
      <w:r>
        <w:rPr>
          <w:rFonts w:ascii="Times New Roman" w:hAnsi="Times New Roman"/>
          <w:b w:val="false"/>
          <w:i w:val="false"/>
          <w:color w:val="000000"/>
          <w:sz w:val="22"/>
        </w:rPr>
        <w:t>R求出滑动变阻器接入电路中的电阻，根据电阻的串联和欧姆定律表示出电源的电压，利用电源的电压不变得出定值电阻R</w:t>
      </w:r>
      <w:r>
        <w:rPr>
          <w:rFonts w:ascii="Times New Roman" w:hAnsi="Times New Roman"/>
          <w:b w:val="false"/>
          <w:i w:val="false"/>
          <w:color w:val="000000"/>
          <w:vertAlign w:val="subscript"/>
        </w:rPr>
        <w:t>1</w:t>
      </w:r>
      <w:r>
        <w:rPr>
          <w:rFonts w:ascii="Times New Roman" w:hAnsi="Times New Roman"/>
          <w:b w:val="false"/>
          <w:i w:val="false"/>
          <w:color w:val="000000"/>
          <w:sz w:val="22"/>
        </w:rPr>
        <w:t>阻值，进一步求出电源的电压。最后根据功率的公式分别计算出两种状态下的总功率，然后相减即可。</w:t>
      </w:r>
      <w:r>
        <w:br/>
      </w:r>
      <w:r>
        <w:rPr>
          <w:rFonts w:ascii="Times New Roman" w:hAnsi="Times New Roman"/>
          <w:b w:val="false"/>
          <w:i w:val="false"/>
          <w:color w:val="000000"/>
          <w:sz w:val="22"/>
        </w:rPr>
        <w:t>
【解答】（1）由电路图可知，R</w:t>
      </w:r>
      <w:r>
        <w:rPr>
          <w:rFonts w:ascii="Times New Roman" w:hAnsi="Times New Roman"/>
          <w:b w:val="false"/>
          <w:i w:val="false"/>
          <w:color w:val="000000"/>
          <w:vertAlign w:val="subscript"/>
        </w:rPr>
        <w:t>1</w:t>
      </w:r>
      <w:r>
        <w:rPr>
          <w:rFonts w:ascii="Times New Roman" w:hAnsi="Times New Roman"/>
          <w:b w:val="false"/>
          <w:i w:val="false"/>
          <w:color w:val="000000"/>
          <w:sz w:val="22"/>
        </w:rPr>
        <w:t>与R</w:t>
      </w:r>
      <w:r>
        <w:rPr>
          <w:rFonts w:ascii="Times New Roman" w:hAnsi="Times New Roman"/>
          <w:b w:val="false"/>
          <w:i w:val="false"/>
          <w:color w:val="000000"/>
          <w:vertAlign w:val="subscript"/>
        </w:rPr>
        <w:t>2</w:t>
      </w:r>
      <w:r>
        <w:rPr>
          <w:rFonts w:ascii="Times New Roman" w:hAnsi="Times New Roman"/>
          <w:b w:val="false"/>
          <w:i w:val="false"/>
          <w:color w:val="000000"/>
          <w:sz w:val="22"/>
        </w:rPr>
        <w:t>串联，电压表测R</w:t>
      </w:r>
      <w:r>
        <w:rPr>
          <w:rFonts w:ascii="Times New Roman" w:hAnsi="Times New Roman"/>
          <w:b w:val="false"/>
          <w:i w:val="false"/>
          <w:color w:val="000000"/>
          <w:vertAlign w:val="subscript"/>
        </w:rPr>
        <w:t>2</w:t>
      </w:r>
      <w:r>
        <w:rPr>
          <w:rFonts w:ascii="Times New Roman" w:hAnsi="Times New Roman"/>
          <w:b w:val="false"/>
          <w:i w:val="false"/>
          <w:color w:val="000000"/>
          <w:sz w:val="22"/>
        </w:rPr>
        <w:t>两端的电压，电流表测电路中的电流。</w:t>
      </w:r>
      <w:r>
        <w:br/>
      </w:r>
      <w:r>
        <w:rPr>
          <w:rFonts w:ascii="Times New Roman" w:hAnsi="Times New Roman"/>
          <w:b w:val="false"/>
          <w:i w:val="false"/>
          <w:color w:val="000000"/>
          <w:sz w:val="22"/>
        </w:rPr>
        <w:t>
因当滑片P在某一端点时电流表示数为0.1A，当滑片P移动至某一位置时电流表示数为0.3A，</w:t>
      </w:r>
      <w:r>
        <w:br/>
      </w:r>
      <w:r>
        <w:rPr>
          <w:rFonts w:ascii="Times New Roman" w:hAnsi="Times New Roman"/>
          <w:b w:val="false"/>
          <w:i w:val="false"/>
          <w:color w:val="000000"/>
          <w:sz w:val="22"/>
        </w:rPr>
        <w:t>
所以，当滑片P在某一端点时，电流表示数为0.1A（电路中的最小电流），即滑片位于b端时的电流，</w:t>
      </w:r>
      <w:r>
        <w:br/>
      </w:r>
      <w:r>
        <w:rPr>
          <w:rFonts w:ascii="Times New Roman" w:hAnsi="Times New Roman"/>
          <w:b w:val="false"/>
          <w:i w:val="false"/>
          <w:color w:val="000000"/>
          <w:sz w:val="22"/>
        </w:rPr>
        <w:t>
由P=I</w:t>
      </w:r>
      <w:r>
        <w:rPr>
          <w:rFonts w:ascii="Times New Roman" w:hAnsi="Times New Roman"/>
          <w:b w:val="false"/>
          <w:i w:val="false"/>
          <w:color w:val="000000"/>
          <w:vertAlign w:val="superscript"/>
        </w:rPr>
        <w:t>2</w:t>
      </w:r>
      <w:r>
        <w:rPr>
          <w:rFonts w:ascii="Times New Roman" w:hAnsi="Times New Roman"/>
          <w:b w:val="false"/>
          <w:i w:val="false"/>
          <w:color w:val="000000"/>
          <w:sz w:val="22"/>
        </w:rPr>
        <w:t>R可得，滑动变阻器的最大阻值：</w:t>
      </w:r>
      <m:oMath>
        <m:sSub>
          <m:e>
            <m:r>
              <w:rPr>
                <w:rFonts w:ascii="Cambria Math" w:hAnsi="Cambria Math"/>
                <w:sz w:val="22"/>
                <w:szCs w:val="22"/>
                <w:lang w:eastAsia="zh-CN"/>
              </w:rPr>
              <m:t>R</m:t>
            </m:r>
          </m:e>
          <m:sub>
            <m:r>
              <w:rPr>
                <w:rFonts w:ascii="Cambria Math" w:hAnsi="Cambria Math"/>
                <w:sz w:val="22"/>
                <w:szCs w:val="22"/>
                <w:lang w:eastAsia="zh-CN"/>
              </w:rPr>
              <m:t>2</m:t>
            </m:r>
          </m:sub>
        </m:sSub>
        <m:r>
          <w:rPr>
            <w:rFonts w:ascii="Cambria Math" w:hAnsi="Cambria Math"/>
            <w:sz w:val="22"/>
            <w:szCs w:val="22"/>
            <w:lang w:eastAsia="zh-CN"/>
          </w:rPr>
          <m:t>=</m:t>
        </m:r>
        <m:f>
          <m:fPr>
            <m:type m:val="bar"/>
          </m:fPr>
          <m:num>
            <m:r>
              <w:rPr>
                <w:rFonts w:ascii="Cambria Math" w:hAnsi="Cambria Math"/>
                <w:sz w:val="30"/>
                <w:szCs w:val="30"/>
                <w:lang w:eastAsia="zh-CN"/>
              </w:rPr>
              <m:t/>
            </m:r>
            <m:sSub>
              <m:e>
                <m:r>
                  <w:rPr>
                    <w:rFonts w:ascii="Cambria Math" w:hAnsi="Cambria Math"/>
                    <w:sz w:val="30"/>
                    <w:szCs w:val="30"/>
                    <w:lang w:eastAsia="zh-CN"/>
                  </w:rPr>
                  <m:t>P</m:t>
                </m:r>
              </m:e>
              <m:sub>
                <m:r>
                  <w:rPr>
                    <w:rFonts w:ascii="Cambria Math" w:hAnsi="Cambria Math"/>
                    <w:sz w:val="30"/>
                    <w:szCs w:val="30"/>
                    <w:lang w:eastAsia="zh-CN"/>
                  </w:rPr>
                  <m:t>2</m:t>
                </m:r>
              </m:sub>
            </m:sSub>
          </m:num>
          <m:den>
            <m:sSub>
              <m:e>
                <m:r>
                  <w:rPr>
                    <w:rFonts w:ascii="Cambria Math" w:hAnsi="Cambria Math"/>
                    <w:sz w:val="30"/>
                    <w:szCs w:val="30"/>
                    <w:lang w:eastAsia="zh-CN"/>
                  </w:rPr>
                  <m:t>1</m:t>
                </m:r>
              </m:e>
              <m:sub>
                <m:r>
                  <w:rPr>
                    <w:rFonts w:ascii="Cambria Math" w:hAnsi="Cambria Math"/>
                    <w:sz w:val="30"/>
                    <w:szCs w:val="30"/>
                    <w:lang w:eastAsia="zh-CN"/>
                  </w:rPr>
                  <m:t>2</m:t>
                </m:r>
              </m:sub>
            </m:sSub>
          </m:den>
        </m:f>
        <m:r>
          <w:rPr>
            <w:rFonts w:ascii="Cambria Math" w:hAnsi="Cambria Math"/>
            <w:sz w:val="22"/>
            <w:szCs w:val="22"/>
            <w:lang w:eastAsia="zh-CN"/>
          </w:rPr>
          <m:t>=</m:t>
        </m:r>
        <m:f>
          <m:fPr>
            <m:type m:val="bar"/>
          </m:fPr>
          <m:num>
            <m:r>
              <w:rPr>
                <w:rFonts w:ascii="Cambria Math" w:hAnsi="Cambria Math"/>
                <w:sz w:val="30"/>
                <w:szCs w:val="30"/>
                <w:lang w:eastAsia="zh-CN"/>
              </w:rPr>
              <m:t>1W</m:t>
            </m:r>
          </m:num>
          <m:den>
            <m:r>
              <w:rPr>
                <w:rFonts w:ascii="Cambria Math" w:hAnsi="Cambria Math"/>
                <w:sz w:val="30"/>
                <w:szCs w:val="30"/>
                <w:lang w:eastAsia="zh-CN"/>
              </w:rPr>
              <m:t>(0.1A</m:t>
            </m:r>
            <m:sSup>
              <m:e>
                <m:r>
                  <w:rPr>
                    <w:rFonts w:ascii="Cambria Math" w:hAnsi="Cambria Math"/>
                    <w:sz w:val="30"/>
                    <w:szCs w:val="30"/>
                    <w:lang w:eastAsia="zh-CN"/>
                  </w:rPr>
                  <m:t>)</m:t>
                </m:r>
              </m:e>
              <m:sup>
                <m:r>
                  <w:rPr>
                    <w:rFonts w:ascii="Cambria Math" w:hAnsi="Cambria Math"/>
                    <w:sz w:val="30"/>
                    <w:szCs w:val="30"/>
                    <w:lang w:eastAsia="zh-CN"/>
                  </w:rPr>
                  <m:t>2</m:t>
                </m:r>
              </m:sup>
            </m:sSup>
            <m:r>
              <w:rPr>
                <w:rFonts w:ascii="Cambria Math" w:hAnsi="Cambria Math"/>
                <w:sz w:val="30"/>
                <w:szCs w:val="30"/>
                <w:lang w:eastAsia="zh-CN"/>
              </w:rPr>
              <m:t/>
            </m:r>
          </m:den>
        </m:f>
        <m:r>
          <w:rPr>
            <w:rFonts w:ascii="Cambria Math" w:hAnsi="Cambria Math"/>
            <w:sz w:val="22"/>
            <w:szCs w:val="22"/>
            <w:lang w:eastAsia="zh-CN"/>
          </w:rPr>
          <m:t>=100Ω</m:t>
        </m:r>
      </m:oMath>
      <w:r>
        <w:rPr>
          <w:rFonts w:ascii="Times New Roman" w:hAnsi="Times New Roman"/>
          <w:b w:val="false"/>
          <w:i w:val="false"/>
          <w:color w:val="000000"/>
          <w:sz w:val="22"/>
        </w:rPr>
        <w:t>。</w:t>
      </w:r>
      <w:r>
        <w:br/>
      </w:r>
      <w:r>
        <w:br/>
      </w:r>
      <w:r>
        <w:rPr>
          <w:rFonts w:ascii="Times New Roman" w:hAnsi="Times New Roman"/>
          <w:b w:val="false"/>
          <w:i w:val="false"/>
          <w:color w:val="000000"/>
          <w:sz w:val="22"/>
        </w:rPr>
        <w:t>
（2）因串联电路中总电阻等于各分电阻之和，</w:t>
      </w:r>
      <w:r>
        <w:br/>
      </w:r>
      <w:r>
        <w:rPr>
          <w:rFonts w:ascii="Times New Roman" w:hAnsi="Times New Roman"/>
          <w:b w:val="false"/>
          <w:i w:val="false"/>
          <w:color w:val="000000"/>
          <w:sz w:val="22"/>
        </w:rPr>
        <w:t>
所以电源的电压：U=I</w:t>
      </w:r>
      <w:r>
        <w:rPr>
          <w:rFonts w:ascii="Times New Roman" w:hAnsi="Times New Roman"/>
          <w:b w:val="false"/>
          <w:i w:val="false"/>
          <w:color w:val="000000"/>
          <w:vertAlign w:val="subscript"/>
        </w:rPr>
        <w:t>1</w:t>
      </w:r>
      <w:r>
        <w:rPr>
          <w:rFonts w:ascii="Times New Roman" w:hAnsi="Times New Roman"/>
          <w:b w:val="false"/>
          <w:i w:val="false"/>
          <w:color w:val="000000"/>
          <w:sz w:val="22"/>
        </w:rPr>
        <w:t>（R</w:t>
      </w:r>
      <w:r>
        <w:rPr>
          <w:rFonts w:ascii="Times New Roman" w:hAnsi="Times New Roman"/>
          <w:b w:val="false"/>
          <w:i w:val="false"/>
          <w:color w:val="000000"/>
          <w:vertAlign w:val="subscript"/>
        </w:rPr>
        <w:t>1</w:t>
      </w:r>
      <w:r>
        <w:rPr>
          <w:rFonts w:ascii="Times New Roman" w:hAnsi="Times New Roman"/>
          <w:b w:val="false"/>
          <w:i w:val="false"/>
          <w:color w:val="000000"/>
          <w:sz w:val="22"/>
        </w:rPr>
        <w:t>+R</w:t>
      </w:r>
      <w:r>
        <w:rPr>
          <w:rFonts w:ascii="Times New Roman" w:hAnsi="Times New Roman"/>
          <w:b w:val="false"/>
          <w:i w:val="false"/>
          <w:color w:val="000000"/>
          <w:vertAlign w:val="subscript"/>
        </w:rPr>
        <w:t>2</w:t>
      </w:r>
      <w:r>
        <w:rPr>
          <w:rFonts w:ascii="Times New Roman" w:hAnsi="Times New Roman"/>
          <w:b w:val="false"/>
          <w:i w:val="false"/>
          <w:color w:val="000000"/>
          <w:sz w:val="22"/>
        </w:rPr>
        <w:t>）=0.1A×（R</w:t>
      </w:r>
      <w:r>
        <w:rPr>
          <w:rFonts w:ascii="Times New Roman" w:hAnsi="Times New Roman"/>
          <w:b w:val="false"/>
          <w:i w:val="false"/>
          <w:color w:val="000000"/>
          <w:vertAlign w:val="subscript"/>
        </w:rPr>
        <w:t>1</w:t>
      </w:r>
      <w:r>
        <w:rPr>
          <w:rFonts w:ascii="Times New Roman" w:hAnsi="Times New Roman"/>
          <w:b w:val="false"/>
          <w:i w:val="false"/>
          <w:color w:val="000000"/>
          <w:sz w:val="22"/>
        </w:rPr>
        <w:t>+100Ω）</w:t>
      </w:r>
      <w:r>
        <w:rPr>
          <w:rFonts w:ascii="Calibri" w:hAnsi="Calibri"/>
          <w:b w:val="false"/>
          <w:i w:val="false"/>
          <w:color w:val="000000"/>
          <w:sz w:val="22"/>
        </w:rPr>
        <w:t>①</w:t>
      </w:r>
      <w:r>
        <w:rPr>
          <w:rFonts w:ascii="Times New Roman" w:hAnsi="Times New Roman"/>
          <w:b w:val="false"/>
          <w:i w:val="false"/>
          <w:color w:val="000000"/>
          <w:sz w:val="22"/>
        </w:rPr>
        <w:t>，</w:t>
      </w:r>
      <w:r>
        <w:br/>
      </w:r>
      <w:r>
        <w:rPr>
          <w:rFonts w:ascii="Times New Roman" w:hAnsi="Times New Roman"/>
          <w:b w:val="false"/>
          <w:i w:val="false"/>
          <w:color w:val="000000"/>
          <w:sz w:val="22"/>
        </w:rPr>
        <w:t>
滑片P移动至某一位置时，滑动变阻器接入电路中的电阻：</w:t>
      </w:r>
      <m:oMath>
        <m:sSub>
          <m:e>
            <m:r>
              <w:rPr>
                <w:rFonts w:ascii="Cambria Math" w:hAnsi="Cambria Math"/>
                <w:sz w:val="22"/>
                <w:szCs w:val="22"/>
                <w:lang w:eastAsia="zh-CN"/>
              </w:rPr>
              <m:t>R</m:t>
            </m:r>
          </m:e>
          <m:sub>
            <m:r>
              <w:rPr>
                <w:rFonts w:ascii="Cambria Math" w:hAnsi="Cambria Math"/>
                <w:sz w:val="22"/>
                <w:szCs w:val="22"/>
                <w:lang w:eastAsia="zh-CN"/>
              </w:rPr>
              <m:t>2</m:t>
            </m:r>
          </m:sub>
        </m:sSub>
        <m:r>
          <w:rPr>
            <w:rFonts w:ascii="Cambria Math" w:hAnsi="Cambria Math"/>
            <w:sz w:val="22"/>
            <w:szCs w:val="22"/>
            <w:lang w:eastAsia="zh-CN"/>
          </w:rPr>
          <m:t>′=</m:t>
        </m:r>
        <m:f>
          <m:fPr>
            <m:type m:val="bar"/>
          </m:fPr>
          <m:num>
            <m:r>
              <w:rPr>
                <w:rFonts w:ascii="Cambria Math" w:hAnsi="Cambria Math"/>
                <w:sz w:val="30"/>
                <w:szCs w:val="30"/>
                <w:lang w:eastAsia="zh-CN"/>
              </w:rPr>
              <m:t/>
            </m:r>
            <m:sSub>
              <m:e>
                <m:r>
                  <w:rPr>
                    <w:rFonts w:ascii="Cambria Math" w:hAnsi="Cambria Math"/>
                    <w:sz w:val="30"/>
                    <w:szCs w:val="30"/>
                    <w:lang w:eastAsia="zh-CN"/>
                  </w:rPr>
                  <m:t>P</m:t>
                </m:r>
              </m:e>
              <m:sub>
                <m:r>
                  <w:rPr>
                    <w:rFonts w:ascii="Cambria Math" w:hAnsi="Cambria Math"/>
                    <w:sz w:val="30"/>
                    <w:szCs w:val="30"/>
                    <w:lang w:eastAsia="zh-CN"/>
                  </w:rPr>
                  <m:t>2</m:t>
                </m:r>
              </m:sub>
            </m:sSub>
            <m:r>
              <w:rPr>
                <w:rFonts w:ascii="Cambria Math" w:hAnsi="Cambria Math"/>
                <w:sz w:val="30"/>
                <w:szCs w:val="30"/>
                <w:lang w:eastAsia="zh-CN"/>
              </w:rPr>
              <m:t>′</m:t>
            </m:r>
          </m:num>
          <m:den>
            <m:r>
              <w:rPr>
                <w:rFonts w:ascii="Cambria Math" w:hAnsi="Cambria Math"/>
                <w:sz w:val="30"/>
                <w:szCs w:val="30"/>
                <w:lang w:eastAsia="zh-CN"/>
              </w:rPr>
              <m:t/>
            </m:r>
            <m:sSup>
              <m:e>
                <m:sSub>
                  <m:e>
                    <m:r>
                      <w:rPr>
                        <w:rFonts w:ascii="Cambria Math" w:hAnsi="Cambria Math"/>
                        <w:sz w:val="30"/>
                        <w:szCs w:val="30"/>
                        <w:lang w:eastAsia="zh-CN"/>
                      </w:rPr>
                      <m:t>I</m:t>
                    </m:r>
                  </m:e>
                  <m:sub>
                    <m:r>
                      <w:rPr>
                        <w:rFonts w:ascii="Cambria Math" w:hAnsi="Cambria Math"/>
                        <w:sz w:val="30"/>
                        <w:szCs w:val="30"/>
                        <w:lang w:eastAsia="zh-CN"/>
                      </w:rPr>
                      <m:t>2</m:t>
                    </m:r>
                  </m:sub>
                </m:sSub>
              </m:e>
              <m:sup>
                <m:r>
                  <w:rPr>
                    <w:rFonts w:ascii="Cambria Math" w:hAnsi="Cambria Math"/>
                    <w:sz w:val="30"/>
                    <w:szCs w:val="30"/>
                    <w:lang w:eastAsia="zh-CN"/>
                  </w:rPr>
                  <m:t>2</m:t>
                </m:r>
              </m:sup>
            </m:sSup>
          </m:den>
        </m:f>
        <m:r>
          <w:rPr>
            <w:rFonts w:ascii="Cambria Math" w:hAnsi="Cambria Math"/>
            <w:sz w:val="22"/>
            <w:szCs w:val="22"/>
            <w:lang w:eastAsia="zh-CN"/>
          </w:rPr>
          <m:t>=</m:t>
        </m:r>
        <m:f>
          <m:fPr>
            <m:type m:val="bar"/>
          </m:fPr>
          <m:num>
            <m:r>
              <w:rPr>
                <w:rFonts w:ascii="Cambria Math" w:hAnsi="Cambria Math"/>
                <w:sz w:val="30"/>
                <w:szCs w:val="30"/>
                <w:lang w:eastAsia="zh-CN"/>
              </w:rPr>
              <m:t>1.8W</m:t>
            </m:r>
          </m:num>
          <m:den>
            <m:r>
              <w:rPr>
                <w:rFonts w:ascii="Cambria Math" w:hAnsi="Cambria Math"/>
                <w:sz w:val="30"/>
                <w:szCs w:val="30"/>
                <w:lang w:eastAsia="zh-CN"/>
              </w:rPr>
              <m:t>(0.3A</m:t>
            </m:r>
            <m:sSup>
              <m:e>
                <m:r>
                  <w:rPr>
                    <w:rFonts w:ascii="Cambria Math" w:hAnsi="Cambria Math"/>
                    <w:sz w:val="30"/>
                    <w:szCs w:val="30"/>
                    <w:lang w:eastAsia="zh-CN"/>
                  </w:rPr>
                  <m:t>)</m:t>
                </m:r>
              </m:e>
              <m:sup>
                <m:r>
                  <w:rPr>
                    <w:rFonts w:ascii="Cambria Math" w:hAnsi="Cambria Math"/>
                    <w:sz w:val="30"/>
                    <w:szCs w:val="30"/>
                    <w:lang w:eastAsia="zh-CN"/>
                  </w:rPr>
                  <m:t>2</m:t>
                </m:r>
              </m:sup>
            </m:sSup>
            <m:r>
              <w:rPr>
                <w:rFonts w:ascii="Cambria Math" w:hAnsi="Cambria Math"/>
                <w:sz w:val="30"/>
                <w:szCs w:val="30"/>
                <w:lang w:eastAsia="zh-CN"/>
              </w:rPr>
              <m:t/>
            </m:r>
          </m:den>
        </m:f>
        <m:r>
          <w:rPr>
            <w:rFonts w:ascii="Cambria Math" w:hAnsi="Cambria Math"/>
            <w:sz w:val="22"/>
            <w:szCs w:val="22"/>
            <w:lang w:eastAsia="zh-CN"/>
          </w:rPr>
          <m:t>=20Ω</m:t>
        </m:r>
      </m:oMath>
      <w:r>
        <w:rPr>
          <w:rFonts w:ascii="Times New Roman" w:hAnsi="Times New Roman"/>
          <w:b w:val="false"/>
          <w:i w:val="false"/>
          <w:color w:val="000000"/>
          <w:sz w:val="22"/>
        </w:rPr>
        <w:t>；</w:t>
      </w:r>
      <w:r>
        <w:br/>
      </w:r>
      <w:r>
        <w:br/>
      </w:r>
      <w:r>
        <w:rPr>
          <w:rFonts w:ascii="Times New Roman" w:hAnsi="Times New Roman"/>
          <w:b w:val="false"/>
          <w:i w:val="false"/>
          <w:color w:val="000000"/>
          <w:sz w:val="22"/>
        </w:rPr>
        <w:t>
则电源的电压：U=I</w:t>
      </w:r>
      <w:r>
        <w:rPr>
          <w:rFonts w:ascii="Times New Roman" w:hAnsi="Times New Roman"/>
          <w:b w:val="false"/>
          <w:i w:val="false"/>
          <w:color w:val="000000"/>
          <w:vertAlign w:val="subscript"/>
        </w:rPr>
        <w:t>2</w:t>
      </w:r>
      <w:r>
        <w:rPr>
          <w:rFonts w:ascii="Times New Roman" w:hAnsi="Times New Roman"/>
          <w:b w:val="false"/>
          <w:i w:val="false"/>
          <w:color w:val="000000"/>
          <w:sz w:val="22"/>
        </w:rPr>
        <w:t>（R</w:t>
      </w:r>
      <w:r>
        <w:rPr>
          <w:rFonts w:ascii="Times New Roman" w:hAnsi="Times New Roman"/>
          <w:b w:val="false"/>
          <w:i w:val="false"/>
          <w:color w:val="000000"/>
          <w:vertAlign w:val="subscript"/>
        </w:rPr>
        <w:t>1</w:t>
      </w:r>
      <w:r>
        <w:rPr>
          <w:rFonts w:ascii="Times New Roman" w:hAnsi="Times New Roman"/>
          <w:b w:val="false"/>
          <w:i w:val="false"/>
          <w:color w:val="000000"/>
          <w:sz w:val="22"/>
        </w:rPr>
        <w:t>+R</w:t>
      </w:r>
      <w:r>
        <w:rPr>
          <w:rFonts w:ascii="Times New Roman" w:hAnsi="Times New Roman"/>
          <w:b w:val="false"/>
          <w:i w:val="false"/>
          <w:color w:val="000000"/>
          <w:vertAlign w:val="subscript"/>
        </w:rPr>
        <w:t>2</w:t>
      </w:r>
      <w:r>
        <w:rPr>
          <w:rFonts w:ascii="Times New Roman" w:hAnsi="Times New Roman"/>
          <w:b w:val="false"/>
          <w:i w:val="false"/>
          <w:color w:val="000000"/>
          <w:sz w:val="22"/>
        </w:rPr>
        <w:t>′）=0.3A×（R</w:t>
      </w:r>
      <w:r>
        <w:rPr>
          <w:rFonts w:ascii="Times New Roman" w:hAnsi="Times New Roman"/>
          <w:b w:val="false"/>
          <w:i w:val="false"/>
          <w:color w:val="000000"/>
          <w:vertAlign w:val="subscript"/>
        </w:rPr>
        <w:t>1</w:t>
      </w:r>
      <w:r>
        <w:rPr>
          <w:rFonts w:ascii="Times New Roman" w:hAnsi="Times New Roman"/>
          <w:b w:val="false"/>
          <w:i w:val="false"/>
          <w:color w:val="000000"/>
          <w:sz w:val="22"/>
        </w:rPr>
        <w:t>+20Ω）</w:t>
      </w:r>
      <w:r>
        <w:rPr>
          <w:rFonts w:ascii="Calibri" w:hAnsi="Calibri"/>
          <w:b w:val="false"/>
          <w:i w:val="false"/>
          <w:color w:val="000000"/>
          <w:sz w:val="22"/>
        </w:rPr>
        <w:t>②</w:t>
      </w:r>
      <w:r>
        <w:rPr>
          <w:rFonts w:ascii="Times New Roman" w:hAnsi="Times New Roman"/>
          <w:b w:val="false"/>
          <w:i w:val="false"/>
          <w:color w:val="000000"/>
          <w:sz w:val="22"/>
        </w:rPr>
        <w:t>，</w:t>
      </w:r>
      <w:r>
        <w:br/>
      </w:r>
      <w:r>
        <w:rPr>
          <w:rFonts w:ascii="Calibri" w:hAnsi="Calibri"/>
          <w:b w:val="false"/>
          <w:i w:val="false"/>
          <w:color w:val="000000"/>
          <w:sz w:val="22"/>
        </w:rPr>
        <w:t>①</w:t>
      </w:r>
      <w:r>
        <w:rPr>
          <w:rFonts w:ascii="Calibri" w:hAnsi="Calibri"/>
          <w:b w:val="false"/>
          <w:i w:val="false"/>
          <w:color w:val="000000"/>
          <w:sz w:val="22"/>
        </w:rPr>
        <w:t>②</w:t>
      </w:r>
      <w:r>
        <w:rPr>
          <w:rFonts w:ascii="Times New Roman" w:hAnsi="Times New Roman"/>
          <w:b w:val="false"/>
          <w:i w:val="false"/>
          <w:color w:val="000000"/>
          <w:sz w:val="22"/>
        </w:rPr>
        <w:t>联立解得：R</w:t>
      </w:r>
      <w:r>
        <w:rPr>
          <w:rFonts w:ascii="Times New Roman" w:hAnsi="Times New Roman"/>
          <w:b w:val="false"/>
          <w:i w:val="false"/>
          <w:color w:val="000000"/>
          <w:vertAlign w:val="subscript"/>
        </w:rPr>
        <w:t>1</w:t>
      </w:r>
      <w:r>
        <w:rPr>
          <w:rFonts w:ascii="Times New Roman" w:hAnsi="Times New Roman"/>
          <w:b w:val="false"/>
          <w:i w:val="false"/>
          <w:color w:val="000000"/>
          <w:sz w:val="22"/>
        </w:rPr>
        <w:t>=20Ω，</w:t>
      </w:r>
      <w:r>
        <w:br/>
      </w:r>
      <w:r>
        <w:rPr>
          <w:rFonts w:ascii="Times New Roman" w:hAnsi="Times New Roman"/>
          <w:b w:val="false"/>
          <w:i w:val="false"/>
          <w:color w:val="000000"/>
          <w:sz w:val="22"/>
        </w:rPr>
        <w:t>
电源的电压U=I</w:t>
      </w:r>
      <w:r>
        <w:rPr>
          <w:rFonts w:ascii="Times New Roman" w:hAnsi="Times New Roman"/>
          <w:b w:val="false"/>
          <w:i w:val="false"/>
          <w:color w:val="000000"/>
          <w:vertAlign w:val="subscript"/>
        </w:rPr>
        <w:t>1</w:t>
      </w:r>
      <w:r>
        <w:rPr>
          <w:rFonts w:ascii="Times New Roman" w:hAnsi="Times New Roman"/>
          <w:b w:val="false"/>
          <w:i w:val="false"/>
          <w:color w:val="000000"/>
          <w:sz w:val="22"/>
        </w:rPr>
        <w:t>（R</w:t>
      </w:r>
      <w:r>
        <w:rPr>
          <w:rFonts w:ascii="Times New Roman" w:hAnsi="Times New Roman"/>
          <w:b w:val="false"/>
          <w:i w:val="false"/>
          <w:color w:val="000000"/>
          <w:vertAlign w:val="subscript"/>
        </w:rPr>
        <w:t>1</w:t>
      </w:r>
      <w:r>
        <w:rPr>
          <w:rFonts w:ascii="Times New Roman" w:hAnsi="Times New Roman"/>
          <w:b w:val="false"/>
          <w:i w:val="false"/>
          <w:color w:val="000000"/>
          <w:sz w:val="22"/>
        </w:rPr>
        <w:t>+R</w:t>
      </w:r>
      <w:r>
        <w:rPr>
          <w:rFonts w:ascii="Times New Roman" w:hAnsi="Times New Roman"/>
          <w:b w:val="false"/>
          <w:i w:val="false"/>
          <w:color w:val="000000"/>
          <w:vertAlign w:val="subscript"/>
        </w:rPr>
        <w:t>2</w:t>
      </w:r>
      <w:r>
        <w:rPr>
          <w:rFonts w:ascii="Times New Roman" w:hAnsi="Times New Roman"/>
          <w:b w:val="false"/>
          <w:i w:val="false"/>
          <w:color w:val="000000"/>
          <w:sz w:val="22"/>
        </w:rPr>
        <w:t>）=0.1A×（20Ω+100Ω）=12V。</w:t>
      </w:r>
      <w:r>
        <w:br/>
      </w:r>
      <w:r>
        <w:rPr>
          <w:rFonts w:ascii="Times New Roman" w:hAnsi="Times New Roman"/>
          <w:b w:val="false"/>
          <w:i w:val="false"/>
          <w:color w:val="000000"/>
          <w:sz w:val="22"/>
        </w:rPr>
        <w:t>
当滑片在b端时，电路的总功率为：P</w:t>
      </w:r>
      <w:r>
        <w:rPr>
          <w:rFonts w:ascii="Times New Roman" w:hAnsi="Times New Roman"/>
          <w:b w:val="false"/>
          <w:i w:val="false"/>
          <w:color w:val="000000"/>
          <w:vertAlign w:val="subscript"/>
        </w:rPr>
        <w:t>总</w:t>
      </w:r>
      <w:r>
        <w:rPr>
          <w:rFonts w:ascii="Times New Roman" w:hAnsi="Times New Roman"/>
          <w:b w:val="false"/>
          <w:i w:val="false"/>
          <w:color w:val="000000"/>
          <w:sz w:val="22"/>
        </w:rPr>
        <w:t>=UI</w:t>
      </w:r>
      <w:r>
        <w:rPr>
          <w:rFonts w:ascii="Times New Roman" w:hAnsi="Times New Roman"/>
          <w:b w:val="false"/>
          <w:i w:val="false"/>
          <w:color w:val="000000"/>
          <w:vertAlign w:val="subscript"/>
        </w:rPr>
        <w:t>总</w:t>
      </w:r>
      <w:r>
        <w:rPr>
          <w:rFonts w:ascii="Times New Roman" w:hAnsi="Times New Roman"/>
          <w:b w:val="false"/>
          <w:i w:val="false"/>
          <w:color w:val="000000"/>
          <w:sz w:val="22"/>
        </w:rPr>
        <w:t>=12V×0.1A=1.2W；</w:t>
      </w:r>
      <w:r>
        <w:br/>
      </w:r>
      <w:r>
        <w:rPr>
          <w:rFonts w:ascii="Times New Roman" w:hAnsi="Times New Roman"/>
          <w:b w:val="false"/>
          <w:i w:val="false"/>
          <w:color w:val="000000"/>
          <w:sz w:val="22"/>
        </w:rPr>
        <w:t>
当滑片在a端时，此时只有R</w:t>
      </w:r>
      <w:r>
        <w:rPr>
          <w:rFonts w:ascii="Times New Roman" w:hAnsi="Times New Roman"/>
          <w:b w:val="false"/>
          <w:i w:val="false"/>
          <w:color w:val="000000"/>
          <w:vertAlign w:val="subscript"/>
        </w:rPr>
        <w:t>1</w:t>
      </w:r>
      <w:r>
        <w:rPr>
          <w:rFonts w:ascii="Times New Roman" w:hAnsi="Times New Roman"/>
          <w:b w:val="false"/>
          <w:i w:val="false"/>
          <w:color w:val="000000"/>
          <w:sz w:val="22"/>
        </w:rPr>
        <w:t>自己，电路的总功率为：</w:t>
      </w:r>
      <m:oMath>
        <m:sSup>
          <m:e>
            <m:sSub>
              <m:e>
                <m:r>
                  <w:rPr>
                    <w:rFonts w:ascii="Cambria Math" w:hAnsi="Cambria Math"/>
                    <w:sz w:val="22"/>
                    <w:szCs w:val="22"/>
                    <w:lang w:eastAsia="zh-CN"/>
                  </w:rPr>
                  <m:t>P</m:t>
                </m:r>
              </m:e>
              <m:sub>
                <m:r>
                  <w:rPr>
                    <w:rFonts w:ascii="Cambria Math" w:hAnsi="Cambria Math"/>
                    <w:sz w:val="22"/>
                    <w:szCs w:val="22"/>
                    <w:lang w:eastAsia="zh-CN"/>
                  </w:rPr>
                  <m:t>总</m:t>
                </m:r>
              </m:sub>
            </m:sSub>
          </m:e>
          <m:sup>
            <m:r>
              <w:rPr>
                <w:rFonts w:ascii="Cambria Math" w:hAnsi="Cambria Math"/>
                <w:sz w:val="22"/>
                <w:szCs w:val="22"/>
                <w:lang w:eastAsia="zh-CN"/>
              </w:rPr>
              <m:t>'</m:t>
            </m:r>
          </m:sup>
        </m:sSup>
        <m:r>
          <w:rPr>
            <w:rFonts w:ascii="Cambria Math" w:hAnsi="Cambria Math"/>
            <w:sz w:val="22"/>
            <w:szCs w:val="22"/>
            <w:lang w:eastAsia="zh-CN"/>
          </w:rPr>
          <m:t>=</m:t>
        </m:r>
        <m:f>
          <m:fPr>
            <m:type m:val="bar"/>
          </m:fPr>
          <m:num>
            <m:sSup>
              <m:e>
                <m:sSub>
                  <m:e>
                    <m:r>
                      <w:rPr>
                        <w:rFonts w:ascii="Cambria Math" w:hAnsi="Cambria Math"/>
                        <w:sz w:val="30"/>
                        <w:szCs w:val="30"/>
                        <w:lang w:eastAsia="zh-CN"/>
                      </w:rPr>
                      <m:t>U</m:t>
                    </m:r>
                  </m:e>
                  <m:sub>
                    <m:r>
                      <w:rPr>
                        <w:rFonts w:ascii="Cambria Math" w:hAnsi="Cambria Math"/>
                        <w:sz w:val="30"/>
                        <w:szCs w:val="30"/>
                        <w:lang w:eastAsia="zh-CN"/>
                      </w:rPr>
                      <m:t>总</m:t>
                    </m:r>
                  </m:sub>
                </m:sSub>
              </m:e>
              <m:sup>
                <m:r>
                  <w:rPr>
                    <w:rFonts w:ascii="Cambria Math" w:hAnsi="Cambria Math"/>
                    <w:sz w:val="30"/>
                    <w:szCs w:val="30"/>
                    <w:lang w:eastAsia="zh-CN"/>
                  </w:rPr>
                  <m:t>2</m:t>
                </m:r>
              </m:sup>
            </m:sSup>
          </m:num>
          <m:den>
            <m:sSup>
              <m:e>
                <m:sSub>
                  <m:e>
                    <m:r>
                      <w:rPr>
                        <w:rFonts w:ascii="Cambria Math" w:hAnsi="Cambria Math"/>
                        <w:sz w:val="30"/>
                        <w:szCs w:val="30"/>
                        <w:lang w:eastAsia="zh-CN"/>
                      </w:rPr>
                      <m:t>R</m:t>
                    </m:r>
                  </m:e>
                  <m:sub>
                    <m:r>
                      <w:rPr>
                        <w:rFonts w:ascii="Cambria Math" w:hAnsi="Cambria Math"/>
                        <w:sz w:val="30"/>
                        <w:szCs w:val="30"/>
                        <w:lang w:eastAsia="zh-CN"/>
                      </w:rPr>
                      <m:t>总</m:t>
                    </m:r>
                  </m:sub>
                </m:sSub>
              </m:e>
              <m:sup>
                <m:r>
                  <w:rPr>
                    <w:rFonts w:ascii="Cambria Math" w:hAnsi="Cambria Math"/>
                    <w:sz w:val="30"/>
                    <w:szCs w:val="30"/>
                    <w:lang w:eastAsia="zh-CN"/>
                  </w:rPr>
                  <m:t>'</m:t>
                </m:r>
              </m:sup>
            </m:sSup>
          </m:den>
        </m:f>
        <m:r>
          <w:rPr>
            <w:rFonts w:ascii="Cambria Math" w:hAnsi="Cambria Math"/>
            <w:sz w:val="22"/>
            <w:szCs w:val="22"/>
            <w:lang w:eastAsia="zh-CN"/>
          </w:rPr>
          <m:t>=</m:t>
        </m:r>
        <m:f>
          <m:fPr>
            <m:type m:val="bar"/>
          </m:fPr>
          <m:num>
            <m:sSup>
              <m:e>
                <m:d>
                  <m:dPr>
                    <m:sepChr m:val=","/>
                  </m:dPr>
                  <m:e>
                    <m:r>
                      <w:rPr>
                        <w:rFonts w:ascii="Cambria Math" w:hAnsi="Cambria Math"/>
                        <w:sz w:val="30"/>
                        <w:szCs w:val="30"/>
                        <w:lang w:eastAsia="zh-CN"/>
                      </w:rPr>
                      <m:t>12V</m:t>
                    </m:r>
                  </m:e>
                </m:d>
              </m:e>
              <m:sup>
                <m:r>
                  <w:rPr>
                    <w:rFonts w:ascii="Cambria Math" w:hAnsi="Cambria Math"/>
                    <w:sz w:val="30"/>
                    <w:szCs w:val="30"/>
                    <w:lang w:eastAsia="zh-CN"/>
                  </w:rPr>
                  <m:t>2</m:t>
                </m:r>
              </m:sup>
            </m:sSup>
          </m:num>
          <m:den>
            <m:r>
              <w:rPr>
                <w:rFonts w:ascii="Cambria Math" w:hAnsi="Cambria Math"/>
                <w:sz w:val="30"/>
                <w:szCs w:val="30"/>
                <w:lang w:eastAsia="zh-CN"/>
              </w:rPr>
              <m:t>20Ω</m:t>
            </m:r>
          </m:den>
        </m:f>
        <m:r>
          <w:rPr>
            <w:rFonts w:ascii="Cambria Math" w:hAnsi="Cambria Math"/>
            <w:sz w:val="22"/>
            <w:szCs w:val="22"/>
            <w:lang w:eastAsia="zh-CN"/>
          </w:rPr>
          <m:t>=7.2W</m:t>
        </m:r>
      </m:oMath>
      <w:r>
        <w:rPr>
          <w:rFonts w:ascii="Times New Roman" w:hAnsi="Times New Roman"/>
          <w:b w:val="false"/>
          <w:i w:val="false"/>
          <w:color w:val="000000"/>
          <w:sz w:val="22"/>
        </w:rPr>
        <w:t>；</w:t>
      </w:r>
      <w:r>
        <w:br/>
      </w:r>
      <w:r>
        <w:rPr>
          <w:rFonts w:ascii="Times New Roman" w:hAnsi="Times New Roman"/>
          <w:b w:val="false"/>
          <w:i w:val="false"/>
          <w:color w:val="000000"/>
          <w:sz w:val="22"/>
        </w:rPr>
        <w:t>
则在整个过程中，总功率变化了：△P</w:t>
      </w:r>
      <w:r>
        <w:rPr>
          <w:rFonts w:ascii="Times New Roman" w:hAnsi="Times New Roman"/>
          <w:b w:val="false"/>
          <w:i w:val="false"/>
          <w:color w:val="000000"/>
          <w:vertAlign w:val="subscript"/>
        </w:rPr>
        <w:t>总</w:t>
      </w:r>
      <w:r>
        <w:rPr>
          <w:rFonts w:ascii="Times New Roman" w:hAnsi="Times New Roman"/>
          <w:b w:val="false"/>
          <w:i w:val="false"/>
          <w:color w:val="000000"/>
          <w:sz w:val="22"/>
        </w:rPr>
        <w:t>=P</w:t>
      </w:r>
      <w:r>
        <w:rPr>
          <w:rFonts w:ascii="Times New Roman" w:hAnsi="Times New Roman"/>
          <w:b w:val="false"/>
          <w:i w:val="false"/>
          <w:color w:val="000000"/>
          <w:vertAlign w:val="subscript"/>
        </w:rPr>
        <w:t>总</w:t>
      </w:r>
      <w:r>
        <w:rPr>
          <w:rFonts w:ascii="Times New Roman" w:hAnsi="Times New Roman"/>
          <w:b w:val="false"/>
          <w:i w:val="false"/>
          <w:color w:val="000000"/>
          <w:sz w:val="22"/>
        </w:rPr>
        <w:t>'-P</w:t>
      </w:r>
      <w:r>
        <w:rPr>
          <w:rFonts w:ascii="Times New Roman" w:hAnsi="Times New Roman"/>
          <w:b w:val="false"/>
          <w:i w:val="false"/>
          <w:color w:val="000000"/>
          <w:vertAlign w:val="subscript"/>
        </w:rPr>
        <w:t>总</w:t>
      </w:r>
      <w:r>
        <w:rPr>
          <w:rFonts w:ascii="Times New Roman" w:hAnsi="Times New Roman"/>
          <w:b w:val="false"/>
          <w:i w:val="false"/>
          <w:color w:val="000000"/>
          <w:sz w:val="22"/>
        </w:rPr>
        <w:t>=7.2W-1.2W=6W。</w:t>
      </w:r>
      <w:r>
        <w:br/>
      </w:r>
    </w:p>
    <w:p>
      <w:pPr>
        <w:spacing w:line="360" w:lineRule="auto"/>
        <w:ind w:left="0"/>
        <w:jc w:val="left"/>
      </w:pPr>
      <w:r>
        <w:t>23．</w:t>
      </w:r>
      <w:r>
        <w:rPr>
          <w:color w:val="0000FF"/>
        </w:rPr>
        <w:t>【答案】</w:t>
      </w:r>
      <w:r>
        <w:rPr>
          <w:rFonts w:ascii="Times New Roman" w:hAnsi="Times New Roman"/>
          <w:b w:val="false"/>
          <w:i w:val="false"/>
          <w:color w:val="000000"/>
          <w:sz w:val="22"/>
        </w:rPr>
        <w:t>（1）低</w:t>
      </w:r>
    </w:p>
    <w:p>
      <w:pPr>
        <w:spacing w:line="360" w:lineRule="auto"/>
        <w:ind w:left="0"/>
        <w:jc w:val="left"/>
      </w:pPr>
      <w:r>
        <w:rPr>
          <w:rFonts w:ascii="Times New Roman" w:hAnsi="Times New Roman"/>
          <w:b w:val="false"/>
          <w:i w:val="false"/>
          <w:color w:val="000000"/>
          <w:sz w:val="22"/>
        </w:rPr>
        <w:t>（2）冷</w:t>
      </w:r>
    </w:p>
    <w:p>
      <w:pPr>
        <w:spacing w:line="360" w:lineRule="auto"/>
        <w:ind w:left="0"/>
        <w:jc w:val="left"/>
      </w:pPr>
      <w:r>
        <w:rPr>
          <w:rFonts w:ascii="Times New Roman" w:hAnsi="Times New Roman"/>
          <w:b w:val="false"/>
          <w:i w:val="false"/>
          <w:color w:val="000000"/>
          <w:sz w:val="22"/>
        </w:rPr>
        <w:t>（3）D；阴雨</w:t>
      </w:r>
    </w:p>
    <w:p>
      <w:pPr>
        <w:spacing w:before="0" w:after="0" w:line="360" w:lineRule="auto"/>
      </w:pPr>
      <w:r>
        <w:rPr>
          <w:color w:val="0000FF"/>
        </w:rPr>
        <w:t>【考点】</w:t>
      </w:r>
      <w:r>
        <w:t>天气的概念；天气预报与天气图</w:t>
      </w:r>
    </w:p>
    <w:p>
      <w:pPr>
        <w:spacing w:line="360" w:lineRule="auto"/>
        <w:ind w:left="0"/>
        <w:jc w:val="left"/>
      </w:pPr>
      <w:r>
        <w:rPr>
          <w:color w:val="0000FF"/>
        </w:rPr>
        <w:t>【解析】</w:t>
      </w:r>
      <w:r>
        <w:rPr>
          <w:rFonts w:ascii="Times New Roman" w:hAnsi="Times New Roman"/>
          <w:b w:val="false"/>
          <w:i w:val="false"/>
          <w:color w:val="000000"/>
          <w:sz w:val="22"/>
        </w:rPr>
        <w:t>【分析】本题主要考查的是考生对天气系统图的掌握及相应的读图能力。冷锋用线条加黑三角表示，三角形标在暖气团一侧，而暖锋用线条加黑半圆表示，半圆标在冷气团一侧。低压中心近地面气流在水平方向由四周向中心辐合，垂直方向的空气自下向上，空气在上升过程中温度不断降低，水汽容易凝结，多表现为阴雨天气。
</w:t>
      </w:r>
    </w:p>
    <w:p>
      <w:pPr>
        <w:spacing w:line="360" w:lineRule="auto"/>
        <w:ind w:left="0"/>
        <w:jc w:val="left"/>
        <w:textAlignment w:val="center"/>
      </w:pPr>
      <w:r>
        <w:rPr>
          <w:rFonts w:ascii="Times New Roman" w:hAnsi="Times New Roman"/>
          <w:b w:val="false"/>
          <w:i w:val="false"/>
          <w:color w:val="000000"/>
          <w:sz w:val="22"/>
        </w:rPr>
        <w:t>【解答】(1)A点的气压值在1005到1010之间，B点气压值在1010到1015之间，故A点气压值低于B点气压值。</w:t>
      </w:r>
      <w:r>
        <w:br/>
      </w:r>
      <w:r>
        <w:rPr>
          <w:rFonts w:ascii="Times New Roman" w:hAnsi="Times New Roman"/>
          <w:b w:val="false"/>
          <w:i w:val="false"/>
          <w:color w:val="000000"/>
          <w:sz w:val="22"/>
        </w:rPr>
        <w:t>
(2)甲乙之间的锋是以线条加黑三角表示的，所以是冷锋。</w:t>
      </w:r>
      <w:r>
        <w:br/>
      </w:r>
      <w:r>
        <w:rPr>
          <w:rFonts w:ascii="Times New Roman" w:hAnsi="Times New Roman"/>
          <w:b w:val="false"/>
          <w:i w:val="false"/>
          <w:color w:val="000000"/>
          <w:sz w:val="22"/>
        </w:rPr>
        <w:t>
(3)根据图中等压线的分布和数值可以判断出D处为低气压中心，低压从气流运动来说也叫气旋，由于中心为上升气流，所以在其控制下常出现阴雨天气。</w:t>
      </w:r>
    </w:p>
    <w:p>
      <w:pPr>
        <w:spacing w:line="360" w:lineRule="auto"/>
        <w:ind w:left="0"/>
        <w:jc w:val="left"/>
      </w:pPr>
      <w:r>
        <w:t>24．</w:t>
      </w:r>
      <w:r>
        <w:rPr>
          <w:color w:val="0000FF"/>
        </w:rPr>
        <w:t>【答案】</w:t>
      </w:r>
      <w:r>
        <w:rPr>
          <w:rFonts w:ascii="Times New Roman" w:hAnsi="Times New Roman"/>
          <w:b w:val="false"/>
          <w:i w:val="false"/>
          <w:color w:val="000000"/>
          <w:sz w:val="22"/>
        </w:rPr>
        <w:t>（1）小于</w:t>
      </w:r>
    </w:p>
    <w:p>
      <w:pPr>
        <w:spacing w:line="360" w:lineRule="auto"/>
        <w:ind w:left="0"/>
        <w:jc w:val="left"/>
      </w:pPr>
      <w:r>
        <w:rPr>
          <w:rFonts w:ascii="Times New Roman" w:hAnsi="Times New Roman"/>
          <w:b w:val="false"/>
          <w:i w:val="false"/>
          <w:color w:val="000000"/>
          <w:sz w:val="22"/>
        </w:rPr>
        <w:t>（2）大于</w:t>
      </w:r>
    </w:p>
    <w:p>
      <w:pPr>
        <w:spacing w:line="360" w:lineRule="auto"/>
        <w:ind w:left="0"/>
        <w:jc w:val="left"/>
      </w:pPr>
      <w:r>
        <w:rPr>
          <w:rFonts w:ascii="Times New Roman" w:hAnsi="Times New Roman"/>
          <w:b w:val="false"/>
          <w:i w:val="false"/>
          <w:color w:val="000000"/>
          <w:sz w:val="22"/>
        </w:rPr>
        <w:t>（3）转换</w:t>
      </w:r>
    </w:p>
    <w:p>
      <w:pPr>
        <w:spacing w:before="0" w:after="0" w:line="360" w:lineRule="auto"/>
      </w:pPr>
      <w:r>
        <w:rPr>
          <w:color w:val="0000FF"/>
        </w:rPr>
        <w:t>【考点】</w:t>
      </w:r>
      <w:r>
        <w:t>实验探究的其他思想方法；动能和势能的大小变化</w:t>
      </w:r>
    </w:p>
    <w:p>
      <w:pPr>
        <w:spacing w:line="360" w:lineRule="auto"/>
        <w:ind w:left="0"/>
        <w:jc w:val="left"/>
        <w:textAlignment w:val="center"/>
      </w:pPr>
      <w:r>
        <w:rPr>
          <w:color w:val="0000FF"/>
        </w:rPr>
        <w:t>【解析】</w:t>
      </w:r>
      <w:r>
        <w:rPr>
          <w:rFonts w:ascii="Times New Roman" w:hAnsi="Times New Roman"/>
          <w:b w:val="false"/>
          <w:i w:val="false"/>
          <w:color w:val="000000"/>
          <w:sz w:val="22"/>
        </w:rPr>
        <w:t>【分析】（1）根据每次皮球到达的最高点判断运动过程中是否有机械能的损耗，再比较机械能的大小即可。</w:t>
      </w:r>
      <w:r>
        <w:br/>
      </w:r>
      <w:r>
        <w:rPr>
          <w:rFonts w:ascii="Times New Roman" w:hAnsi="Times New Roman"/>
          <w:b w:val="false"/>
          <w:i w:val="false"/>
          <w:color w:val="000000"/>
          <w:sz w:val="22"/>
        </w:rPr>
        <w:t>
（2）皮球的形变程度越大，地上对应的圆斑就越大。</w:t>
      </w:r>
      <w:r>
        <w:br/>
      </w:r>
      <w:r>
        <w:rPr>
          <w:rFonts w:ascii="Times New Roman" w:hAnsi="Times New Roman"/>
          <w:b w:val="false"/>
          <w:i w:val="false"/>
          <w:color w:val="000000"/>
          <w:sz w:val="22"/>
        </w:rPr>
        <w:t>
（3）物理学中对于一些看不见摸不着的现象或不易直接测量的物理量，通常用一些非常直观的现象去认识或用易测量的物理量间接测量，这种研究问题的方法叫转换法。
</w:t>
      </w:r>
    </w:p>
    <w:p>
      <w:pPr>
        <w:spacing w:line="360" w:lineRule="auto"/>
        <w:ind w:left="0"/>
        <w:jc w:val="left"/>
        <w:textAlignment w:val="center"/>
      </w:pPr>
      <w:r>
        <w:rPr>
          <w:rFonts w:ascii="Times New Roman" w:hAnsi="Times New Roman"/>
          <w:b w:val="false"/>
          <w:i w:val="false"/>
          <w:color w:val="000000"/>
          <w:sz w:val="22"/>
        </w:rPr>
        <w:t>【解答】（1）根据图片可知，皮球每次跳起的最大高度都比前一次小，这说明它的机械能有损耗，即时间越长，机械能越小。因为D点在C点的后面，所以D点的机械能小于C点的机械能。</w:t>
      </w:r>
      <w:r>
        <w:br/>
      </w:r>
      <w:r>
        <w:rPr>
          <w:rFonts w:ascii="Times New Roman" w:hAnsi="Times New Roman"/>
          <w:b w:val="false"/>
          <w:i w:val="false"/>
          <w:color w:val="000000"/>
          <w:sz w:val="22"/>
        </w:rPr>
        <w:t>
（2）根据图片可知，M点在N点的前面，则M点的弹性势能大于N点的弹性势能，即M点的形变程度大于N点，所以M处的圆斑大于N处的圆斑。</w:t>
      </w:r>
      <w:r>
        <w:br/>
      </w:r>
      <w:r>
        <w:rPr>
          <w:rFonts w:ascii="Times New Roman" w:hAnsi="Times New Roman"/>
          <w:b w:val="false"/>
          <w:i w:val="false"/>
          <w:color w:val="000000"/>
          <w:sz w:val="22"/>
        </w:rPr>
        <w:t>
（3）用地面圆斑大小来反应撞击地面时的动能大小，这实际上是一种转换法。</w:t>
      </w:r>
    </w:p>
    <w:p>
      <w:pPr>
        <w:spacing w:line="360" w:lineRule="auto"/>
        <w:ind w:left="0"/>
        <w:jc w:val="left"/>
      </w:pPr>
      <w:r>
        <w:t>25．</w:t>
      </w:r>
      <w:r>
        <w:rPr>
          <w:color w:val="0000FF"/>
        </w:rPr>
        <w:t>【答案】</w:t>
      </w:r>
      <w:r>
        <w:rPr>
          <w:rFonts w:ascii="Times New Roman" w:hAnsi="Times New Roman"/>
          <w:b w:val="false"/>
          <w:i w:val="false"/>
          <w:color w:val="000000"/>
          <w:sz w:val="22"/>
        </w:rPr>
        <w:t>（1）A</w:t>
      </w:r>
    </w:p>
    <w:p>
      <w:pPr>
        <w:spacing w:line="360" w:lineRule="auto"/>
        <w:ind w:left="0"/>
        <w:jc w:val="left"/>
      </w:pPr>
      <w:r>
        <w:rPr>
          <w:rFonts w:ascii="Times New Roman" w:hAnsi="Times New Roman"/>
          <w:b w:val="false"/>
          <w:i w:val="false"/>
          <w:color w:val="000000"/>
          <w:sz w:val="22"/>
        </w:rPr>
        <w:t>（2）D</w:t>
      </w:r>
    </w:p>
    <w:p>
      <w:pPr>
        <w:spacing w:before="0" w:after="0" w:line="360" w:lineRule="auto"/>
      </w:pPr>
      <w:r>
        <w:rPr>
          <w:color w:val="0000FF"/>
        </w:rPr>
        <w:t>【考点】</w:t>
      </w:r>
      <w:r>
        <w:t>常见金属与金属的物理性质及用途；金属活动性顺序及其应用</w:t>
      </w:r>
    </w:p>
    <w:p>
      <w:pPr>
        <w:spacing w:line="360" w:lineRule="auto"/>
        <w:ind w:left="0"/>
        <w:jc w:val="left"/>
        <w:textAlignment w:val="center"/>
      </w:pPr>
      <w:r>
        <w:rPr>
          <w:color w:val="0000FF"/>
        </w:rPr>
        <w:t>【解析】</w:t>
      </w:r>
      <w:r>
        <w:rPr>
          <w:rFonts w:ascii="Times New Roman" w:hAnsi="Times New Roman"/>
          <w:b w:val="false"/>
          <w:i w:val="false"/>
          <w:color w:val="000000"/>
          <w:sz w:val="22"/>
        </w:rPr>
        <w:t>【分析】（1）性质决定用途，也可根据用途推测物质的性质；</w:t>
      </w:r>
      <w:r>
        <w:br/>
      </w:r>
      <w:r>
        <w:rPr>
          <w:rFonts w:ascii="Times New Roman" w:hAnsi="Times New Roman"/>
          <w:b w:val="false"/>
          <w:i w:val="false"/>
          <w:color w:val="000000"/>
          <w:sz w:val="22"/>
        </w:rPr>
        <w:t>
（2）根据对金属活动性顺序表的理解判断。
</w:t>
      </w:r>
    </w:p>
    <w:p>
      <w:pPr>
        <w:spacing w:line="360" w:lineRule="auto"/>
        <w:ind w:left="0"/>
        <w:jc w:val="left"/>
        <w:textAlignment w:val="center"/>
      </w:pPr>
      <w:r>
        <w:rPr>
          <w:rFonts w:ascii="Times New Roman" w:hAnsi="Times New Roman"/>
          <w:b w:val="false"/>
          <w:i w:val="false"/>
          <w:color w:val="000000"/>
          <w:sz w:val="22"/>
        </w:rPr>
        <w:t>【解答】（1）A.铸铁炊具时，利用金属的导热性好，故A符合题意；</w:t>
      </w:r>
      <w:r>
        <w:br/>
      </w:r>
      <w:r>
        <w:rPr>
          <w:rFonts w:ascii="Times New Roman" w:hAnsi="Times New Roman"/>
          <w:b w:val="false"/>
          <w:i w:val="false"/>
          <w:color w:val="000000"/>
          <w:sz w:val="22"/>
        </w:rPr>
        <w:t>
B.金属细丝，利用金属的延展性好，故B不合题意；</w:t>
      </w:r>
      <w:r>
        <w:br/>
      </w:r>
      <w:r>
        <w:rPr>
          <w:rFonts w:ascii="Times New Roman" w:hAnsi="Times New Roman"/>
          <w:b w:val="false"/>
          <w:i w:val="false"/>
          <w:color w:val="000000"/>
          <w:sz w:val="22"/>
        </w:rPr>
        <w:t xml:space="preserve">
C.铜制电缆，利用金属的导电性好，故C不合题意； </w:t>
      </w:r>
      <w:r>
        <w:br/>
      </w:r>
      <w:r>
        <w:rPr>
          <w:rFonts w:ascii="Times New Roman" w:hAnsi="Times New Roman"/>
          <w:b w:val="false"/>
          <w:i w:val="false"/>
          <w:color w:val="000000"/>
          <w:sz w:val="22"/>
        </w:rPr>
        <w:t>
D.铁锤，利用金属的硬度高，故D不合题意。</w:t>
      </w:r>
      <w:r>
        <w:br/>
      </w:r>
      <w:r>
        <w:rPr>
          <w:rFonts w:ascii="Times New Roman" w:hAnsi="Times New Roman"/>
          <w:b w:val="false"/>
          <w:i w:val="false"/>
          <w:color w:val="000000"/>
          <w:sz w:val="22"/>
        </w:rPr>
        <w:t>
故选选A。</w:t>
      </w:r>
      <w:r>
        <w:br/>
      </w:r>
      <w:r>
        <w:rPr>
          <w:rFonts w:ascii="Times New Roman" w:hAnsi="Times New Roman"/>
          <w:b w:val="false"/>
          <w:i w:val="false"/>
          <w:color w:val="000000"/>
          <w:sz w:val="22"/>
        </w:rPr>
        <w:t>
（2） A.真金不怕火炼，说明金的活动性弱，故A不合题意；</w:t>
      </w:r>
      <w:r>
        <w:br/>
      </w:r>
      <w:r>
        <w:rPr>
          <w:rFonts w:ascii="Times New Roman" w:hAnsi="Times New Roman"/>
          <w:b w:val="false"/>
          <w:i w:val="false"/>
          <w:color w:val="000000"/>
          <w:sz w:val="22"/>
        </w:rPr>
        <w:t>
B.铜能将银从硝酸银溶液中置换出来，是因为铜的金属活动性比银强，故B不合题意；</w:t>
      </w:r>
      <w:r>
        <w:br/>
      </w:r>
      <w:r>
        <w:rPr>
          <w:rFonts w:ascii="Times New Roman" w:hAnsi="Times New Roman"/>
          <w:b w:val="false"/>
          <w:i w:val="false"/>
          <w:color w:val="000000"/>
          <w:sz w:val="22"/>
        </w:rPr>
        <w:t>
C.不能用金属铜与稀硫酸反应制取氢气，是因为铜的金属活动性比氢弱，故C不合题意；</w:t>
      </w:r>
      <w:r>
        <w:br/>
      </w:r>
      <w:r>
        <w:rPr>
          <w:rFonts w:ascii="Times New Roman" w:hAnsi="Times New Roman"/>
          <w:b w:val="false"/>
          <w:i w:val="false"/>
          <w:color w:val="000000"/>
          <w:sz w:val="22"/>
        </w:rPr>
        <w:t>
D.铁的硬度比铜大，与金属活动性强弱无关，故D符合题意。</w:t>
      </w:r>
      <w:r>
        <w:br/>
      </w:r>
      <w:r>
        <w:rPr>
          <w:rFonts w:ascii="Times New Roman" w:hAnsi="Times New Roman"/>
          <w:b w:val="false"/>
          <w:i w:val="false"/>
          <w:color w:val="000000"/>
          <w:sz w:val="22"/>
        </w:rPr>
        <w:t>
故选D。</w:t>
      </w:r>
    </w:p>
    <w:p>
      <w:pPr>
        <w:spacing w:line="360" w:lineRule="auto"/>
        <w:ind w:left="0"/>
        <w:jc w:val="left"/>
      </w:pPr>
      <w:r>
        <w:t>26．</w:t>
      </w:r>
      <w:r>
        <w:rPr>
          <w:color w:val="0000FF"/>
        </w:rPr>
        <w:t>【答案】</w:t>
      </w:r>
      <w:r>
        <w:rPr>
          <w:rFonts w:ascii="Times New Roman" w:hAnsi="Times New Roman"/>
          <w:b w:val="false"/>
          <w:i w:val="false"/>
          <w:color w:val="000000"/>
          <w:sz w:val="22"/>
        </w:rPr>
        <w:t>（1）防止光照对幼苗生长造成影响</w:t>
      </w:r>
    </w:p>
    <w:p>
      <w:pPr>
        <w:spacing w:line="360" w:lineRule="auto"/>
        <w:ind w:left="0"/>
        <w:jc w:val="left"/>
      </w:pPr>
      <w:r>
        <w:rPr>
          <w:rFonts w:ascii="Times New Roman" w:hAnsi="Times New Roman"/>
          <w:b w:val="false"/>
          <w:i w:val="false"/>
          <w:color w:val="000000"/>
          <w:sz w:val="22"/>
        </w:rPr>
        <w:t>（2）大于</w:t>
      </w:r>
    </w:p>
    <w:p>
      <w:pPr>
        <w:spacing w:line="360" w:lineRule="auto"/>
        <w:ind w:left="0"/>
        <w:jc w:val="left"/>
      </w:pPr>
      <w:r>
        <w:rPr>
          <w:rFonts w:ascii="Times New Roman" w:hAnsi="Times New Roman"/>
          <w:b w:val="false"/>
          <w:i w:val="false"/>
          <w:color w:val="000000"/>
          <w:sz w:val="22"/>
        </w:rPr>
        <w:t>（3）生长素高浓度抑制生长，低浓度促进生长，由于近地部位生长素浓度高于远地部位，所以远地部位生长速度大于近地部位生长速度，向地生长</w:t>
      </w:r>
    </w:p>
    <w:p>
      <w:pPr>
        <w:spacing w:line="360" w:lineRule="auto"/>
        <w:ind w:left="0"/>
        <w:jc w:val="left"/>
      </w:pPr>
      <w:r>
        <w:rPr>
          <w:rFonts w:ascii="Times New Roman" w:hAnsi="Times New Roman"/>
          <w:b w:val="false"/>
          <w:i w:val="false"/>
          <w:color w:val="000000"/>
          <w:sz w:val="22"/>
        </w:rPr>
        <w:t>（4）只用了一种植物的幼根或实验次数少，具有偶然性</w:t>
      </w:r>
    </w:p>
    <w:p>
      <w:pPr>
        <w:spacing w:before="0" w:after="0" w:line="360" w:lineRule="auto"/>
      </w:pPr>
      <w:r>
        <w:rPr>
          <w:color w:val="0000FF"/>
        </w:rPr>
        <w:t>【考点】</w:t>
      </w:r>
      <w:r>
        <w:t>植物的感应性</w:t>
      </w:r>
    </w:p>
    <w:p>
      <w:pPr>
        <w:spacing w:line="360" w:lineRule="auto"/>
        <w:ind w:left="0"/>
        <w:jc w:val="left"/>
      </w:pPr>
      <w:r>
        <w:rPr>
          <w:color w:val="0000FF"/>
        </w:rPr>
        <w:t>【解析】</w:t>
      </w:r>
      <w:r>
        <w:rPr>
          <w:rFonts w:ascii="Times New Roman" w:hAnsi="Times New Roman"/>
          <w:b w:val="false"/>
          <w:i w:val="false"/>
          <w:color w:val="000000"/>
          <w:sz w:val="22"/>
        </w:rPr>
        <w:t>【分析】植物在受到外界因素(如重力)的影响下会发生一些相性运动，如向地性等。根的向地下生长，其外在表现是其远地一侧的生长速度大于近地一侧，其实质原因是生长素的浓度不同。生长素浓度高抑制生长，低浓度的生长素促进生长。
</w:t>
      </w:r>
    </w:p>
    <w:p>
      <w:pPr>
        <w:spacing w:line="360" w:lineRule="auto"/>
        <w:ind w:left="0"/>
        <w:jc w:val="left"/>
        <w:textAlignment w:val="center"/>
      </w:pPr>
      <w:r>
        <w:rPr>
          <w:rFonts w:ascii="Times New Roman" w:hAnsi="Times New Roman"/>
          <w:b w:val="false"/>
          <w:i w:val="false"/>
          <w:color w:val="000000"/>
          <w:sz w:val="22"/>
        </w:rPr>
        <w:t>【解答】(1)植物还有别的向性运动，为了避免别的向性运动对植物的影响，应采取一些措施，题中在黑暗环境中，就是为了防止光照对植物的生长产生影响。</w:t>
      </w:r>
      <w:r>
        <w:br/>
      </w:r>
      <w:r>
        <w:rPr>
          <w:rFonts w:ascii="Times New Roman" w:hAnsi="Times New Roman"/>
          <w:b w:val="false"/>
          <w:i w:val="false"/>
          <w:color w:val="000000"/>
          <w:sz w:val="22"/>
        </w:rPr>
        <w:t>
(2)</w:t>
      </w:r>
      <w:r>
        <w:rPr>
          <w:rFonts w:ascii="Arial" w:hAnsi="Arial"/>
          <w:b w:val="false"/>
          <w:i w:val="false"/>
          <w:color w:val="333333"/>
          <w:sz w:val="21"/>
          <w:highlight w:val="white"/>
        </w:rPr>
        <w:t>根据图丙</w:t>
      </w:r>
      <w:r>
        <w:rPr>
          <w:rFonts w:ascii="Times New Roman" w:hAnsi="Times New Roman"/>
          <w:b w:val="false"/>
          <w:i w:val="false"/>
          <w:color w:val="000000"/>
          <w:sz w:val="22"/>
        </w:rPr>
        <w:t>可知，根是向地下方向弯曲生长，那么远地面的一侧相对生长的速度就</w:t>
      </w:r>
      <w:r>
        <w:rPr>
          <w:rFonts w:ascii="Arial" w:hAnsi="Arial"/>
          <w:b w:val="false"/>
          <w:i w:val="false"/>
          <w:color w:val="333333"/>
          <w:sz w:val="21"/>
          <w:highlight w:val="white"/>
        </w:rPr>
        <w:t>大于</w:t>
      </w:r>
      <w:r>
        <w:rPr>
          <w:rFonts w:ascii="Times New Roman" w:hAnsi="Times New Roman"/>
          <w:b w:val="false"/>
          <w:i w:val="false"/>
          <w:color w:val="000000"/>
          <w:sz w:val="22"/>
        </w:rPr>
        <w:t>近地面的一侧。</w:t>
      </w:r>
      <w:r>
        <w:br/>
      </w:r>
      <w:r>
        <w:rPr>
          <w:rFonts w:ascii="Times New Roman" w:hAnsi="Times New Roman"/>
          <w:b w:val="false"/>
          <w:i w:val="false"/>
          <w:color w:val="000000"/>
          <w:sz w:val="22"/>
        </w:rPr>
        <w:t>
(3)植物根的向地性是其体内的生长素分布不均，即其浓度不同引起的。水平放置的根内分布的生长素由于受到重力的影响，近地部位生长素的浓度高于远地部位，生长素高浓度抑制生长，低浓度促进生长，由于近地部位生长素浓度高于远地部位，所以远地部位生长速度大于近地部位生长速度，向地生长。</w:t>
      </w:r>
      <w:r>
        <w:br/>
      </w:r>
      <w:r>
        <w:rPr>
          <w:rFonts w:ascii="Times New Roman" w:hAnsi="Times New Roman"/>
          <w:b w:val="false"/>
          <w:i w:val="false"/>
          <w:color w:val="000000"/>
          <w:sz w:val="22"/>
        </w:rPr>
        <w:t>
(4)通过本实验，可以很明显的观察到根的向地性，但本实验只用了一种植物的幼根或实验次数少，具有偶然性。</w:t>
      </w:r>
    </w:p>
    <w:p>
      <w:pPr>
        <w:spacing w:line="360" w:lineRule="auto"/>
        <w:ind w:left="0"/>
        <w:jc w:val="left"/>
      </w:pPr>
      <w:r>
        <w:t>27．</w:t>
      </w:r>
      <w:r>
        <w:rPr>
          <w:color w:val="0000FF"/>
        </w:rPr>
        <w:t>【答案】</w:t>
      </w:r>
      <w:r>
        <w:rPr>
          <w:rFonts w:ascii="Times New Roman" w:hAnsi="Times New Roman"/>
          <w:b w:val="false"/>
          <w:i w:val="false"/>
          <w:color w:val="000000"/>
          <w:sz w:val="22"/>
        </w:rPr>
        <w:t>（1）温度计、秒表</w:t>
      </w:r>
    </w:p>
    <w:p>
      <w:pPr>
        <w:spacing w:line="360" w:lineRule="auto"/>
        <w:ind w:left="0"/>
        <w:jc w:val="left"/>
      </w:pPr>
      <w:r>
        <w:rPr>
          <w:rFonts w:ascii="Times New Roman" w:hAnsi="Times New Roman"/>
          <w:b w:val="false"/>
          <w:i w:val="false"/>
          <w:color w:val="000000"/>
          <w:sz w:val="22"/>
        </w:rPr>
        <w:t>（2）甲</w:t>
      </w:r>
    </w:p>
    <w:p>
      <w:pPr>
        <w:spacing w:line="360" w:lineRule="auto"/>
        <w:ind w:left="0"/>
        <w:jc w:val="left"/>
      </w:pPr>
      <w:r>
        <w:rPr>
          <w:rFonts w:ascii="Times New Roman" w:hAnsi="Times New Roman"/>
          <w:b w:val="false"/>
          <w:i w:val="false"/>
          <w:color w:val="000000"/>
          <w:sz w:val="22"/>
        </w:rPr>
        <w:t>（3）靠近壶嘴的地方温度较高，水蒸气不易液化</w:t>
      </w:r>
    </w:p>
    <w:p>
      <w:pPr>
        <w:spacing w:before="0" w:after="0" w:line="360" w:lineRule="auto"/>
      </w:pPr>
      <w:r>
        <w:rPr>
          <w:color w:val="0000FF"/>
        </w:rPr>
        <w:t>【考点】</w:t>
      </w:r>
      <w:r>
        <w:t>探究水的沸腾实验</w:t>
      </w:r>
    </w:p>
    <w:p>
      <w:pPr>
        <w:spacing w:line="360" w:lineRule="auto"/>
        <w:ind w:left="0"/>
        <w:jc w:val="left"/>
        <w:textAlignment w:val="center"/>
      </w:pPr>
      <w:r>
        <w:rPr>
          <w:color w:val="0000FF"/>
        </w:rPr>
        <w:t>【解析】</w:t>
      </w:r>
      <w:r>
        <w:rPr>
          <w:rFonts w:ascii="Times New Roman" w:hAnsi="Times New Roman"/>
          <w:b w:val="false"/>
          <w:i w:val="false"/>
          <w:color w:val="000000"/>
          <w:sz w:val="22"/>
        </w:rPr>
        <w:t>【分析】（1）根据实验过程确定要测量的物理量，根据物理量选择合适的测量工具；</w:t>
      </w:r>
      <w:r>
        <w:br/>
      </w:r>
      <w:r>
        <w:rPr>
          <w:rFonts w:ascii="Times New Roman" w:hAnsi="Times New Roman"/>
          <w:b w:val="false"/>
          <w:i w:val="false"/>
          <w:color w:val="000000"/>
          <w:sz w:val="22"/>
        </w:rPr>
        <w:t>
（2）根据图片，提取信息，分析水的沸点变化以及加热至沸腾时的时间变化即可。
</w:t>
      </w:r>
    </w:p>
    <w:p>
      <w:pPr>
        <w:spacing w:line="360" w:lineRule="auto"/>
        <w:ind w:left="0"/>
        <w:jc w:val="left"/>
      </w:pPr>
      <w:r>
        <w:rPr>
          <w:rFonts w:ascii="Times New Roman" w:hAnsi="Times New Roman"/>
          <w:b w:val="false"/>
          <w:i w:val="false"/>
          <w:color w:val="000000"/>
          <w:sz w:val="22"/>
        </w:rPr>
        <w:t>（3）物质由气态变成液态叫液化，液化时需要放热，据此分析解答。</w:t>
      </w:r>
    </w:p>
    <w:p>
      <w:pPr>
        <w:spacing w:line="360" w:lineRule="auto"/>
        <w:ind w:left="0"/>
        <w:jc w:val="left"/>
        <w:textAlignment w:val="center"/>
      </w:pPr>
      <w:r>
        <w:rPr>
          <w:rFonts w:ascii="Times New Roman" w:hAnsi="Times New Roman"/>
          <w:b w:val="false"/>
          <w:i w:val="false"/>
          <w:color w:val="000000"/>
          <w:sz w:val="22"/>
        </w:rPr>
        <w:t>【解答】（1）在研究水沸腾的实验中，要记录水的温度随时间的变化规律，因此需要测量工具温度计和秒表。</w:t>
      </w:r>
      <w:r>
        <w:br/>
      </w:r>
      <w:r>
        <w:rPr>
          <w:rFonts w:ascii="Times New Roman" w:hAnsi="Times New Roman"/>
          <w:b w:val="false"/>
          <w:i w:val="false"/>
          <w:color w:val="000000"/>
          <w:sz w:val="22"/>
        </w:rPr>
        <w:t>
（2）根据图片可知，a中水面上方盖有纸板，这时杯内的气压会大于标准气压，即水的沸点会高于100℃，则图丙与a对应；</w:t>
      </w:r>
      <w:r>
        <w:br/>
      </w:r>
      <w:r>
        <w:rPr>
          <w:rFonts w:ascii="Times New Roman" w:hAnsi="Times New Roman"/>
          <w:b w:val="false"/>
          <w:i w:val="false"/>
          <w:color w:val="000000"/>
          <w:sz w:val="22"/>
        </w:rPr>
        <w:t>
b和c比较可知，b中水的质量小于c中水的质量，则b需要的加热时间小于c，那么图甲与b对应，图乙与c对应。</w:t>
      </w:r>
      <w:r>
        <w:br/>
      </w:r>
      <w:r>
        <w:rPr>
          <w:rFonts w:ascii="Times New Roman" w:hAnsi="Times New Roman"/>
          <w:b w:val="false"/>
          <w:i w:val="false"/>
          <w:color w:val="000000"/>
          <w:sz w:val="22"/>
        </w:rPr>
        <w:t>
（3）在最靠近壶嘴的地方反而看不见“白气”，产生这一现象的原因：靠近壶嘴的地方温度较高，水蒸气不易液化。</w:t>
      </w:r>
    </w:p>
    <w:p>
      <w:pPr>
        <w:spacing w:line="360" w:lineRule="auto"/>
        <w:ind w:left="0"/>
        <w:jc w:val="left"/>
      </w:pPr>
      <w:r>
        <w:t>28．</w:t>
      </w:r>
      <w:r>
        <w:rPr>
          <w:color w:val="0000FF"/>
        </w:rPr>
        <w:t>【答案】</w:t>
      </w:r>
      <w:r>
        <w:rPr>
          <w:rFonts w:ascii="Times New Roman" w:hAnsi="Times New Roman"/>
          <w:b w:val="false"/>
          <w:i w:val="false"/>
          <w:color w:val="000000"/>
          <w:sz w:val="22"/>
        </w:rPr>
        <w:t>（1）控制（单一）变量</w:t>
      </w:r>
    </w:p>
    <w:p>
      <w:pPr>
        <w:spacing w:line="360" w:lineRule="auto"/>
        <w:ind w:left="0"/>
        <w:jc w:val="left"/>
      </w:pPr>
      <w:r>
        <w:rPr>
          <w:rFonts w:ascii="Times New Roman" w:hAnsi="Times New Roman"/>
          <w:b w:val="false"/>
          <w:i w:val="false"/>
          <w:color w:val="000000"/>
          <w:sz w:val="22"/>
        </w:rPr>
        <w:t>（2）废旧电池浸出液会影响大蒜的生长</w:t>
      </w:r>
    </w:p>
    <w:p>
      <w:pPr>
        <w:spacing w:line="360" w:lineRule="auto"/>
        <w:ind w:left="0"/>
        <w:jc w:val="left"/>
      </w:pPr>
      <w:r>
        <w:rPr>
          <w:rFonts w:ascii="Times New Roman" w:hAnsi="Times New Roman"/>
          <w:b w:val="false"/>
          <w:i w:val="false"/>
          <w:color w:val="000000"/>
          <w:sz w:val="22"/>
        </w:rPr>
        <w:t>（3）再用其他植物进行多次实验</w:t>
      </w:r>
    </w:p>
    <w:p>
      <w:pPr>
        <w:spacing w:line="360" w:lineRule="auto"/>
        <w:ind w:left="0"/>
        <w:jc w:val="left"/>
      </w:pPr>
      <w:r>
        <w:rPr>
          <w:rFonts w:ascii="Times New Roman" w:hAnsi="Times New Roman"/>
          <w:b w:val="false"/>
          <w:i w:val="false"/>
          <w:color w:val="000000"/>
          <w:sz w:val="22"/>
        </w:rPr>
        <w:t>（4）丙</w:t>
      </w:r>
    </w:p>
    <w:p>
      <w:pPr>
        <w:spacing w:before="0" w:after="0" w:line="360" w:lineRule="auto"/>
      </w:pPr>
      <w:r>
        <w:rPr>
          <w:color w:val="0000FF"/>
        </w:rPr>
        <w:t>【考点】</w:t>
      </w:r>
      <w:r>
        <w:t>控制变量法；环保与节能措施；科学、技术、社会、环境的关系</w:t>
      </w:r>
    </w:p>
    <w:p>
      <w:pPr>
        <w:spacing w:line="360" w:lineRule="auto"/>
        <w:ind w:left="0"/>
        <w:jc w:val="left"/>
        <w:textAlignment w:val="center"/>
      </w:pPr>
      <w:r>
        <w:rPr>
          <w:color w:val="0000FF"/>
        </w:rPr>
        <w:t>【解析】</w:t>
      </w:r>
      <w:r>
        <w:rPr>
          <w:rFonts w:ascii="Times New Roman" w:hAnsi="Times New Roman"/>
          <w:b w:val="false"/>
          <w:i w:val="false"/>
          <w:color w:val="000000"/>
          <w:sz w:val="22"/>
        </w:rPr>
        <w:t>【分析】废旧电池中的镉元素，则被定为致癌物质；汞中毒，会患中枢神经疾病；电池腐烂后，其中的汞、铅、镉等重金属溶出会污染地下水和土壤，破坏人类的生存环境，威胁人类的健康．废弃电池属于有害的垃圾．据此可判断该投入的垃圾箱．</w:t>
      </w:r>
      <w:r>
        <w:br/>
      </w:r>
      <w:r>
        <w:rPr>
          <w:rFonts w:ascii="Times New Roman" w:hAnsi="Times New Roman"/>
          <w:b w:val="false"/>
          <w:i w:val="false"/>
          <w:color w:val="000000"/>
          <w:sz w:val="22"/>
        </w:rPr>
        <w:t>
科学探究的一般过程：提出问题→作出假设一制定计划一实施计划一得出结论→表达和交流。</w:t>
      </w:r>
      <w:r>
        <w:br/>
      </w:r>
      <w:r>
        <w:rPr>
          <w:rFonts w:ascii="Times New Roman" w:hAnsi="Times New Roman"/>
          <w:b w:val="false"/>
          <w:i w:val="false"/>
          <w:color w:val="000000"/>
          <w:sz w:val="22"/>
        </w:rPr>
        <w:t>
科学探究要遵循的一般原则：单一变量原则和对照原则。</w:t>
      </w:r>
      <w:r>
        <w:rPr>
          <w:rFonts w:ascii="Calibri" w:hAnsi="Calibri"/>
          <w:b w:val="false"/>
          <w:i w:val="false"/>
          <w:color w:val="000000"/>
          <w:sz w:val="22"/>
        </w:rPr>
        <w:t>①</w:t>
      </w:r>
      <w:r>
        <w:rPr>
          <w:rFonts w:ascii="Times New Roman" w:hAnsi="Times New Roman"/>
          <w:b w:val="false"/>
          <w:i w:val="false"/>
          <w:color w:val="000000"/>
          <w:sz w:val="22"/>
        </w:rPr>
        <w:t>单一变量原则：控制其他因素不变，只改变其中一个因素(要研究的因素)，观察其对实验结果的影响。</w:t>
      </w:r>
      <w:r>
        <w:rPr>
          <w:rFonts w:ascii="Calibri" w:hAnsi="Calibri"/>
          <w:b w:val="false"/>
          <w:i w:val="false"/>
          <w:color w:val="000000"/>
          <w:sz w:val="22"/>
        </w:rPr>
        <w:t>②</w:t>
      </w:r>
      <w:r>
        <w:rPr>
          <w:rFonts w:ascii="Times New Roman" w:hAnsi="Times New Roman"/>
          <w:b w:val="false"/>
          <w:i w:val="false"/>
          <w:color w:val="000000"/>
          <w:sz w:val="22"/>
        </w:rPr>
        <w:t>对照原则：通常一个实验分为实验组和对照组。实验组是接受实验变量处理的对象组；对照组，也称控制组，对实验而言，不接受实验变量处理的是对照组。
</w:t>
      </w:r>
    </w:p>
    <w:p>
      <w:pPr>
        <w:spacing w:line="360" w:lineRule="auto"/>
        <w:ind w:left="0"/>
        <w:jc w:val="left"/>
        <w:textAlignment w:val="center"/>
      </w:pPr>
      <w:r>
        <w:rPr>
          <w:rFonts w:ascii="Times New Roman" w:hAnsi="Times New Roman"/>
          <w:b w:val="false"/>
          <w:i w:val="false"/>
          <w:color w:val="000000"/>
          <w:sz w:val="22"/>
        </w:rPr>
        <w:t>【解答】(1)两组装置都放在相同的环境中， 目的是控制（单一）变量。</w:t>
      </w:r>
      <w:r>
        <w:br/>
      </w:r>
      <w:r>
        <w:rPr>
          <w:rFonts w:ascii="Times New Roman" w:hAnsi="Times New Roman"/>
          <w:b w:val="false"/>
          <w:i w:val="false"/>
          <w:color w:val="000000"/>
          <w:sz w:val="22"/>
        </w:rPr>
        <w:t>
(2)比较 A 、B 两组实验现象，你能得出的结论是废旧电池浸出液会影响大蒜的生长。</w:t>
      </w:r>
      <w:r>
        <w:br/>
      </w:r>
      <w:r>
        <w:rPr>
          <w:rFonts w:ascii="Times New Roman" w:hAnsi="Times New Roman"/>
          <w:b w:val="false"/>
          <w:i w:val="false"/>
          <w:color w:val="000000"/>
          <w:sz w:val="22"/>
        </w:rPr>
        <w:t>
(3)为了完成本次实验探究主题，你认为兴趣小组接下来的操作是：再用其他植物进行多次实验。</w:t>
      </w:r>
      <w:r>
        <w:br/>
      </w:r>
      <w:r>
        <w:rPr>
          <w:rFonts w:ascii="Times New Roman" w:hAnsi="Times New Roman"/>
          <w:b w:val="false"/>
          <w:i w:val="false"/>
          <w:color w:val="000000"/>
          <w:sz w:val="22"/>
        </w:rPr>
        <w:t>
(4)甲，从标志看出，该垃圾箱用于回收各种玻璃制品，故不符合题意．</w:t>
      </w:r>
      <w:r>
        <w:br/>
      </w:r>
      <w:r>
        <w:rPr>
          <w:rFonts w:ascii="Times New Roman" w:hAnsi="Times New Roman"/>
          <w:b w:val="false"/>
          <w:i w:val="false"/>
          <w:color w:val="000000"/>
          <w:sz w:val="22"/>
        </w:rPr>
        <w:t>
 乙，从标志看出，该垃圾箱用于回收各种具有可燃性的垃圾，故不符合题意．</w:t>
      </w:r>
      <w:r>
        <w:br/>
      </w:r>
      <w:r>
        <w:rPr>
          <w:rFonts w:ascii="Times New Roman" w:hAnsi="Times New Roman"/>
          <w:b w:val="false"/>
          <w:i w:val="false"/>
          <w:color w:val="000000"/>
          <w:sz w:val="22"/>
        </w:rPr>
        <w:t>
 丙，从标志看出，该垃圾箱用于回收会造成环境污染或危害人体健康的物质，废弃电池属于有害垃圾，故符合题意．</w:t>
      </w:r>
      <w:r>
        <w:br/>
      </w:r>
      <w:r>
        <w:rPr>
          <w:rFonts w:ascii="Times New Roman" w:hAnsi="Times New Roman"/>
          <w:b w:val="false"/>
          <w:i w:val="false"/>
          <w:color w:val="000000"/>
          <w:sz w:val="22"/>
        </w:rPr>
        <w:t>
 丁，从标志看出，该垃圾箱用于回收各种废弃金属及金属制品，故不符合题意．</w:t>
      </w:r>
      <w:r>
        <w:br/>
      </w:r>
      <w:r>
        <w:rPr>
          <w:rFonts w:ascii="Times New Roman" w:hAnsi="Times New Roman"/>
          <w:b w:val="false"/>
          <w:i w:val="false"/>
          <w:color w:val="000000"/>
          <w:sz w:val="22"/>
        </w:rPr>
        <w:t>
故选丙。</w:t>
      </w:r>
    </w:p>
    <w:p>
      <w:pPr>
        <w:spacing w:line="360" w:lineRule="auto"/>
        <w:ind w:left="0"/>
        <w:jc w:val="left"/>
      </w:pPr>
      <w:r>
        <w:t>29．</w:t>
      </w:r>
      <w:r>
        <w:rPr>
          <w:color w:val="0000FF"/>
        </w:rPr>
        <w:t>【答案】</w:t>
      </w:r>
      <w:r>
        <w:rPr>
          <w:rFonts w:ascii="Times New Roman" w:hAnsi="Times New Roman"/>
          <w:b w:val="false"/>
          <w:i w:val="false"/>
          <w:color w:val="000000"/>
          <w:sz w:val="22"/>
        </w:rPr>
        <w:t>（1）R断路</w:t>
      </w:r>
    </w:p>
    <w:p>
      <w:pPr>
        <w:spacing w:line="360" w:lineRule="auto"/>
        <w:ind w:left="0"/>
        <w:jc w:val="left"/>
      </w:pPr>
      <w:r>
        <w:rPr>
          <w:rFonts w:ascii="Times New Roman" w:hAnsi="Times New Roman"/>
          <w:b w:val="false"/>
          <w:i w:val="false"/>
          <w:color w:val="000000"/>
          <w:sz w:val="22"/>
        </w:rPr>
        <w:t>（2）B</w:t>
      </w:r>
    </w:p>
    <w:p>
      <w:pPr>
        <w:spacing w:line="360" w:lineRule="auto"/>
        <w:ind w:left="0"/>
        <w:jc w:val="left"/>
        <w:textAlignment w:val="center"/>
      </w:pPr>
      <w:r>
        <w:rPr>
          <w:rFonts w:ascii="Times New Roman" w:hAnsi="Times New Roman"/>
          <w:b w:val="false"/>
          <w:i w:val="false"/>
          <w:color w:val="000000"/>
          <w:sz w:val="22"/>
        </w:rPr>
        <w:t>（3）</w:t>
      </w:r>
      <w:r>
        <w:drawing>
          <wp:inline distT="0" distB="0" distL="0" distR="0">
            <wp:extent cx="2709333"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950475879_0_13957"/>
                    <a:stretch>
                      <a:fillRect/>
                    </a:stretch>
                  </pic:blipFill>
                  <pic:spPr>
                    <a:xfrm>
                      <a:off x="0" y="0"/>
                      <a:ext cx="2709333" cy="1930400"/>
                    </a:xfrm>
                    <a:prstGeom prst="rect">
                      <a:avLst/>
                    </a:prstGeom>
                  </pic:spPr>
                </pic:pic>
              </a:graphicData>
            </a:graphic>
          </wp:inline>
        </w:drawing>
      </w:r>
    </w:p>
    <w:p>
      <w:pPr>
        <w:spacing w:line="360" w:lineRule="auto"/>
        <w:ind w:left="0"/>
        <w:jc w:val="left"/>
      </w:pPr>
      <w:r>
        <w:rPr>
          <w:rFonts w:ascii="Times New Roman" w:hAnsi="Times New Roman"/>
          <w:b w:val="false"/>
          <w:i w:val="false"/>
          <w:color w:val="000000"/>
          <w:sz w:val="22"/>
        </w:rPr>
        <w:t>（4）B</w:t>
      </w:r>
    </w:p>
    <w:p>
      <w:pPr>
        <w:spacing w:line="360" w:lineRule="auto"/>
        <w:ind w:left="0"/>
        <w:jc w:val="left"/>
      </w:pPr>
      <w:r>
        <w:rPr>
          <w:rFonts w:ascii="Times New Roman" w:hAnsi="Times New Roman"/>
          <w:b w:val="false"/>
          <w:i w:val="false"/>
          <w:color w:val="000000"/>
          <w:sz w:val="22"/>
        </w:rPr>
        <w:t>（5）电压</w:t>
      </w:r>
    </w:p>
    <w:p>
      <w:pPr>
        <w:spacing w:before="0" w:after="0" w:line="360" w:lineRule="auto"/>
      </w:pPr>
      <w:r>
        <w:rPr>
          <w:color w:val="0000FF"/>
        </w:rPr>
        <w:t>【考点】</w:t>
      </w:r>
      <w:r>
        <w:t>探究电流与电压、电阻的关系实验</w:t>
      </w:r>
    </w:p>
    <w:p>
      <w:pPr>
        <w:spacing w:line="360" w:lineRule="auto"/>
        <w:ind w:left="0"/>
        <w:jc w:val="left"/>
        <w:textAlignment w:val="center"/>
      </w:pPr>
      <w:r>
        <w:rPr>
          <w:color w:val="0000FF"/>
        </w:rPr>
        <w:t>【解析】</w:t>
      </w:r>
      <w:r>
        <w:rPr>
          <w:rFonts w:ascii="Times New Roman" w:hAnsi="Times New Roman"/>
          <w:b w:val="false"/>
          <w:i w:val="false"/>
          <w:color w:val="000000"/>
          <w:sz w:val="22"/>
        </w:rPr>
        <w:t>【分析】（1）在探究导体的电流与电阻关系的实验中，如果定值电阻R断路，那么此时电压表串联在电路中。由于电压表的内阻很大，因此通过电流表的电流很小。在串联电路中，电压与电阻成正比，则电压表几乎全部分得电压，示数接近电源电压。</w:t>
      </w:r>
      <w:r>
        <w:br/>
      </w:r>
      <w:r>
        <w:rPr>
          <w:rFonts w:ascii="Times New Roman" w:hAnsi="Times New Roman"/>
          <w:b w:val="false"/>
          <w:i w:val="false"/>
          <w:color w:val="000000"/>
          <w:sz w:val="22"/>
        </w:rPr>
        <w:t>
（2）探究通过导体的电流与电阻的关系时，必须控制导体两端的电压相等，然后记录对应的电流，则在实验中，要不断的调节变阻器，直到电压表的示数保持不变为止。</w:t>
      </w:r>
      <w:r>
        <w:br/>
      </w:r>
      <w:r>
        <w:rPr>
          <w:rFonts w:ascii="Times New Roman" w:hAnsi="Times New Roman"/>
          <w:b w:val="false"/>
          <w:i w:val="false"/>
          <w:color w:val="000000"/>
          <w:sz w:val="22"/>
        </w:rPr>
        <w:t>
（3）根据电压表的使用方法解答。</w:t>
      </w:r>
      <w:r>
        <w:br/>
      </w:r>
      <w:r>
        <w:rPr>
          <w:rFonts w:ascii="Times New Roman" w:hAnsi="Times New Roman"/>
          <w:b w:val="false"/>
          <w:i w:val="false"/>
          <w:color w:val="000000"/>
          <w:sz w:val="22"/>
        </w:rPr>
        <w:t>
（4）根据乙图确定电压表的示数和通过电路的电流，然后根据U</w:t>
      </w:r>
      <w:r>
        <w:rPr>
          <w:rFonts w:ascii="Times New Roman" w:hAnsi="Times New Roman"/>
          <w:b w:val="false"/>
          <w:i w:val="false"/>
          <w:color w:val="000000"/>
          <w:vertAlign w:val="subscript"/>
        </w:rPr>
        <w:t>变</w:t>
      </w:r>
      <w:r>
        <w:rPr>
          <w:rFonts w:ascii="Times New Roman" w:hAnsi="Times New Roman"/>
          <w:b w:val="false"/>
          <w:i w:val="false"/>
          <w:color w:val="000000"/>
          <w:sz w:val="22"/>
        </w:rPr>
        <w:t>=U</w:t>
      </w:r>
      <w:r>
        <w:rPr>
          <w:rFonts w:ascii="Times New Roman" w:hAnsi="Times New Roman"/>
          <w:b w:val="false"/>
          <w:i w:val="false"/>
          <w:color w:val="000000"/>
          <w:vertAlign w:val="subscript"/>
        </w:rPr>
        <w:t>总</w:t>
      </w:r>
      <w:r>
        <w:rPr>
          <w:rFonts w:ascii="Times New Roman" w:hAnsi="Times New Roman"/>
          <w:b w:val="false"/>
          <w:i w:val="false"/>
          <w:color w:val="000000"/>
          <w:sz w:val="22"/>
        </w:rPr>
        <w:t>-U计算出变阻器两端的电压，最后根据</w:t>
      </w:r>
      <m:oMath>
        <m:sSub>
          <m:e>
            <m:r>
              <w:rPr>
                <w:rFonts w:ascii="Cambria Math" w:hAnsi="Cambria Math"/>
                <w:sz w:val="22"/>
                <w:szCs w:val="22"/>
                <w:lang w:eastAsia="zh-CN"/>
              </w:rPr>
              <m:t>R</m:t>
            </m:r>
          </m:e>
          <m:sub>
            <m:r>
              <w:rPr>
                <w:rFonts w:ascii="Cambria Math" w:hAnsi="Cambria Math"/>
                <w:sz w:val="22"/>
                <w:szCs w:val="22"/>
                <w:lang w:eastAsia="zh-CN"/>
              </w:rPr>
              <m:t>变</m:t>
            </m:r>
          </m:sub>
        </m:sSub>
        <m:r>
          <w:rPr>
            <w:rFonts w:ascii="Cambria Math" w:hAnsi="Cambria Math"/>
            <w:sz w:val="22"/>
            <w:szCs w:val="22"/>
            <w:lang w:eastAsia="zh-CN"/>
          </w:rPr>
          <m:t>=</m:t>
        </m:r>
        <m:f>
          <m:fPr>
            <m:type m:val="bar"/>
          </m:fPr>
          <m:num>
            <m:sSub>
              <m:e>
                <m:r>
                  <w:rPr>
                    <w:rFonts w:ascii="Cambria Math" w:hAnsi="Cambria Math"/>
                    <w:sz w:val="30"/>
                    <w:szCs w:val="30"/>
                    <w:lang w:eastAsia="zh-CN"/>
                  </w:rPr>
                  <m:t>U</m:t>
                </m:r>
              </m:e>
              <m:sub>
                <m:r>
                  <w:rPr>
                    <w:rFonts w:ascii="Cambria Math" w:hAnsi="Cambria Math"/>
                    <w:sz w:val="30"/>
                    <w:szCs w:val="30"/>
                    <w:lang w:eastAsia="zh-CN"/>
                  </w:rPr>
                  <m:t>变</m:t>
                </m:r>
              </m:sub>
            </m:sSub>
          </m:num>
          <m:den>
            <m:sSub>
              <m:e>
                <m:r>
                  <w:rPr>
                    <w:rFonts w:ascii="Cambria Math" w:hAnsi="Cambria Math"/>
                    <w:sz w:val="30"/>
                    <w:szCs w:val="30"/>
                    <w:lang w:eastAsia="zh-CN"/>
                  </w:rPr>
                  <m:t>I</m:t>
                </m:r>
              </m:e>
              <m:sub>
                <m:r>
                  <w:rPr>
                    <w:rFonts w:ascii="Cambria Math" w:hAnsi="Cambria Math"/>
                    <w:sz w:val="30"/>
                    <w:szCs w:val="30"/>
                    <w:lang w:eastAsia="zh-CN"/>
                  </w:rPr>
                  <m:t>变</m:t>
                </m:r>
              </m:sub>
            </m:sSub>
          </m:den>
        </m:f>
      </m:oMath>
      <w:r>
        <w:rPr>
          <w:rFonts w:ascii="Times New Roman" w:hAnsi="Times New Roman"/>
          <w:b w:val="false"/>
          <w:i w:val="false"/>
          <w:color w:val="000000"/>
          <w:sz w:val="22"/>
        </w:rPr>
        <w:t>计算出变阻器的最小阻值。
</w:t>
      </w:r>
    </w:p>
    <w:p>
      <w:pPr>
        <w:spacing w:line="360" w:lineRule="auto"/>
        <w:ind w:left="0"/>
        <w:jc w:val="left"/>
      </w:pPr>
      <w:r>
        <w:rPr>
          <w:rFonts w:ascii="Times New Roman" w:hAnsi="Times New Roman"/>
          <w:b w:val="false"/>
          <w:i w:val="false"/>
          <w:color w:val="000000"/>
          <w:sz w:val="22"/>
        </w:rPr>
        <w:t>（5）根据长方形的面积公式S=ab和欧姆定律U=IR分析即可。</w:t>
      </w:r>
    </w:p>
    <w:p>
      <w:pPr>
        <w:spacing w:line="360" w:lineRule="auto"/>
        <w:ind w:left="0"/>
        <w:jc w:val="left"/>
        <w:textAlignment w:val="center"/>
      </w:pPr>
      <w:r>
        <w:rPr>
          <w:rFonts w:ascii="Times New Roman" w:hAnsi="Times New Roman"/>
          <w:b w:val="false"/>
          <w:i w:val="false"/>
          <w:color w:val="000000"/>
          <w:sz w:val="22"/>
        </w:rPr>
        <w:t>【解答】（1）实验开始时，小红根据甲电路图连接好电路，闭合开关，发现电压表有示数，电流表没有示数，则此次电路的故障可能是R断路，小红排除故障后继续实验。</w:t>
      </w:r>
      <w:r>
        <w:br/>
      </w:r>
      <w:r>
        <w:rPr>
          <w:rFonts w:ascii="Times New Roman" w:hAnsi="Times New Roman"/>
          <w:b w:val="false"/>
          <w:i w:val="false"/>
          <w:color w:val="000000"/>
          <w:sz w:val="22"/>
        </w:rPr>
        <w:t>
（2）实验过程中，移动滑动变阻器滑片时，眼睛应注视电压表的示数，故选B。</w:t>
      </w:r>
      <w:r>
        <w:br/>
      </w:r>
      <w:r>
        <w:rPr>
          <w:rFonts w:ascii="Times New Roman" w:hAnsi="Times New Roman"/>
          <w:b w:val="false"/>
          <w:i w:val="false"/>
          <w:color w:val="000000"/>
          <w:sz w:val="22"/>
        </w:rPr>
        <w:t>
（3）电压表应该与定值电阻R并联，且“-”接线柱与R左端的接线柱相连，“3”接线柱与R右端的接线柱相连，如下图所示：</w:t>
      </w:r>
      <w:r>
        <w:br/>
      </w:r>
      <w:r>
        <w:drawing>
          <wp:inline distT="0" distB="0" distL="0" distR="0">
            <wp:extent cx="2116667" cy="14901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950475879_0_13957"/>
                    <a:stretch>
                      <a:fillRect/>
                    </a:stretch>
                  </pic:blipFill>
                  <pic:spPr>
                    <a:xfrm>
                      <a:off x="0" y="0"/>
                      <a:ext cx="2116667" cy="1490133"/>
                    </a:xfrm>
                    <a:prstGeom prst="rect">
                      <a:avLst/>
                    </a:prstGeom>
                  </pic:spPr>
                </pic:pic>
              </a:graphicData>
            </a:graphic>
          </wp:inline>
        </w:drawing>
      </w:r>
      <w:r>
        <w:br/>
      </w:r>
      <w:r>
        <w:rPr>
          <w:rFonts w:ascii="Times New Roman" w:hAnsi="Times New Roman"/>
          <w:b w:val="false"/>
          <w:i w:val="false"/>
          <w:color w:val="000000"/>
          <w:sz w:val="22"/>
        </w:rPr>
        <w:t>
（4）根据图乙可知，电压表保持不变的示数为：U=IR=0.2A×10Ω=2V；</w:t>
      </w:r>
      <w:r>
        <w:br/>
      </w:r>
      <w:r>
        <w:rPr>
          <w:rFonts w:ascii="Times New Roman" w:hAnsi="Times New Roman"/>
          <w:b w:val="false"/>
          <w:i w:val="false"/>
          <w:color w:val="000000"/>
          <w:sz w:val="22"/>
        </w:rPr>
        <w:t>
变阻器两端的电压U</w:t>
      </w:r>
      <w:r>
        <w:rPr>
          <w:rFonts w:ascii="Times New Roman" w:hAnsi="Times New Roman"/>
          <w:b w:val="false"/>
          <w:i w:val="false"/>
          <w:color w:val="000000"/>
          <w:vertAlign w:val="subscript"/>
        </w:rPr>
        <w:t>变</w:t>
      </w:r>
      <w:r>
        <w:rPr>
          <w:rFonts w:ascii="Times New Roman" w:hAnsi="Times New Roman"/>
          <w:b w:val="false"/>
          <w:i w:val="false"/>
          <w:color w:val="000000"/>
          <w:sz w:val="22"/>
        </w:rPr>
        <w:t>=U</w:t>
      </w:r>
      <w:r>
        <w:rPr>
          <w:rFonts w:ascii="Times New Roman" w:hAnsi="Times New Roman"/>
          <w:b w:val="false"/>
          <w:i w:val="false"/>
          <w:color w:val="000000"/>
          <w:vertAlign w:val="subscript"/>
        </w:rPr>
        <w:t>总</w:t>
      </w:r>
      <w:r>
        <w:rPr>
          <w:rFonts w:ascii="Times New Roman" w:hAnsi="Times New Roman"/>
          <w:b w:val="false"/>
          <w:i w:val="false"/>
          <w:color w:val="000000"/>
          <w:sz w:val="22"/>
        </w:rPr>
        <w:t>-U=6V-2V=4V；</w:t>
      </w:r>
      <w:r>
        <w:br/>
      </w:r>
      <w:r>
        <w:rPr>
          <w:rFonts w:ascii="Times New Roman" w:hAnsi="Times New Roman"/>
          <w:b w:val="false"/>
          <w:i w:val="false"/>
          <w:color w:val="000000"/>
          <w:sz w:val="22"/>
        </w:rPr>
        <w:t>
变阻器接入的最小阻值为：</w:t>
      </w:r>
      <m:oMath>
        <m:sSub>
          <m:e>
            <m:r>
              <w:rPr>
                <w:rFonts w:ascii="Cambria Math" w:hAnsi="Cambria Math"/>
                <w:sz w:val="22"/>
                <w:szCs w:val="22"/>
                <w:lang w:eastAsia="zh-CN"/>
              </w:rPr>
              <m:t>R</m:t>
            </m:r>
          </m:e>
          <m:sub>
            <m:r>
              <w:rPr>
                <w:rFonts w:ascii="Cambria Math" w:hAnsi="Cambria Math"/>
                <w:sz w:val="22"/>
                <w:szCs w:val="22"/>
                <w:lang w:eastAsia="zh-CN"/>
              </w:rPr>
              <m:t>变</m:t>
            </m:r>
          </m:sub>
        </m:sSub>
        <m:r>
          <w:rPr>
            <w:rFonts w:ascii="Cambria Math" w:hAnsi="Cambria Math"/>
            <w:sz w:val="22"/>
            <w:szCs w:val="22"/>
            <w:lang w:eastAsia="zh-CN"/>
          </w:rPr>
          <m:t>=</m:t>
        </m:r>
        <m:f>
          <m:fPr>
            <m:type m:val="bar"/>
          </m:fPr>
          <m:num>
            <m:sSub>
              <m:e>
                <m:r>
                  <w:rPr>
                    <w:rFonts w:ascii="Cambria Math" w:hAnsi="Cambria Math"/>
                    <w:sz w:val="30"/>
                    <w:szCs w:val="30"/>
                    <w:lang w:eastAsia="zh-CN"/>
                  </w:rPr>
                  <m:t>U</m:t>
                </m:r>
              </m:e>
              <m:sub>
                <m:r>
                  <w:rPr>
                    <w:rFonts w:ascii="Cambria Math" w:hAnsi="Cambria Math"/>
                    <w:sz w:val="30"/>
                    <w:szCs w:val="30"/>
                    <w:lang w:eastAsia="zh-CN"/>
                  </w:rPr>
                  <m:t>变</m:t>
                </m:r>
              </m:sub>
            </m:sSub>
          </m:num>
          <m:den>
            <m:sSub>
              <m:e>
                <m:r>
                  <w:rPr>
                    <w:rFonts w:ascii="Cambria Math" w:hAnsi="Cambria Math"/>
                    <w:sz w:val="30"/>
                    <w:szCs w:val="30"/>
                    <w:lang w:eastAsia="zh-CN"/>
                  </w:rPr>
                  <m:t>I</m:t>
                </m:r>
              </m:e>
              <m:sub>
                <m:r>
                  <w:rPr>
                    <w:rFonts w:ascii="Cambria Math" w:hAnsi="Cambria Math"/>
                    <w:sz w:val="30"/>
                    <w:szCs w:val="30"/>
                    <w:lang w:eastAsia="zh-CN"/>
                  </w:rPr>
                  <m:t>变</m:t>
                </m:r>
              </m:sub>
            </m:sSub>
          </m:den>
        </m:f>
        <m:r>
          <w:rPr>
            <w:rFonts w:ascii="Cambria Math" w:hAnsi="Cambria Math"/>
            <w:sz w:val="22"/>
            <w:szCs w:val="22"/>
            <w:lang w:eastAsia="zh-CN"/>
          </w:rPr>
          <m:t>=</m:t>
        </m:r>
        <m:f>
          <m:fPr>
            <m:type m:val="bar"/>
          </m:fPr>
          <m:num>
            <m:r>
              <w:rPr>
                <w:rFonts w:ascii="Cambria Math" w:hAnsi="Cambria Math"/>
                <w:sz w:val="30"/>
                <w:szCs w:val="30"/>
                <w:lang w:eastAsia="zh-CN"/>
              </w:rPr>
              <m:t>4V</m:t>
            </m:r>
          </m:num>
          <m:den>
            <m:r>
              <w:rPr>
                <w:rFonts w:ascii="Cambria Math" w:hAnsi="Cambria Math"/>
                <w:sz w:val="30"/>
                <w:szCs w:val="30"/>
                <w:lang w:eastAsia="zh-CN"/>
              </w:rPr>
              <m:t>0.2A</m:t>
            </m:r>
          </m:den>
        </m:f>
        <m:r>
          <w:rPr>
            <w:rFonts w:ascii="Cambria Math" w:hAnsi="Cambria Math"/>
            <w:sz w:val="22"/>
            <w:szCs w:val="22"/>
            <w:lang w:eastAsia="zh-CN"/>
          </w:rPr>
          <m:t>=20Ω</m:t>
        </m:r>
      </m:oMath>
      <w:r>
        <w:rPr>
          <w:rFonts w:ascii="Times New Roman" w:hAnsi="Times New Roman"/>
          <w:b w:val="false"/>
          <w:i w:val="false"/>
          <w:color w:val="000000"/>
          <w:sz w:val="22"/>
        </w:rPr>
        <w:t>；</w:t>
      </w:r>
      <w:r>
        <w:br/>
      </w:r>
      <w:r>
        <w:rPr>
          <w:rFonts w:ascii="Times New Roman" w:hAnsi="Times New Roman"/>
          <w:b w:val="false"/>
          <w:i w:val="false"/>
          <w:color w:val="000000"/>
          <w:sz w:val="22"/>
        </w:rPr>
        <w:t>
故选B。</w:t>
      </w:r>
      <w:r>
        <w:br/>
      </w:r>
      <w:r>
        <w:rPr>
          <w:rFonts w:ascii="Times New Roman" w:hAnsi="Times New Roman"/>
          <w:b w:val="false"/>
          <w:i w:val="false"/>
          <w:color w:val="000000"/>
          <w:sz w:val="22"/>
        </w:rPr>
        <w:t>
（5）乙图中阴影部分为长方形，长方形的面积公式S=ab。图中横轴表示电阻，纵轴表示电流，则阴影面积S=U=IR，因此表示的科学量是电压。</w:t>
      </w:r>
    </w:p>
    <w:p>
      <w:pPr>
        <w:spacing w:line="360" w:lineRule="auto"/>
        <w:ind w:left="0"/>
        <w:jc w:val="left"/>
      </w:pPr>
      <w:r>
        <w:t>30．</w:t>
      </w:r>
      <w:r>
        <w:rPr>
          <w:color w:val="0000FF"/>
        </w:rPr>
        <w:t>【答案】</w:t>
      </w:r>
      <w:r>
        <w:rPr>
          <w:rFonts w:ascii="Times New Roman" w:hAnsi="Times New Roman"/>
          <w:b w:val="false"/>
          <w:i w:val="false"/>
          <w:color w:val="000000"/>
          <w:sz w:val="22"/>
        </w:rPr>
        <w:t xml:space="preserve">（1）滑动变阻器  </w:t>
      </w:r>
    </w:p>
    <w:p>
      <w:pPr>
        <w:spacing w:line="360" w:lineRule="auto"/>
        <w:ind w:left="0"/>
        <w:jc w:val="left"/>
      </w:pPr>
      <w:r>
        <w:rPr>
          <w:rFonts w:ascii="Times New Roman" w:hAnsi="Times New Roman"/>
          <w:b w:val="false"/>
          <w:i w:val="false"/>
          <w:color w:val="000000"/>
          <w:sz w:val="22"/>
        </w:rPr>
        <w:t>（2）导体棒ab滑行的距离(或导体棒ab滚动的快慢)</w:t>
      </w:r>
    </w:p>
    <w:p>
      <w:pPr>
        <w:spacing w:line="360" w:lineRule="auto"/>
        <w:ind w:left="0"/>
        <w:jc w:val="left"/>
      </w:pPr>
      <w:r>
        <w:rPr>
          <w:rFonts w:ascii="Times New Roman" w:hAnsi="Times New Roman"/>
          <w:b w:val="false"/>
          <w:i w:val="false"/>
          <w:color w:val="000000"/>
          <w:sz w:val="22"/>
        </w:rPr>
        <w:t>（3）滑动变阻器；滑动变阻器的滑片；电流表示数；导体棒ab滑行的距离(或导体棒ab滚动的快慢)</w:t>
      </w:r>
    </w:p>
    <w:p>
      <w:pPr>
        <w:spacing w:line="360" w:lineRule="auto"/>
        <w:ind w:left="0"/>
        <w:jc w:val="left"/>
        <w:textAlignment w:val="center"/>
      </w:pPr>
      <w:r>
        <w:rPr>
          <w:rFonts w:ascii="Times New Roman" w:hAnsi="Times New Roman"/>
          <w:b w:val="false"/>
          <w:i w:val="false"/>
          <w:color w:val="000000"/>
          <w:sz w:val="22"/>
        </w:rPr>
        <w:t>（4）</w:t>
      </w:r>
      <w:r>
        <w:rPr>
          <w:rFonts w:ascii="Times New Roman" w:hAnsi="Times New Roman"/>
          <w:b w:val="false"/>
          <w:i w:val="false"/>
          <w:color w:val="000000"/>
          <w:sz w:val="22"/>
        </w:rPr>
        <w:t xml:space="preserve">   </w:t>
      </w:r>
      <w:r>
        <w:rPr>
          <w:rFonts w:ascii="Times New Roman" w:hAnsi="Times New Roman"/>
          <w:b w:val="false"/>
          <w:i w:val="false"/>
          <w:color w:val="000000"/>
          <w:sz w:val="22"/>
        </w:rPr>
        <w:t>电流大小</w:t>
      </w:r>
      <w:r>
        <w:rPr>
          <w:rFonts w:ascii="Times New Roman" w:hAnsi="Times New Roman"/>
          <w:b w:val="false"/>
          <w:i w:val="false"/>
          <w:color w:val="000000"/>
          <w:sz w:val="22"/>
        </w:rPr>
        <w:t xml:space="preserve">                          </w:t>
      </w:r>
      <w:r>
        <w:rPr>
          <w:rFonts w:ascii="Times New Roman" w:hAnsi="Times New Roman"/>
          <w:b w:val="false"/>
          <w:i w:val="false"/>
          <w:color w:val="000000"/>
          <w:sz w:val="22"/>
        </w:rPr>
        <w:t xml:space="preserve">   </w:t>
      </w:r>
    </w:p>
    <w:p>
      <w:pPr>
        <w:spacing w:line="360" w:lineRule="auto"/>
        <w:ind w:left="0"/>
        <w:jc w:val="left"/>
      </w:pPr>
      <w:r>
        <w:rPr>
          <w:rFonts w:ascii="Times New Roman" w:hAnsi="Times New Roman"/>
          <w:b w:val="false"/>
          <w:i w:val="false"/>
          <w:color w:val="000000"/>
          <w:sz w:val="22"/>
        </w:rPr>
        <w:t>导体棒ab滑行的距离</w:t>
      </w:r>
    </w:p>
    <w:p>
      <w:pPr>
        <w:spacing w:line="360" w:lineRule="auto"/>
        <w:ind w:left="0"/>
        <w:jc w:val="left"/>
      </w:pPr>
      <w:r>
        <w:rPr>
          <w:rFonts w:ascii="Times New Roman" w:hAnsi="Times New Roman"/>
          <w:b w:val="false"/>
          <w:i w:val="false"/>
          <w:color w:val="000000"/>
          <w:sz w:val="22"/>
        </w:rPr>
        <w:t xml:space="preserve">                                  </w:t>
      </w:r>
    </w:p>
    <w:p>
      <w:pPr>
        <w:spacing w:line="360" w:lineRule="auto"/>
        <w:ind w:left="0"/>
        <w:jc w:val="left"/>
      </w:pPr>
      <w:r>
        <w:rPr>
          <w:rFonts w:ascii="Times New Roman" w:hAnsi="Times New Roman"/>
          <w:b w:val="false"/>
          <w:i w:val="false"/>
          <w:color w:val="000000"/>
          <w:sz w:val="22"/>
        </w:rPr>
        <w:t>磁场对电流的作用力</w:t>
      </w:r>
    </w:p>
    <w:p>
      <w:pPr>
        <w:spacing w:line="360" w:lineRule="auto"/>
        <w:ind w:left="0"/>
        <w:jc w:val="left"/>
      </w:pPr>
      <w:r>
        <w:rPr>
          <w:rFonts w:ascii="Times New Roman" w:hAnsi="Times New Roman"/>
          <w:b w:val="false"/>
          <w:i w:val="false"/>
          <w:color w:val="000000"/>
          <w:sz w:val="22"/>
        </w:rPr>
        <w:t xml:space="preserve">                              </w:t>
      </w:r>
    </w:p>
    <w:p>
      <w:pPr>
        <w:spacing w:before="0" w:after="0" w:line="360" w:lineRule="auto"/>
      </w:pPr>
      <w:r>
        <w:rPr>
          <w:color w:val="0000FF"/>
        </w:rPr>
        <w:t>【考点】</w:t>
      </w:r>
      <w:r>
        <w:t>磁场对通电导线的作用</w:t>
      </w:r>
    </w:p>
    <w:p>
      <w:pPr>
        <w:spacing w:line="360" w:lineRule="auto"/>
        <w:ind w:left="0"/>
        <w:jc w:val="left"/>
        <w:textAlignment w:val="center"/>
      </w:pPr>
      <w:r>
        <w:rPr>
          <w:color w:val="0000FF"/>
        </w:rPr>
        <w:t>【解析】</w:t>
      </w:r>
      <w:r>
        <w:rPr>
          <w:rFonts w:ascii="Times New Roman" w:hAnsi="Times New Roman"/>
          <w:b w:val="false"/>
          <w:i w:val="false"/>
          <w:color w:val="000000"/>
          <w:sz w:val="22"/>
        </w:rPr>
        <w:t>【分析】（1）根据实验目的确定要测量的物理量，根据测量的物理量选择要使用的实验器材。</w:t>
      </w:r>
      <w:r>
        <w:br/>
      </w:r>
      <w:r>
        <w:rPr>
          <w:rFonts w:ascii="Times New Roman" w:hAnsi="Times New Roman"/>
          <w:b w:val="false"/>
          <w:i w:val="false"/>
          <w:color w:val="000000"/>
          <w:sz w:val="22"/>
        </w:rPr>
        <w:t>
（2）磁场对导体的作用力越大，导体ab运动的越快，最终运动的距离越大。</w:t>
      </w:r>
      <w:r>
        <w:br/>
      </w:r>
      <w:r>
        <w:rPr>
          <w:rFonts w:ascii="Times New Roman" w:hAnsi="Times New Roman"/>
          <w:b w:val="false"/>
          <w:i w:val="false"/>
          <w:color w:val="000000"/>
          <w:sz w:val="22"/>
        </w:rPr>
        <w:t>
（3）根据实验目的确定实验步骤的具体内容。</w:t>
      </w:r>
      <w:r>
        <w:br/>
      </w:r>
      <w:r>
        <w:rPr>
          <w:rFonts w:ascii="Times New Roman" w:hAnsi="Times New Roman"/>
          <w:b w:val="false"/>
          <w:i w:val="false"/>
          <w:color w:val="000000"/>
          <w:sz w:val="22"/>
        </w:rPr>
        <w:t>
（4）根据实验过程，确定要记录的物理量，据此确定表格的行数和列数即可。
</w:t>
      </w:r>
    </w:p>
    <w:p>
      <w:pPr>
        <w:spacing w:line="360" w:lineRule="auto"/>
        <w:ind w:left="0"/>
        <w:jc w:val="left"/>
        <w:textAlignment w:val="center"/>
      </w:pPr>
      <w:r>
        <w:rPr>
          <w:rFonts w:ascii="Times New Roman" w:hAnsi="Times New Roman"/>
          <w:b w:val="false"/>
          <w:i w:val="false"/>
          <w:color w:val="000000"/>
          <w:sz w:val="22"/>
        </w:rPr>
        <w:t>【解答】（1）探究磁场对通电导体作用力的大小与电流大小的关系时，必须改变电路电阻，从而改变通过导体的电流，因此还需要滑动变阻器。</w:t>
      </w:r>
      <w:r>
        <w:br/>
      </w:r>
      <w:r>
        <w:rPr>
          <w:rFonts w:ascii="Times New Roman" w:hAnsi="Times New Roman"/>
          <w:b w:val="false"/>
          <w:i w:val="false"/>
          <w:color w:val="000000"/>
          <w:sz w:val="22"/>
        </w:rPr>
        <w:t>
（2）磁场对通电导体作用力的大小可以通过导体棒ab滑行的距离(或导体棒ab滚动的快慢)来体现。</w:t>
      </w:r>
      <w:r>
        <w:br/>
      </w:r>
      <w:r>
        <w:rPr>
          <w:rFonts w:ascii="Times New Roman" w:hAnsi="Times New Roman"/>
          <w:b w:val="false"/>
          <w:i w:val="false"/>
          <w:color w:val="000000"/>
          <w:sz w:val="22"/>
        </w:rPr>
        <w:t>
（3）实验步骤：</w:t>
      </w:r>
      <w:r>
        <w:br/>
      </w:r>
      <w:r>
        <w:rPr>
          <w:rFonts w:ascii="Calibri" w:hAnsi="Calibri"/>
          <w:b w:val="false"/>
          <w:i w:val="false"/>
          <w:color w:val="000000"/>
          <w:sz w:val="22"/>
        </w:rPr>
        <w:t>①</w:t>
      </w:r>
      <w:r>
        <w:rPr>
          <w:rFonts w:ascii="Times New Roman" w:hAnsi="Times New Roman"/>
          <w:b w:val="false"/>
          <w:i w:val="false"/>
          <w:color w:val="000000"/>
          <w:sz w:val="22"/>
        </w:rPr>
        <w:t>断开开关，按图示电路将电流表和滑动变阻器串联接入电路，调节滑动变阻器的滑片到适当的位置，闭合开关记录电流表示数，同时观察导体棒ab滑行的距离(或导体棒ab滚动的快慢)。</w:t>
      </w:r>
      <w:r>
        <w:br/>
      </w:r>
      <w:r>
        <w:rPr>
          <w:rFonts w:ascii="Calibri" w:hAnsi="Calibri"/>
          <w:b w:val="false"/>
          <w:i w:val="false"/>
          <w:color w:val="000000"/>
          <w:sz w:val="22"/>
        </w:rPr>
        <w:t>②</w:t>
      </w:r>
      <w:r>
        <w:rPr>
          <w:rFonts w:ascii="Times New Roman" w:hAnsi="Times New Roman"/>
          <w:b w:val="false"/>
          <w:i w:val="false"/>
          <w:color w:val="000000"/>
          <w:sz w:val="22"/>
        </w:rPr>
        <w:t>调节滑动变阻器的滑片位置重复实验并记录实验数据。</w:t>
      </w:r>
      <w:r>
        <w:br/>
      </w:r>
      <w:r>
        <w:rPr>
          <w:rFonts w:ascii="Times New Roman" w:hAnsi="Times New Roman"/>
          <w:b w:val="false"/>
          <w:i w:val="false"/>
          <w:color w:val="000000"/>
          <w:sz w:val="22"/>
        </w:rPr>
        <w:t>
（4）在实验中，要分别记录电流大小，对应的导体ab移动的距离，以及分析后得到磁场对电流作用力的大小，且实验要进行最少三次，那么表格中可以有3行，4列，如下表所示：</w:t>
      </w:r>
    </w:p>
    <w:p>
      <w:pPr>
        <w:spacing w:line="360" w:lineRule="auto"/>
        <w:ind w:left="0"/>
        <w:jc w:val="left"/>
      </w:pPr>
      <w:r>
        <w:rPr>
          <w:rFonts w:ascii="Arial" w:hAnsi="Arial"/>
          <w:b w:val="false"/>
          <w:i w:val="false"/>
          <w:color w:val="1890ff"/>
          <w:sz w:val="18"/>
        </w:rPr>
        <w:t>答案</w:t>
      </w:r>
    </w:p>
    <w:tbl>
      <w:tblPr>
        <w:tblW w:w="0" w:type="auto"/>
        <w:tblInd w:w="115" w:type="dxa"/>
        <w:tblBorders>
          <w:top w:val="inset" w:color="000000" w:sz="8"/>
          <w:left w:val="inset" w:color="000000" w:sz="8"/>
          <w:bottom w:val="inset" w:color="000000" w:sz="8"/>
          <w:right w:val="inset" w:color="000000" w:sz="8"/>
          <w:insideH w:val="none"/>
          <w:insideV w:val="none"/>
        </w:tblBorders>
      </w:tblPr>
      <w:tblGrid>
        <w:gridCol w:w="5340"/>
        <w:gridCol w:w="1197"/>
        <w:gridCol w:w="1198"/>
        <w:gridCol w:w="1198"/>
      </w:tblGrid>
      <w:tr>
        <w:tc>
          <w:tcPr>
            <w:tcW w:w="534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Arial" w:hAnsi="Arial"/>
                <w:b w:val="false"/>
                <w:i w:val="false"/>
                <w:color w:val="333333"/>
                <w:sz w:val="21"/>
              </w:rPr>
              <w:t>电流大小</w:t>
            </w:r>
          </w:p>
        </w:tc>
        <w:tc>
          <w:tcPr>
            <w:tcW w:w="119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0"/>
              <w:jc w:val="left"/>
            </w:pPr>
            <w:r>
              <w:rPr>
                <w:rFonts w:ascii="Arial" w:hAnsi="Arial"/>
                <w:b w:val="false"/>
                <w:i w:val="false"/>
                <w:color w:val="333333"/>
                <w:sz w:val="21"/>
              </w:rPr>
              <w:t xml:space="preserve"> 　</w:t>
            </w:r>
          </w:p>
        </w:tc>
        <w:tc>
          <w:tcPr>
            <w:tcW w:w="11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0"/>
              <w:jc w:val="left"/>
            </w:pPr>
            <w:r>
              <w:rPr>
                <w:rFonts w:ascii="Arial" w:hAnsi="Arial"/>
                <w:b w:val="false"/>
                <w:i w:val="false"/>
                <w:color w:val="333333"/>
                <w:sz w:val="21"/>
              </w:rPr>
              <w:t xml:space="preserve"> 　</w:t>
            </w:r>
          </w:p>
        </w:tc>
        <w:tc>
          <w:tcPr>
            <w:tcW w:w="11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0"/>
              <w:jc w:val="left"/>
            </w:pPr>
            <w:r>
              <w:rPr>
                <w:rFonts w:ascii="Arial" w:hAnsi="Arial"/>
                <w:b w:val="false"/>
                <w:i w:val="false"/>
                <w:color w:val="333333"/>
                <w:sz w:val="21"/>
              </w:rPr>
              <w:t xml:space="preserve"> 　</w:t>
            </w:r>
          </w:p>
        </w:tc>
      </w:tr>
      <w:tr>
        <w:tc>
          <w:tcPr>
            <w:tcW w:w="534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Arial" w:hAnsi="Arial"/>
                <w:b w:val="false"/>
                <w:i w:val="false"/>
                <w:color w:val="333333"/>
                <w:sz w:val="21"/>
              </w:rPr>
              <w:t>导体棒ab滑行的距离</w:t>
            </w:r>
          </w:p>
        </w:tc>
        <w:tc>
          <w:tcPr>
            <w:tcW w:w="119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0"/>
              <w:jc w:val="left"/>
            </w:pPr>
            <w:r>
              <w:rPr>
                <w:rFonts w:ascii="Arial" w:hAnsi="Arial"/>
                <w:b w:val="false"/>
                <w:i w:val="false"/>
                <w:color w:val="333333"/>
                <w:sz w:val="21"/>
              </w:rPr>
              <w:t xml:space="preserve"> 　</w:t>
            </w:r>
          </w:p>
        </w:tc>
        <w:tc>
          <w:tcPr>
            <w:tcW w:w="11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0"/>
              <w:jc w:val="left"/>
            </w:pPr>
            <w:r>
              <w:rPr>
                <w:rFonts w:ascii="Arial" w:hAnsi="Arial"/>
                <w:b w:val="false"/>
                <w:i w:val="false"/>
                <w:color w:val="333333"/>
                <w:sz w:val="21"/>
              </w:rPr>
              <w:t xml:space="preserve"> 　</w:t>
            </w:r>
          </w:p>
        </w:tc>
        <w:tc>
          <w:tcPr>
            <w:tcW w:w="11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0"/>
              <w:jc w:val="left"/>
            </w:pPr>
            <w:r>
              <w:rPr>
                <w:rFonts w:ascii="Arial" w:hAnsi="Arial"/>
                <w:b w:val="false"/>
                <w:i w:val="false"/>
                <w:color w:val="333333"/>
                <w:sz w:val="21"/>
              </w:rPr>
              <w:t xml:space="preserve"> 　</w:t>
            </w:r>
          </w:p>
        </w:tc>
      </w:tr>
      <w:tr>
        <w:tc>
          <w:tcPr>
            <w:tcW w:w="534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120"/>
              <w:jc w:val="left"/>
            </w:pPr>
            <w:r>
              <w:rPr>
                <w:rFonts w:ascii="Arial" w:hAnsi="Arial"/>
                <w:b w:val="false"/>
                <w:i w:val="false"/>
                <w:color w:val="333333"/>
                <w:sz w:val="21"/>
              </w:rPr>
              <w:t>磁场对电流的作用力</w:t>
            </w:r>
          </w:p>
        </w:tc>
        <w:tc>
          <w:tcPr>
            <w:tcW w:w="119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0"/>
              <w:jc w:val="left"/>
            </w:pPr>
            <w:r>
              <w:rPr>
                <w:rFonts w:ascii="Arial" w:hAnsi="Arial"/>
                <w:b w:val="false"/>
                <w:i w:val="false"/>
                <w:color w:val="333333"/>
                <w:sz w:val="21"/>
              </w:rPr>
              <w:t xml:space="preserve"> 　</w:t>
            </w:r>
          </w:p>
        </w:tc>
        <w:tc>
          <w:tcPr>
            <w:tcW w:w="11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0"/>
              <w:jc w:val="left"/>
            </w:pPr>
            <w:r>
              <w:rPr>
                <w:rFonts w:ascii="Arial" w:hAnsi="Arial"/>
                <w:b w:val="false"/>
                <w:i w:val="false"/>
                <w:color w:val="333333"/>
                <w:sz w:val="21"/>
              </w:rPr>
              <w:t xml:space="preserve"> 　</w:t>
            </w:r>
          </w:p>
        </w:tc>
        <w:tc>
          <w:tcPr>
            <w:tcW w:w="11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line="360" w:lineRule="auto"/>
              <w:ind w:left="0"/>
              <w:jc w:val="left"/>
            </w:pPr>
            <w:r>
              <w:rPr>
                <w:rFonts w:ascii="Arial" w:hAnsi="Arial"/>
                <w:b w:val="false"/>
                <w:i w:val="false"/>
                <w:color w:val="333333"/>
                <w:sz w:val="21"/>
              </w:rPr>
              <w:t xml:space="preserve"> 　</w:t>
            </w:r>
          </w:p>
        </w:tc>
      </w:tr>
    </w:tbl>
    <w:p>
      <w:pPr>
        <w:spacing w:line="360" w:lineRule="auto"/>
        <w:ind w:left="0"/>
        <w:jc w:val="left"/>
      </w:pPr>
      <w:r>
        <w:t>31．</w:t>
      </w:r>
      <w:r>
        <w:rPr>
          <w:color w:val="0000FF"/>
        </w:rPr>
        <w:t>【答案】</w:t>
      </w:r>
      <w:r>
        <w:rPr>
          <w:rFonts w:ascii="Times New Roman" w:hAnsi="Times New Roman"/>
          <w:b w:val="false"/>
          <w:i w:val="false"/>
          <w:color w:val="000000"/>
          <w:sz w:val="22"/>
        </w:rPr>
        <w:t>（1）D</w:t>
      </w:r>
    </w:p>
    <w:p>
      <w:pPr>
        <w:spacing w:line="360" w:lineRule="auto"/>
        <w:ind w:left="0"/>
        <w:jc w:val="left"/>
      </w:pPr>
      <w:r>
        <w:rPr>
          <w:rFonts w:ascii="Times New Roman" w:hAnsi="Times New Roman"/>
          <w:b w:val="false"/>
          <w:i w:val="false"/>
          <w:color w:val="000000"/>
          <w:sz w:val="22"/>
        </w:rPr>
        <w:t>（2）A；B</w:t>
      </w:r>
    </w:p>
    <w:p>
      <w:pPr>
        <w:spacing w:line="360" w:lineRule="auto"/>
        <w:ind w:left="0"/>
        <w:jc w:val="left"/>
      </w:pPr>
      <w:r>
        <w:rPr>
          <w:rFonts w:ascii="Times New Roman" w:hAnsi="Times New Roman"/>
          <w:b w:val="false"/>
          <w:i w:val="false"/>
          <w:color w:val="000000"/>
          <w:sz w:val="22"/>
        </w:rPr>
        <w:t>（3）C</w:t>
      </w:r>
    </w:p>
    <w:p>
      <w:pPr>
        <w:spacing w:line="360" w:lineRule="auto"/>
        <w:ind w:left="0"/>
        <w:jc w:val="left"/>
      </w:pPr>
      <w:r>
        <w:rPr>
          <w:rFonts w:ascii="Times New Roman" w:hAnsi="Times New Roman"/>
          <w:b w:val="false"/>
          <w:i w:val="false"/>
          <w:color w:val="000000"/>
          <w:sz w:val="22"/>
        </w:rPr>
        <w:t>（4）B</w:t>
      </w:r>
    </w:p>
    <w:p>
      <w:pPr>
        <w:spacing w:before="0" w:after="0" w:line="360" w:lineRule="auto"/>
      </w:pPr>
      <w:r>
        <w:rPr>
          <w:color w:val="0000FF"/>
        </w:rPr>
        <w:t>【考点】</w:t>
      </w:r>
      <w:r>
        <w:t>非条件反射和条件反射</w:t>
      </w:r>
    </w:p>
    <w:p>
      <w:pPr>
        <w:spacing w:line="360" w:lineRule="auto"/>
        <w:ind w:left="0"/>
        <w:jc w:val="left"/>
      </w:pPr>
      <w:r>
        <w:rPr>
          <w:color w:val="0000FF"/>
        </w:rPr>
        <w:t>【解析】</w:t>
      </w:r>
      <w:r>
        <w:rPr>
          <w:rFonts w:ascii="Times New Roman" w:hAnsi="Times New Roman"/>
          <w:b w:val="false"/>
          <w:i w:val="false"/>
          <w:color w:val="000000"/>
          <w:sz w:val="22"/>
        </w:rPr>
        <w:t>【分析】神经调节的基本方式是反射，参与反射的神经结构是反射弧。它由五个部分组成。感受器(感觉神经末梢)、传入神经、神经中枢、传出神经、效应器(运动神经末梢和它所支配的肌肉(收缩)和腺体(分泌))。任何反射活动都要通过(完整的)反射弧才能实现。
</w:t>
      </w:r>
    </w:p>
    <w:p>
      <w:pPr>
        <w:spacing w:line="360" w:lineRule="auto"/>
        <w:ind w:left="0"/>
        <w:jc w:val="left"/>
        <w:textAlignment w:val="center"/>
      </w:pPr>
      <w:r>
        <w:rPr>
          <w:rFonts w:ascii="Times New Roman" w:hAnsi="Times New Roman"/>
          <w:b w:val="false"/>
          <w:i w:val="false"/>
          <w:color w:val="000000"/>
          <w:sz w:val="22"/>
        </w:rPr>
        <w:t>【解答】(1)“干燥的秋冬季节‘’描述的是气候。</w:t>
      </w:r>
      <w:r>
        <w:br/>
      </w:r>
      <w:r>
        <w:rPr>
          <w:rFonts w:ascii="Times New Roman" w:hAnsi="Times New Roman"/>
          <w:b w:val="false"/>
          <w:i w:val="false"/>
          <w:color w:val="000000"/>
          <w:sz w:val="22"/>
        </w:rPr>
        <w:t>
阴转多云、雷电交加、和风细雨都是指天气。</w:t>
      </w:r>
      <w:r>
        <w:br/>
      </w:r>
      <w:r>
        <w:rPr>
          <w:rFonts w:ascii="Times New Roman" w:hAnsi="Times New Roman"/>
          <w:b w:val="false"/>
          <w:i w:val="false"/>
          <w:color w:val="000000"/>
          <w:sz w:val="22"/>
        </w:rPr>
        <w:t>
四季如春是指气候。</w:t>
      </w:r>
      <w:r>
        <w:br/>
      </w:r>
      <w:r>
        <w:rPr>
          <w:rFonts w:ascii="Times New Roman" w:hAnsi="Times New Roman"/>
          <w:b w:val="false"/>
          <w:i w:val="false"/>
          <w:color w:val="000000"/>
          <w:sz w:val="22"/>
        </w:rPr>
        <w:t>
故选D。</w:t>
      </w:r>
      <w:r>
        <w:br/>
      </w:r>
      <w:r>
        <w:rPr>
          <w:rFonts w:ascii="Times New Roman" w:hAnsi="Times New Roman"/>
          <w:b w:val="false"/>
          <w:i w:val="false"/>
          <w:color w:val="000000"/>
          <w:sz w:val="22"/>
        </w:rPr>
        <w:t>
(2)物体之间的摩擦会使一个物体上的电子转移另一个物体上，得到电子的那个物体就带负电了，</w:t>
      </w:r>
      <w:r>
        <w:br/>
      </w:r>
      <w:r>
        <w:rPr>
          <w:rFonts w:ascii="Times New Roman" w:hAnsi="Times New Roman"/>
          <w:b w:val="false"/>
          <w:i w:val="false"/>
          <w:color w:val="000000"/>
          <w:sz w:val="22"/>
        </w:rPr>
        <w:t>
另一个失去电子的物体就带等量的正电，这种现象称为摩擦起电。这些物体所带的电荷叫静电。</w:t>
      </w:r>
    </w:p>
    <w:p>
      <w:pPr>
        <w:spacing w:line="360" w:lineRule="auto"/>
        <w:ind w:left="0"/>
        <w:jc w:val="left"/>
        <w:textAlignment w:val="center"/>
      </w:pPr>
      <w:r>
        <w:rPr>
          <w:rFonts w:ascii="Times New Roman" w:hAnsi="Times New Roman"/>
          <w:b w:val="false"/>
          <w:i w:val="false"/>
          <w:color w:val="000000"/>
          <w:sz w:val="22"/>
        </w:rPr>
        <w:t>A：雷电现象，与摩擦起电有关；</w:t>
      </w:r>
      <w:r>
        <w:br/>
      </w:r>
      <w:r>
        <w:rPr>
          <w:rFonts w:ascii="Times New Roman" w:hAnsi="Times New Roman"/>
          <w:b w:val="false"/>
          <w:i w:val="false"/>
          <w:color w:val="000000"/>
          <w:sz w:val="22"/>
        </w:rPr>
        <w:t>
B：脱毛衣时产生火花与“噼啪”声，与摩擦起电有关；</w:t>
      </w:r>
      <w:r>
        <w:br/>
      </w:r>
      <w:r>
        <w:rPr>
          <w:rFonts w:ascii="Times New Roman" w:hAnsi="Times New Roman"/>
          <w:b w:val="false"/>
          <w:i w:val="false"/>
          <w:color w:val="000000"/>
          <w:sz w:val="22"/>
        </w:rPr>
        <w:t>
C：演奏小提琴，琴弓与琴弦摩擦产生声音，与摩擦起电无关；</w:t>
      </w:r>
      <w:r>
        <w:br/>
      </w:r>
      <w:r>
        <w:rPr>
          <w:rFonts w:ascii="Times New Roman" w:hAnsi="Times New Roman"/>
          <w:b w:val="false"/>
          <w:i w:val="false"/>
          <w:color w:val="000000"/>
          <w:sz w:val="22"/>
        </w:rPr>
        <w:t>
故选AB。</w:t>
      </w:r>
      <w:r>
        <w:br/>
      </w:r>
      <w:r>
        <w:rPr>
          <w:rFonts w:ascii="Times New Roman" w:hAnsi="Times New Roman"/>
          <w:b w:val="false"/>
          <w:i w:val="false"/>
          <w:color w:val="000000"/>
          <w:sz w:val="22"/>
        </w:rPr>
        <w:t>
(3)手指受到电刺激时会立即缩回，缩手反射是低级反射，完成该反射的神经中枢位于图中的C脊髓。</w:t>
      </w:r>
      <w:r>
        <w:br/>
      </w:r>
      <w:r>
        <w:rPr>
          <w:rFonts w:ascii="Times New Roman" w:hAnsi="Times New Roman"/>
          <w:b w:val="false"/>
          <w:i w:val="false"/>
          <w:color w:val="000000"/>
          <w:sz w:val="22"/>
        </w:rPr>
        <w:t>
(4)d 处为传出神经，d处损伤人会不缩手有电击感。</w:t>
      </w:r>
      <w:r>
        <w:br/>
      </w:r>
      <w:r>
        <w:rPr>
          <w:rFonts w:ascii="Times New Roman" w:hAnsi="Times New Roman"/>
          <w:b w:val="false"/>
          <w:i w:val="false"/>
          <w:color w:val="000000"/>
          <w:sz w:val="22"/>
        </w:rPr>
        <w:t>
故选B。</w:t>
      </w:r>
    </w:p>
    <w:p>
      <w:pPr>
        <w:spacing w:line="360" w:lineRule="auto"/>
        <w:ind w:left="0"/>
        <w:jc w:val="left"/>
        <w:textAlignment w:val="center"/>
      </w:pPr>
      <w:r>
        <w:t>32．</w:t>
      </w:r>
      <w:r>
        <w:rPr>
          <w:color w:val="0000FF"/>
        </w:rPr>
        <w:t>【答案】</w:t>
      </w:r>
      <w:r>
        <w:rPr>
          <w:rFonts w:ascii="Times New Roman" w:hAnsi="Times New Roman"/>
          <w:b w:val="false"/>
          <w:i w:val="false"/>
          <w:color w:val="000000"/>
          <w:sz w:val="22"/>
        </w:rPr>
        <w:t>（1）解：1×10</w:t>
      </w:r>
      <w:r>
        <w:rPr>
          <w:rFonts w:ascii="Times New Roman" w:hAnsi="Times New Roman"/>
          <w:b w:val="false"/>
          <w:i w:val="false"/>
          <w:color w:val="000000"/>
          <w:vertAlign w:val="superscript"/>
        </w:rPr>
        <w:t>5</w:t>
      </w:r>
    </w:p>
    <w:p>
      <w:pPr>
        <w:spacing w:line="360" w:lineRule="auto"/>
        <w:ind w:left="0"/>
        <w:jc w:val="left"/>
        <w:textAlignment w:val="center"/>
      </w:pPr>
      <w:r>
        <w:rPr>
          <w:rFonts w:ascii="Times New Roman" w:hAnsi="Times New Roman"/>
          <w:b w:val="false"/>
          <w:i w:val="false"/>
          <w:color w:val="000000"/>
          <w:sz w:val="22"/>
        </w:rPr>
        <w:t>（2）解：W</w:t>
      </w:r>
      <w:r>
        <w:rPr>
          <w:rFonts w:ascii="Times New Roman" w:hAnsi="Times New Roman"/>
          <w:b w:val="false"/>
          <w:i w:val="false"/>
          <w:color w:val="000000"/>
          <w:vertAlign w:val="subscript"/>
        </w:rPr>
        <w:t>有用</w:t>
      </w:r>
      <w:r>
        <w:rPr>
          <w:rFonts w:ascii="Times New Roman" w:hAnsi="Times New Roman"/>
          <w:b w:val="false"/>
          <w:i w:val="false"/>
          <w:color w:val="000000"/>
          <w:sz w:val="22"/>
        </w:rPr>
        <w:t>＝Gh＝2.5×10</w:t>
      </w:r>
      <w:r>
        <w:rPr>
          <w:rFonts w:ascii="Times New Roman" w:hAnsi="Times New Roman"/>
          <w:b w:val="false"/>
          <w:i w:val="false"/>
          <w:color w:val="000000"/>
          <w:vertAlign w:val="superscript"/>
        </w:rPr>
        <w:t>4</w:t>
      </w:r>
      <w:r>
        <w:rPr>
          <w:rFonts w:ascii="Times New Roman" w:hAnsi="Times New Roman"/>
          <w:b w:val="false"/>
          <w:i w:val="false"/>
          <w:color w:val="000000"/>
          <w:sz w:val="22"/>
        </w:rPr>
        <w:t>N×5m＝1.25×10</w:t>
      </w:r>
      <w:r>
        <w:rPr>
          <w:rFonts w:ascii="Times New Roman" w:hAnsi="Times New Roman"/>
          <w:b w:val="false"/>
          <w:i w:val="false"/>
          <w:color w:val="000000"/>
          <w:vertAlign w:val="superscript"/>
        </w:rPr>
        <w:t>5</w:t>
      </w:r>
      <w:r>
        <w:rPr>
          <w:rFonts w:ascii="Times New Roman" w:hAnsi="Times New Roman"/>
          <w:b w:val="false"/>
          <w:i w:val="false"/>
          <w:color w:val="000000"/>
          <w:sz w:val="22"/>
        </w:rPr>
        <w:t xml:space="preserve">J </w:t>
      </w:r>
    </w:p>
    <w:p>
      <w:pPr>
        <w:spacing w:line="360" w:lineRule="auto"/>
        <w:ind w:left="0"/>
        <w:jc w:val="left"/>
        <w:textAlignment w:val="center"/>
      </w:pPr>
      <w:r>
        <w:rPr>
          <w:rFonts w:ascii="Times New Roman" w:hAnsi="Times New Roman"/>
          <w:b w:val="false"/>
          <w:i w:val="false"/>
          <w:color w:val="000000"/>
          <w:sz w:val="22"/>
        </w:rPr>
        <w:t xml:space="preserve">（3）解：v＝ </w:t>
      </w:r>
      <m:oMath>
        <m:f>
          <m:fPr>
            <m:type m:val="bar"/>
          </m:fPr>
          <m:num>
            <m:r>
              <w:rPr>
                <w:rFonts w:ascii="Cambria Math" w:hAnsi="Cambria Math"/>
                <w:sz w:val="30"/>
                <w:szCs w:val="30"/>
                <w:lang w:eastAsia="zh-CN"/>
              </w:rPr>
              <m:t>s</m:t>
            </m:r>
          </m:num>
          <m:den>
            <m:r>
              <w:rPr>
                <w:rFonts w:ascii="Cambria Math" w:hAnsi="Cambria Math"/>
                <w:sz w:val="30"/>
                <w:szCs w:val="30"/>
                <w:lang w:eastAsia="zh-CN"/>
              </w:rPr>
              <m:t>t</m:t>
            </m:r>
          </m:den>
        </m:f>
        <m:r>
          <w:rPr>
            <w:rFonts w:ascii="Cambria Math" w:hAnsi="Cambria Math"/>
            <w:sz w:val="22"/>
            <w:szCs w:val="22"/>
            <w:lang w:eastAsia="zh-CN"/>
          </w:rPr>
          <m:t>＝</m:t>
        </m:r>
        <m:f>
          <m:fPr>
            <m:type m:val="bar"/>
          </m:fPr>
          <m:num>
            <m:r>
              <w:rPr>
                <w:rFonts w:ascii="Cambria Math" w:hAnsi="Cambria Math"/>
                <w:sz w:val="30"/>
                <w:szCs w:val="30"/>
                <w:lang w:eastAsia="zh-CN"/>
              </w:rPr>
              <m:t>5m</m:t>
            </m:r>
          </m:num>
          <m:den>
            <m:r>
              <w:rPr>
                <w:rFonts w:ascii="Cambria Math" w:hAnsi="Cambria Math"/>
                <w:sz w:val="30"/>
                <w:szCs w:val="30"/>
                <w:lang w:eastAsia="zh-CN"/>
              </w:rPr>
              <m:t>30s</m:t>
            </m:r>
          </m:den>
        </m:f>
      </m:oMath>
      <w:r>
        <w:rPr>
          <w:rFonts w:ascii="Times New Roman" w:hAnsi="Times New Roman"/>
          <w:b w:val="false"/>
          <w:i w:val="false"/>
          <w:color w:val="000000"/>
          <w:sz w:val="22"/>
        </w:rPr>
        <w:t xml:space="preserve"> ＝ </w:t>
      </w:r>
      <m:oMath>
        <m:f>
          <m:fPr>
            <m:type m:val="bar"/>
          </m:fPr>
          <m:num>
            <m:r>
              <w:rPr>
                <w:rFonts w:ascii="Cambria Math" w:hAnsi="Cambria Math"/>
                <w:sz w:val="30"/>
                <w:szCs w:val="30"/>
                <w:lang w:eastAsia="zh-CN"/>
              </w:rPr>
              <m:t>1</m:t>
            </m:r>
          </m:num>
          <m:den>
            <m:r>
              <w:rPr>
                <w:rFonts w:ascii="Cambria Math" w:hAnsi="Cambria Math"/>
                <w:sz w:val="30"/>
                <w:szCs w:val="30"/>
                <w:lang w:eastAsia="zh-CN"/>
              </w:rPr>
              <m:t>6</m:t>
            </m:r>
          </m:den>
        </m:f>
      </m:oMath>
      <w:r>
        <w:rPr>
          <w:rFonts w:ascii="Times New Roman" w:hAnsi="Times New Roman"/>
          <w:b w:val="false"/>
          <w:i w:val="false"/>
          <w:color w:val="000000"/>
          <w:sz w:val="22"/>
        </w:rPr>
        <w:t xml:space="preserve"> m/s </w:t>
      </w:r>
    </w:p>
    <w:p>
      <w:pPr>
        <w:spacing w:line="360" w:lineRule="auto"/>
        <w:ind w:left="0"/>
        <w:jc w:val="left"/>
        <w:textAlignment w:val="center"/>
      </w:pPr>
      <w:r>
        <w:rPr>
          <w:rFonts w:ascii="Times New Roman" w:hAnsi="Times New Roman"/>
          <w:b w:val="false"/>
          <w:i w:val="false"/>
          <w:color w:val="000000"/>
          <w:sz w:val="22"/>
        </w:rPr>
        <w:t>P＝FV＝F×3v＝1×10</w:t>
      </w:r>
      <w:r>
        <w:rPr>
          <w:rFonts w:ascii="Times New Roman" w:hAnsi="Times New Roman"/>
          <w:b w:val="false"/>
          <w:i w:val="false"/>
          <w:color w:val="000000"/>
          <w:vertAlign w:val="superscript"/>
        </w:rPr>
        <w:t>4</w:t>
      </w:r>
      <w:r>
        <w:rPr>
          <w:rFonts w:ascii="Times New Roman" w:hAnsi="Times New Roman"/>
          <w:b w:val="false"/>
          <w:i w:val="false"/>
          <w:color w:val="000000"/>
          <w:sz w:val="22"/>
        </w:rPr>
        <w:t xml:space="preserve">N×3× </w:t>
      </w:r>
      <m:oMath>
        <m:f>
          <m:fPr>
            <m:type m:val="bar"/>
          </m:fPr>
          <m:num>
            <m:r>
              <w:rPr>
                <w:rFonts w:ascii="Cambria Math" w:hAnsi="Cambria Math"/>
                <w:sz w:val="30"/>
                <w:szCs w:val="30"/>
                <w:lang w:eastAsia="zh-CN"/>
              </w:rPr>
              <m:t>1</m:t>
            </m:r>
          </m:num>
          <m:den>
            <m:r>
              <w:rPr>
                <w:rFonts w:ascii="Cambria Math" w:hAnsi="Cambria Math"/>
                <w:sz w:val="30"/>
                <w:szCs w:val="30"/>
                <w:lang w:eastAsia="zh-CN"/>
              </w:rPr>
              <m:t>6</m:t>
            </m:r>
          </m:den>
        </m:f>
      </m:oMath>
      <w:r>
        <w:rPr>
          <w:rFonts w:ascii="Times New Roman" w:hAnsi="Times New Roman"/>
          <w:b w:val="false"/>
          <w:i w:val="false"/>
          <w:color w:val="000000"/>
          <w:sz w:val="22"/>
        </w:rPr>
        <w:t xml:space="preserve"> m/s＝5×10</w:t>
      </w:r>
      <w:r>
        <w:rPr>
          <w:rFonts w:ascii="Times New Roman" w:hAnsi="Times New Roman"/>
          <w:b w:val="false"/>
          <w:i w:val="false"/>
          <w:color w:val="000000"/>
          <w:vertAlign w:val="superscript"/>
        </w:rPr>
        <w:t>3</w:t>
      </w:r>
      <w:r>
        <w:rPr>
          <w:rFonts w:ascii="Times New Roman" w:hAnsi="Times New Roman"/>
          <w:b w:val="false"/>
          <w:i w:val="false"/>
          <w:color w:val="000000"/>
          <w:sz w:val="22"/>
        </w:rPr>
        <w:t>W</w:t>
      </w:r>
    </w:p>
    <w:p>
      <w:pPr>
        <w:spacing w:before="0" w:after="0" w:line="360" w:lineRule="auto"/>
      </w:pPr>
      <w:r>
        <w:rPr>
          <w:color w:val="0000FF"/>
        </w:rPr>
        <w:t>【考点】</w:t>
      </w:r>
      <w:r>
        <w:t>功的计算公式的应用；功率计算公式的应用；杠杆的平衡条件</w:t>
      </w:r>
    </w:p>
    <w:p>
      <w:pPr>
        <w:spacing w:line="360" w:lineRule="auto"/>
        <w:ind w:left="0"/>
        <w:jc w:val="left"/>
        <w:textAlignment w:val="center"/>
      </w:pPr>
      <w:r>
        <w:rPr>
          <w:color w:val="0000FF"/>
        </w:rPr>
        <w:t>【解析】</w:t>
      </w:r>
      <w:r>
        <w:rPr>
          <w:rFonts w:ascii="Times New Roman" w:hAnsi="Times New Roman"/>
          <w:b w:val="false"/>
          <w:i w:val="false"/>
          <w:color w:val="000000"/>
          <w:sz w:val="22"/>
        </w:rPr>
        <w:t>【分析】（1）根据杠杆的平衡条件F</w:t>
      </w:r>
      <w:r>
        <w:rPr>
          <w:rFonts w:ascii="Times New Roman" w:hAnsi="Times New Roman"/>
          <w:b w:val="false"/>
          <w:i w:val="false"/>
          <w:color w:val="000000"/>
          <w:vertAlign w:val="subscript"/>
        </w:rPr>
        <w:t>1</w:t>
      </w:r>
      <w:r>
        <w:rPr>
          <w:rFonts w:ascii="Times New Roman" w:hAnsi="Times New Roman"/>
          <w:b w:val="false"/>
          <w:i w:val="false"/>
          <w:color w:val="000000"/>
          <w:sz w:val="22"/>
        </w:rPr>
        <w:t>L</w:t>
      </w:r>
      <w:r>
        <w:rPr>
          <w:rFonts w:ascii="Times New Roman" w:hAnsi="Times New Roman"/>
          <w:b w:val="false"/>
          <w:i w:val="false"/>
          <w:color w:val="000000"/>
          <w:vertAlign w:val="subscript"/>
        </w:rPr>
        <w:t>1</w:t>
      </w:r>
      <w:r>
        <w:rPr>
          <w:rFonts w:ascii="Times New Roman" w:hAnsi="Times New Roman"/>
          <w:b w:val="false"/>
          <w:i w:val="false"/>
          <w:color w:val="000000"/>
          <w:sz w:val="22"/>
        </w:rPr>
        <w:t>=F</w:t>
      </w:r>
      <w:r>
        <w:rPr>
          <w:rFonts w:ascii="Times New Roman" w:hAnsi="Times New Roman"/>
          <w:b w:val="false"/>
          <w:i w:val="false"/>
          <w:color w:val="000000"/>
          <w:vertAlign w:val="subscript"/>
        </w:rPr>
        <w:t>2</w:t>
      </w:r>
      <w:r>
        <w:rPr>
          <w:rFonts w:ascii="Times New Roman" w:hAnsi="Times New Roman"/>
          <w:b w:val="false"/>
          <w:i w:val="false"/>
          <w:color w:val="000000"/>
          <w:sz w:val="22"/>
        </w:rPr>
        <w:t>L</w:t>
      </w:r>
      <w:r>
        <w:rPr>
          <w:rFonts w:ascii="Times New Roman" w:hAnsi="Times New Roman"/>
          <w:b w:val="false"/>
          <w:i w:val="false"/>
          <w:color w:val="000000"/>
          <w:vertAlign w:val="subscript"/>
        </w:rPr>
        <w:t>2</w:t>
      </w:r>
      <w:r>
        <w:rPr>
          <w:rFonts w:ascii="Times New Roman" w:hAnsi="Times New Roman"/>
          <w:b w:val="false"/>
          <w:i w:val="false"/>
          <w:color w:val="000000"/>
          <w:sz w:val="22"/>
        </w:rPr>
        <w:t>计算；
</w:t>
      </w:r>
    </w:p>
    <w:p>
      <w:pPr>
        <w:spacing w:line="360" w:lineRule="auto"/>
        <w:ind w:left="0"/>
        <w:jc w:val="left"/>
        <w:textAlignment w:val="center"/>
      </w:pPr>
      <w:r>
        <w:rPr>
          <w:rFonts w:ascii="Times New Roman" w:hAnsi="Times New Roman"/>
          <w:b w:val="false"/>
          <w:i w:val="false"/>
          <w:color w:val="000000"/>
          <w:sz w:val="22"/>
        </w:rPr>
        <w:t>（2）根据W</w:t>
      </w:r>
      <w:r>
        <w:rPr>
          <w:rFonts w:ascii="Times New Roman" w:hAnsi="Times New Roman"/>
          <w:b w:val="false"/>
          <w:i w:val="false"/>
          <w:color w:val="000000"/>
          <w:vertAlign w:val="subscript"/>
        </w:rPr>
        <w:t>有</w:t>
      </w:r>
      <w:r>
        <w:rPr>
          <w:rFonts w:ascii="Times New Roman" w:hAnsi="Times New Roman"/>
          <w:b w:val="false"/>
          <w:i w:val="false"/>
          <w:color w:val="000000"/>
          <w:sz w:val="22"/>
        </w:rPr>
        <w:t>=Gh计算滑轮组做的有用功；</w:t>
      </w:r>
      <w:r>
        <w:br/>
      </w:r>
      <w:r>
        <w:rPr>
          <w:rFonts w:ascii="Times New Roman" w:hAnsi="Times New Roman"/>
          <w:b w:val="false"/>
          <w:i w:val="false"/>
          <w:color w:val="000000"/>
          <w:sz w:val="22"/>
        </w:rPr>
        <w:t>
（3）首先根据</w:t>
      </w:r>
      <w:r>
        <w:rPr>
          <w:rFonts w:ascii="Arial" w:hAnsi="Arial"/>
          <w:b w:val="false"/>
          <w:i w:val="false"/>
          <w:color w:val="333333"/>
          <w:sz w:val="21"/>
        </w:rPr>
        <w:t xml:space="preserve"> </w:t>
      </w:r>
      <m:oMath>
        <m:r>
          <w:rPr>
            <w:rFonts w:ascii="Cambria Math" w:hAnsi="Cambria Math"/>
            <w:sz w:val="22"/>
            <w:szCs w:val="22"/>
            <w:lang w:eastAsia="zh-CN"/>
          </w:rPr>
          <m:t>v＝</m:t>
        </m:r>
        <m:f>
          <m:fPr>
            <m:type m:val="bar"/>
          </m:fPr>
          <m:num>
            <m:r>
              <w:rPr>
                <w:rFonts w:ascii="Cambria Math" w:hAnsi="Cambria Math"/>
                <w:sz w:val="30"/>
                <w:szCs w:val="30"/>
                <w:lang w:eastAsia="zh-CN"/>
              </w:rPr>
              <m:t>s</m:t>
            </m:r>
          </m:num>
          <m:den>
            <m:r>
              <w:rPr>
                <w:rFonts w:ascii="Cambria Math" w:hAnsi="Cambria Math"/>
                <w:sz w:val="30"/>
                <w:szCs w:val="30"/>
                <w:lang w:eastAsia="zh-CN"/>
              </w:rPr>
              <m:t>t</m:t>
            </m:r>
          </m:den>
        </m:f>
      </m:oMath>
      <w:r>
        <w:rPr>
          <w:rFonts w:ascii="Times New Roman" w:hAnsi="Times New Roman"/>
          <w:b w:val="false"/>
          <w:i w:val="false"/>
          <w:color w:val="000000"/>
          <w:sz w:val="22"/>
        </w:rPr>
        <w:t xml:space="preserve"> 计算出重物上升的速度，再根据v=nv物计算出电动机拉力移动的速度，最后根据P=Fv计算出牵引力的功率。</w:t>
      </w:r>
    </w:p>
    <w:p>
      <w:pPr>
        <w:spacing w:line="360" w:lineRule="auto"/>
        <w:ind w:left="0"/>
        <w:jc w:val="left"/>
        <w:textAlignment w:val="center"/>
      </w:pPr>
      <w:r>
        <w:rPr>
          <w:rFonts w:ascii="Times New Roman" w:hAnsi="Times New Roman"/>
          <w:b w:val="false"/>
          <w:i w:val="false"/>
          <w:color w:val="000000"/>
          <w:sz w:val="22"/>
        </w:rPr>
        <w:t>【解答】（1）根据杠杆的平衡条件F</w:t>
      </w:r>
      <w:r>
        <w:rPr>
          <w:rFonts w:ascii="Times New Roman" w:hAnsi="Times New Roman"/>
          <w:b w:val="false"/>
          <w:i w:val="false"/>
          <w:color w:val="000000"/>
          <w:vertAlign w:val="subscript"/>
        </w:rPr>
        <w:t>1</w:t>
      </w:r>
      <w:r>
        <w:rPr>
          <w:rFonts w:ascii="Times New Roman" w:hAnsi="Times New Roman"/>
          <w:b w:val="false"/>
          <w:i w:val="false"/>
          <w:color w:val="000000"/>
          <w:sz w:val="22"/>
        </w:rPr>
        <w:t>L</w:t>
      </w:r>
      <w:r>
        <w:rPr>
          <w:rFonts w:ascii="Times New Roman" w:hAnsi="Times New Roman"/>
          <w:b w:val="false"/>
          <w:i w:val="false"/>
          <w:color w:val="000000"/>
          <w:vertAlign w:val="subscript"/>
        </w:rPr>
        <w:t>1</w:t>
      </w:r>
      <w:r>
        <w:rPr>
          <w:rFonts w:ascii="Times New Roman" w:hAnsi="Times New Roman"/>
          <w:b w:val="false"/>
          <w:i w:val="false"/>
          <w:color w:val="000000"/>
          <w:sz w:val="22"/>
        </w:rPr>
        <w:t>=F</w:t>
      </w:r>
      <w:r>
        <w:rPr>
          <w:rFonts w:ascii="Times New Roman" w:hAnsi="Times New Roman"/>
          <w:b w:val="false"/>
          <w:i w:val="false"/>
          <w:color w:val="000000"/>
          <w:vertAlign w:val="subscript"/>
        </w:rPr>
        <w:t>2</w:t>
      </w:r>
      <w:r>
        <w:rPr>
          <w:rFonts w:ascii="Times New Roman" w:hAnsi="Times New Roman"/>
          <w:b w:val="false"/>
          <w:i w:val="false"/>
          <w:color w:val="000000"/>
          <w:sz w:val="22"/>
        </w:rPr>
        <w:t>L</w:t>
      </w:r>
      <w:r>
        <w:rPr>
          <w:rFonts w:ascii="Times New Roman" w:hAnsi="Times New Roman"/>
          <w:b w:val="false"/>
          <w:i w:val="false"/>
          <w:color w:val="000000"/>
          <w:vertAlign w:val="subscript"/>
        </w:rPr>
        <w:t>2</w:t>
      </w:r>
      <w:r>
        <w:rPr>
          <w:rFonts w:ascii="Times New Roman" w:hAnsi="Times New Roman"/>
          <w:b w:val="false"/>
          <w:i w:val="false"/>
          <w:color w:val="000000"/>
          <w:sz w:val="22"/>
        </w:rPr>
        <w:t>得到：</w:t>
      </w:r>
      <w:r>
        <w:br/>
      </w:r>
      <w:r>
        <w:rPr>
          <w:rFonts w:ascii="Times New Roman" w:hAnsi="Times New Roman"/>
          <w:b w:val="false"/>
          <w:i w:val="false"/>
          <w:color w:val="000000"/>
          <w:sz w:val="22"/>
        </w:rPr>
        <w:t>
F×L</w:t>
      </w:r>
      <w:r>
        <w:rPr>
          <w:rFonts w:ascii="Times New Roman" w:hAnsi="Times New Roman"/>
          <w:b w:val="false"/>
          <w:i w:val="false"/>
          <w:color w:val="000000"/>
          <w:vertAlign w:val="subscript"/>
        </w:rPr>
        <w:t>1</w:t>
      </w:r>
      <w:r>
        <w:rPr>
          <w:rFonts w:ascii="Times New Roman" w:hAnsi="Times New Roman"/>
          <w:b w:val="false"/>
          <w:i w:val="false"/>
          <w:color w:val="000000"/>
          <w:sz w:val="22"/>
        </w:rPr>
        <w:t>=G×L</w:t>
      </w:r>
      <w:r>
        <w:rPr>
          <w:rFonts w:ascii="Times New Roman" w:hAnsi="Times New Roman"/>
          <w:b w:val="false"/>
          <w:i w:val="false"/>
          <w:color w:val="000000"/>
          <w:vertAlign w:val="subscript"/>
        </w:rPr>
        <w:t>2</w:t>
      </w:r>
      <w:r>
        <w:rPr>
          <w:rFonts w:ascii="Times New Roman" w:hAnsi="Times New Roman"/>
          <w:b w:val="false"/>
          <w:i w:val="false"/>
          <w:color w:val="000000"/>
          <w:sz w:val="22"/>
        </w:rPr>
        <w:t>；</w:t>
      </w:r>
      <w:r>
        <w:br/>
      </w:r>
      <w:r>
        <w:rPr>
          <w:rFonts w:ascii="Times New Roman" w:hAnsi="Times New Roman"/>
          <w:b w:val="false"/>
          <w:i w:val="false"/>
          <w:color w:val="000000"/>
          <w:sz w:val="22"/>
        </w:rPr>
        <w:t>
即：</w:t>
      </w:r>
      <m:oMath>
        <m:f>
          <m:fPr>
            <m:type m:val="bar"/>
          </m:fPr>
          <m:num>
            <m:r>
              <w:rPr>
                <w:rFonts w:ascii="Cambria Math" w:hAnsi="Cambria Math"/>
                <w:sz w:val="30"/>
                <w:szCs w:val="30"/>
                <w:lang w:eastAsia="zh-CN"/>
              </w:rPr>
              <m:t>F</m:t>
            </m:r>
          </m:num>
          <m:den>
            <m:r>
              <w:rPr>
                <w:rFonts w:ascii="Cambria Math" w:hAnsi="Cambria Math"/>
                <w:sz w:val="30"/>
                <w:szCs w:val="30"/>
                <w:lang w:eastAsia="zh-CN"/>
              </w:rPr>
              <m:t>G</m:t>
            </m:r>
          </m:den>
        </m:f>
        <m:r>
          <w:rPr>
            <w:rFonts w:ascii="Cambria Math" w:hAnsi="Cambria Math"/>
            <w:sz w:val="22"/>
            <w:szCs w:val="22"/>
            <w:lang w:eastAsia="zh-CN"/>
          </w:rPr>
          <m:t>=</m:t>
        </m:r>
        <m:f>
          <m:fPr>
            <m:type m:val="bar"/>
          </m:fPr>
          <m:num>
            <m:sSub>
              <m:e>
                <m:r>
                  <w:rPr>
                    <w:rFonts w:ascii="Cambria Math" w:hAnsi="Cambria Math"/>
                    <w:sz w:val="30"/>
                    <w:szCs w:val="30"/>
                    <w:lang w:eastAsia="zh-CN"/>
                  </w:rPr>
                  <m:t>L</m:t>
                </m:r>
              </m:e>
              <m:sub>
                <m:r>
                  <w:rPr>
                    <w:rFonts w:ascii="Cambria Math" w:hAnsi="Cambria Math"/>
                    <w:sz w:val="30"/>
                    <w:szCs w:val="30"/>
                    <w:lang w:eastAsia="zh-CN"/>
                  </w:rPr>
                  <m:t>2</m:t>
                </m:r>
              </m:sub>
            </m:sSub>
          </m:num>
          <m:den>
            <m:sSub>
              <m:e>
                <m:r>
                  <w:rPr>
                    <w:rFonts w:ascii="Cambria Math" w:hAnsi="Cambria Math"/>
                    <w:sz w:val="30"/>
                    <w:szCs w:val="30"/>
                    <w:lang w:eastAsia="zh-CN"/>
                  </w:rPr>
                  <m:t>L</m:t>
                </m:r>
              </m:e>
              <m:sub>
                <m:r>
                  <w:rPr>
                    <w:rFonts w:ascii="Cambria Math" w:hAnsi="Cambria Math"/>
                    <w:sz w:val="30"/>
                    <w:szCs w:val="30"/>
                    <w:lang w:eastAsia="zh-CN"/>
                  </w:rPr>
                  <m:t>1</m:t>
                </m:r>
              </m:sub>
            </m:sSub>
          </m:den>
        </m:f>
      </m:oMath>
      <w:r>
        <w:rPr>
          <w:rFonts w:ascii="Times New Roman" w:hAnsi="Times New Roman"/>
          <w:b w:val="false"/>
          <w:i w:val="false"/>
          <w:color w:val="000000"/>
          <w:sz w:val="22"/>
        </w:rPr>
        <w:t>；</w:t>
      </w:r>
      <w:r>
        <w:br/>
      </w:r>
      <w:r>
        <w:rPr>
          <w:rFonts w:ascii="Times New Roman" w:hAnsi="Times New Roman"/>
          <w:b w:val="false"/>
          <w:i w:val="false"/>
          <w:color w:val="000000"/>
          <w:sz w:val="22"/>
        </w:rPr>
        <w:t>
因为</w:t>
      </w:r>
      <m:oMath>
        <m:f>
          <m:fPr>
            <m:type m:val="bar"/>
          </m:fPr>
          <m:num>
            <m:r>
              <w:rPr>
                <w:rFonts w:ascii="Cambria Math" w:hAnsi="Cambria Math"/>
                <w:sz w:val="30"/>
                <w:szCs w:val="30"/>
                <w:lang w:eastAsia="zh-CN"/>
              </w:rPr>
              <m:t>OA</m:t>
            </m:r>
          </m:num>
          <m:den>
            <m:r>
              <w:rPr>
                <w:rFonts w:ascii="Cambria Math" w:hAnsi="Cambria Math"/>
                <w:sz w:val="30"/>
                <w:szCs w:val="30"/>
                <w:lang w:eastAsia="zh-CN"/>
              </w:rPr>
              <m:t>OB</m:t>
            </m:r>
          </m:den>
        </m:f>
        <m:r>
          <w:rPr>
            <w:rFonts w:ascii="Cambria Math" w:hAnsi="Cambria Math"/>
            <w:sz w:val="22"/>
            <w:szCs w:val="22"/>
            <w:lang w:eastAsia="zh-CN"/>
          </w:rPr>
          <m:t>=</m:t>
        </m:r>
        <m:f>
          <m:fPr>
            <m:type m:val="bar"/>
          </m:fPr>
          <m:num>
            <m:sSub>
              <m:e>
                <m:r>
                  <w:rPr>
                    <w:rFonts w:ascii="Cambria Math" w:hAnsi="Cambria Math"/>
                    <w:sz w:val="30"/>
                    <w:szCs w:val="30"/>
                    <w:lang w:eastAsia="zh-CN"/>
                  </w:rPr>
                  <m:t>L</m:t>
                </m:r>
              </m:e>
              <m:sub>
                <m:r>
                  <w:rPr>
                    <w:rFonts w:ascii="Cambria Math" w:hAnsi="Cambria Math"/>
                    <w:sz w:val="30"/>
                    <w:szCs w:val="30"/>
                    <w:lang w:eastAsia="zh-CN"/>
                  </w:rPr>
                  <m:t>2</m:t>
                </m:r>
              </m:sub>
            </m:sSub>
          </m:num>
          <m:den>
            <m:sSub>
              <m:e>
                <m:r>
                  <w:rPr>
                    <w:rFonts w:ascii="Cambria Math" w:hAnsi="Cambria Math"/>
                    <w:sz w:val="30"/>
                    <w:szCs w:val="30"/>
                    <w:lang w:eastAsia="zh-CN"/>
                  </w:rPr>
                  <m:t>L</m:t>
                </m:r>
              </m:e>
              <m:sub>
                <m:r>
                  <w:rPr>
                    <w:rFonts w:ascii="Cambria Math" w:hAnsi="Cambria Math"/>
                    <w:sz w:val="30"/>
                    <w:szCs w:val="30"/>
                    <w:lang w:eastAsia="zh-CN"/>
                  </w:rPr>
                  <m:t>1</m:t>
                </m:r>
              </m:sub>
            </m:sSub>
          </m:den>
        </m:f>
      </m:oMath>
      <w:r>
        <w:rPr>
          <w:rFonts w:ascii="Times New Roman" w:hAnsi="Times New Roman"/>
          <w:b w:val="false"/>
          <w:i w:val="false"/>
          <w:color w:val="000000"/>
          <w:sz w:val="22"/>
        </w:rPr>
        <w:t>；</w:t>
      </w:r>
      <w:r>
        <w:br/>
      </w:r>
      <w:r>
        <w:rPr>
          <w:rFonts w:ascii="Times New Roman" w:hAnsi="Times New Roman"/>
          <w:b w:val="false"/>
          <w:i w:val="false"/>
          <w:color w:val="000000"/>
          <w:sz w:val="22"/>
        </w:rPr>
        <w:t>
所以：</w:t>
      </w:r>
      <m:oMath>
        <m:f>
          <m:fPr>
            <m:type m:val="bar"/>
          </m:fPr>
          <m:num>
            <m:r>
              <w:rPr>
                <w:rFonts w:ascii="Cambria Math" w:hAnsi="Cambria Math"/>
                <w:sz w:val="30"/>
                <w:szCs w:val="30"/>
                <w:lang w:eastAsia="zh-CN"/>
              </w:rPr>
              <m:t>F</m:t>
            </m:r>
          </m:num>
          <m:den>
            <m:r>
              <w:rPr>
                <w:rFonts w:ascii="Cambria Math" w:hAnsi="Cambria Math"/>
                <w:sz w:val="30"/>
                <w:szCs w:val="30"/>
                <w:lang w:eastAsia="zh-CN"/>
              </w:rPr>
              <m:t>G</m:t>
            </m:r>
          </m:den>
        </m:f>
        <m:r>
          <w:rPr>
            <w:rFonts w:ascii="Cambria Math" w:hAnsi="Cambria Math"/>
            <w:sz w:val="22"/>
            <w:szCs w:val="22"/>
            <w:lang w:eastAsia="zh-CN"/>
          </w:rPr>
          <m:t>=</m:t>
        </m:r>
        <m:f>
          <m:fPr>
            <m:type m:val="bar"/>
          </m:fPr>
          <m:num>
            <m:r>
              <w:rPr>
                <w:rFonts w:ascii="Cambria Math" w:hAnsi="Cambria Math"/>
                <w:sz w:val="30"/>
                <w:szCs w:val="30"/>
                <w:lang w:eastAsia="zh-CN"/>
              </w:rPr>
              <m:t>OA</m:t>
            </m:r>
          </m:num>
          <m:den>
            <m:r>
              <w:rPr>
                <w:rFonts w:ascii="Cambria Math" w:hAnsi="Cambria Math"/>
                <w:sz w:val="30"/>
                <w:szCs w:val="30"/>
                <w:lang w:eastAsia="zh-CN"/>
              </w:rPr>
              <m:t>OB</m:t>
            </m:r>
          </m:den>
        </m:f>
      </m:oMath>
      <w:r>
        <w:rPr>
          <w:rFonts w:ascii="Times New Roman" w:hAnsi="Times New Roman"/>
          <w:b w:val="false"/>
          <w:i w:val="false"/>
          <w:color w:val="000000"/>
          <w:sz w:val="22"/>
        </w:rPr>
        <w:t>；</w:t>
      </w:r>
      <w:r>
        <w:br/>
      </w:r>
      <m:oMath>
        <m:f>
          <m:fPr>
            <m:type m:val="bar"/>
          </m:fPr>
          <m:num>
            <m:r>
              <w:rPr>
                <w:rFonts w:ascii="Cambria Math" w:hAnsi="Cambria Math"/>
                <w:sz w:val="30"/>
                <w:szCs w:val="30"/>
                <w:lang w:eastAsia="zh-CN"/>
              </w:rPr>
              <m:t>F</m:t>
            </m:r>
          </m:num>
          <m:den>
            <m:r>
              <w:rPr>
                <w:rFonts w:ascii="Cambria Math" w:hAnsi="Cambria Math"/>
                <w:sz w:val="30"/>
                <w:szCs w:val="30"/>
                <w:lang w:eastAsia="zh-CN"/>
              </w:rPr>
              <m:t>2.5×</m:t>
            </m:r>
            <m:sSup>
              <m:e>
                <m:r>
                  <w:rPr>
                    <w:rFonts w:ascii="Cambria Math" w:hAnsi="Cambria Math"/>
                    <w:sz w:val="30"/>
                    <w:szCs w:val="30"/>
                    <w:lang w:eastAsia="zh-CN"/>
                  </w:rPr>
                  <m:t>10</m:t>
                </m:r>
              </m:e>
              <m:sup>
                <m:r>
                  <w:rPr>
                    <w:rFonts w:ascii="Cambria Math" w:hAnsi="Cambria Math"/>
                    <w:sz w:val="30"/>
                    <w:szCs w:val="30"/>
                    <w:lang w:eastAsia="zh-CN"/>
                  </w:rPr>
                  <m:t>3</m:t>
                </m:r>
              </m:sup>
            </m:sSup>
            <m:r>
              <w:rPr>
                <w:rFonts w:ascii="Cambria Math" w:hAnsi="Cambria Math"/>
                <w:sz w:val="30"/>
                <w:szCs w:val="30"/>
                <w:lang w:eastAsia="zh-CN"/>
              </w:rPr>
              <m:t>kg×10N/kg</m:t>
            </m:r>
          </m:den>
        </m:f>
        <m:r>
          <w:rPr>
            <w:rFonts w:ascii="Cambria Math" w:hAnsi="Cambria Math"/>
            <w:sz w:val="22"/>
            <w:szCs w:val="22"/>
            <w:lang w:eastAsia="zh-CN"/>
          </w:rPr>
          <m:t>=</m:t>
        </m:r>
        <m:f>
          <m:fPr>
            <m:type m:val="bar"/>
          </m:fPr>
          <m:num>
            <m:r>
              <w:rPr>
                <w:rFonts w:ascii="Cambria Math" w:hAnsi="Cambria Math"/>
                <w:sz w:val="30"/>
                <w:szCs w:val="30"/>
                <w:lang w:eastAsia="zh-CN"/>
              </w:rPr>
              <m:t>4</m:t>
            </m:r>
          </m:num>
          <m:den>
            <m:r>
              <w:rPr>
                <w:rFonts w:ascii="Cambria Math" w:hAnsi="Cambria Math"/>
                <w:sz w:val="30"/>
                <w:szCs w:val="30"/>
                <w:lang w:eastAsia="zh-CN"/>
              </w:rPr>
              <m:t>1</m:t>
            </m:r>
          </m:den>
        </m:f>
      </m:oMath>
      <w:r>
        <w:rPr>
          <w:rFonts w:ascii="Times New Roman" w:hAnsi="Times New Roman"/>
          <w:b w:val="false"/>
          <w:i w:val="false"/>
          <w:color w:val="000000"/>
          <w:sz w:val="22"/>
        </w:rPr>
        <w:t>；</w:t>
      </w:r>
      <w:r>
        <w:br/>
      </w:r>
      <w:r>
        <w:rPr>
          <w:rFonts w:ascii="Times New Roman" w:hAnsi="Times New Roman"/>
          <w:b w:val="false"/>
          <w:i w:val="false"/>
          <w:color w:val="000000"/>
          <w:sz w:val="22"/>
        </w:rPr>
        <w:t>
解得：F=10</w:t>
      </w:r>
      <w:r>
        <w:rPr>
          <w:rFonts w:ascii="Times New Roman" w:hAnsi="Times New Roman"/>
          <w:b w:val="false"/>
          <w:i w:val="false"/>
          <w:color w:val="000000"/>
          <w:vertAlign w:val="superscript"/>
        </w:rPr>
        <w:t>5</w:t>
      </w:r>
      <w:r>
        <w:rPr>
          <w:rFonts w:ascii="Times New Roman" w:hAnsi="Times New Roman"/>
          <w:b w:val="false"/>
          <w:i w:val="false"/>
          <w:color w:val="000000"/>
          <w:sz w:val="22"/>
        </w:rPr>
        <w:t>N。</w:t>
      </w:r>
    </w:p>
    <w:p>
      <w:pPr>
        <w:spacing w:line="360" w:lineRule="auto"/>
        <w:ind w:left="0"/>
        <w:jc w:val="left"/>
        <w:textAlignment w:val="center"/>
      </w:pPr>
      <w:r>
        <w:t>33．</w:t>
      </w:r>
      <w:r>
        <w:rPr>
          <w:color w:val="0000FF"/>
        </w:rPr>
        <w:t>【答案】</w:t>
      </w:r>
      <w:r>
        <w:rPr>
          <w:rFonts w:ascii="Times New Roman" w:hAnsi="Times New Roman"/>
          <w:b w:val="false"/>
          <w:i w:val="false"/>
          <w:color w:val="000000"/>
          <w:sz w:val="22"/>
        </w:rPr>
        <w:t xml:space="preserve">（1）解：不站人时  </w:t>
      </w:r>
      <m:oMath>
        <m:r>
          <w:rPr>
            <w:rFonts w:ascii="Cambria Math" w:hAnsi="Cambria Math"/>
            <w:sz w:val="22"/>
            <w:szCs w:val="22"/>
            <w:lang w:eastAsia="zh-CN"/>
          </w:rPr>
          <m:t>F=0</m:t>
        </m:r>
      </m:oMath>
      <m:oMath>
        <m:r>
          <w:rPr>
            <w:rFonts w:ascii="Cambria Math" w:hAnsi="Cambria Math"/>
            <w:sz w:val="22"/>
            <w:szCs w:val="22"/>
            <w:lang w:eastAsia="zh-CN"/>
          </w:rPr>
          <m:t>R=120Ω</m:t>
        </m:r>
      </m:oMath>
    </w:p>
    <w:p>
      <w:pPr>
        <w:spacing w:line="360" w:lineRule="auto"/>
        <w:ind w:left="0"/>
        <w:jc w:val="left"/>
        <w:textAlignment w:val="center"/>
      </w:pPr>
      <m:oMath>
        <m:r>
          <w:rPr>
            <w:rFonts w:ascii="Cambria Math" w:hAnsi="Cambria Math"/>
            <w:sz w:val="22"/>
            <w:szCs w:val="22"/>
            <w:lang w:eastAsia="zh-CN"/>
          </w:rPr>
          <m:t>I=</m:t>
        </m:r>
        <m:f>
          <m:fPr>
            <m:type m:val="bar"/>
          </m:fPr>
          <m:num>
            <m:r>
              <w:rPr>
                <w:rFonts w:ascii="Cambria Math" w:hAnsi="Cambria Math"/>
                <w:sz w:val="30"/>
                <w:szCs w:val="30"/>
                <w:lang w:eastAsia="zh-CN"/>
              </w:rPr>
              <m:t>U</m:t>
            </m:r>
          </m:num>
          <m:den>
            <m:r>
              <w:rPr>
                <w:rFonts w:ascii="Cambria Math" w:hAnsi="Cambria Math"/>
                <w:sz w:val="30"/>
                <w:szCs w:val="30"/>
                <w:lang w:eastAsia="zh-CN"/>
              </w:rPr>
              <m:t>R</m:t>
            </m:r>
          </m:den>
        </m:f>
        <m:r>
          <w:rPr>
            <w:rFonts w:ascii="Cambria Math" w:hAnsi="Cambria Math"/>
            <w:sz w:val="22"/>
            <w:szCs w:val="22"/>
            <w:lang w:eastAsia="zh-CN"/>
          </w:rPr>
          <m:t>=</m:t>
        </m:r>
        <m:f>
          <m:fPr>
            <m:type m:val="bar"/>
          </m:fPr>
          <m:num>
            <m:r>
              <w:rPr>
                <w:rFonts w:ascii="Cambria Math" w:hAnsi="Cambria Math"/>
                <w:sz w:val="30"/>
                <w:szCs w:val="30"/>
                <w:lang w:eastAsia="zh-CN"/>
              </w:rPr>
              <m:t>12V</m:t>
            </m:r>
          </m:num>
          <m:den>
            <m:r>
              <w:rPr>
                <w:rFonts w:ascii="Cambria Math" w:hAnsi="Cambria Math"/>
                <w:sz w:val="30"/>
                <w:szCs w:val="30"/>
                <w:lang w:eastAsia="zh-CN"/>
              </w:rPr>
              <m:t>120Ω</m:t>
            </m:r>
          </m:den>
        </m:f>
        <m:r>
          <w:rPr>
            <w:rFonts w:ascii="Cambria Math" w:hAnsi="Cambria Math"/>
            <w:sz w:val="22"/>
            <w:szCs w:val="22"/>
            <w:lang w:eastAsia="zh-CN"/>
          </w:rPr>
          <m:t>=0.1A</m:t>
        </m:r>
      </m:oMath>
    </w:p>
    <w:p>
      <w:pPr>
        <w:spacing w:line="360" w:lineRule="auto"/>
        <w:ind w:left="0"/>
        <w:jc w:val="left"/>
        <w:textAlignment w:val="center"/>
      </w:pPr>
      <w:r>
        <w:rPr>
          <w:rFonts w:ascii="Times New Roman" w:hAnsi="Times New Roman"/>
          <w:b w:val="false"/>
          <w:i w:val="false"/>
          <w:color w:val="000000"/>
          <w:sz w:val="22"/>
        </w:rPr>
        <w:t>（2）解：</w:t>
      </w:r>
      <w:r>
        <w:rPr>
          <w:rFonts w:ascii="Calibri" w:hAnsi="Calibri"/>
          <w:b w:val="false"/>
          <w:i w:val="false"/>
          <w:color w:val="000000"/>
          <w:sz w:val="22"/>
        </w:rPr>
        <w:t>①</w:t>
      </w:r>
      <m:oMath>
        <m:sSub>
          <m:e>
            <m:r>
              <w:rPr>
                <w:rFonts w:ascii="Cambria Math" w:hAnsi="Cambria Math"/>
                <w:sz w:val="22"/>
                <w:szCs w:val="22"/>
                <w:lang w:eastAsia="zh-CN"/>
              </w:rPr>
              <m:t>I</m:t>
            </m:r>
          </m:e>
          <m:sub>
            <m:r>
              <w:rPr>
                <w:rFonts w:ascii="Cambria Math" w:hAnsi="Cambria Math"/>
                <w:sz w:val="22"/>
                <w:szCs w:val="22"/>
                <w:lang w:eastAsia="zh-CN"/>
              </w:rPr>
              <m:t>R0</m:t>
            </m:r>
          </m:sub>
        </m:sSub>
        <m:r>
          <w:rPr>
            <w:rFonts w:ascii="Cambria Math" w:hAnsi="Cambria Math"/>
            <w:sz w:val="22"/>
            <w:szCs w:val="22"/>
            <w:lang w:eastAsia="zh-CN"/>
          </w:rPr>
          <m:t>=</m:t>
        </m:r>
        <m:f>
          <m:fPr>
            <m:type m:val="bar"/>
          </m:fPr>
          <m:num>
            <m:r>
              <w:rPr>
                <w:rFonts w:ascii="Cambria Math" w:hAnsi="Cambria Math"/>
                <w:sz w:val="30"/>
                <w:szCs w:val="30"/>
                <w:lang w:eastAsia="zh-CN"/>
              </w:rPr>
              <m:t>U</m:t>
            </m:r>
          </m:num>
          <m:den>
            <m:sSub>
              <m:e>
                <m:r>
                  <w:rPr>
                    <w:rFonts w:ascii="Cambria Math" w:hAnsi="Cambria Math"/>
                    <w:sz w:val="30"/>
                    <w:szCs w:val="30"/>
                    <w:lang w:eastAsia="zh-CN"/>
                  </w:rPr>
                  <m:t>R</m:t>
                </m:r>
              </m:e>
              <m:sub>
                <m:r>
                  <w:rPr>
                    <w:rFonts w:ascii="Cambria Math" w:hAnsi="Cambria Math"/>
                    <w:sz w:val="30"/>
                    <w:szCs w:val="30"/>
                    <w:lang w:eastAsia="zh-CN"/>
                  </w:rPr>
                  <m:t>0</m:t>
                </m:r>
              </m:sub>
            </m:sSub>
          </m:den>
        </m:f>
        <m:r>
          <w:rPr>
            <w:rFonts w:ascii="Cambria Math" w:hAnsi="Cambria Math"/>
            <w:sz w:val="22"/>
            <w:szCs w:val="22"/>
            <w:lang w:eastAsia="zh-CN"/>
          </w:rPr>
          <m:t>=</m:t>
        </m:r>
        <m:f>
          <m:fPr>
            <m:type m:val="bar"/>
          </m:fPr>
          <m:num>
            <m:r>
              <w:rPr>
                <w:rFonts w:ascii="Cambria Math" w:hAnsi="Cambria Math"/>
                <w:sz w:val="30"/>
                <w:szCs w:val="30"/>
                <w:lang w:eastAsia="zh-CN"/>
              </w:rPr>
              <m:t>12V</m:t>
            </m:r>
          </m:num>
          <m:den>
            <m:r>
              <w:rPr>
                <w:rFonts w:ascii="Cambria Math" w:hAnsi="Cambria Math"/>
                <w:sz w:val="30"/>
                <w:szCs w:val="30"/>
                <w:lang w:eastAsia="zh-CN"/>
              </w:rPr>
              <m:t>100Ω</m:t>
            </m:r>
          </m:den>
        </m:f>
        <m:r>
          <w:rPr>
            <w:rFonts w:ascii="Cambria Math" w:hAnsi="Cambria Math"/>
            <w:sz w:val="22"/>
            <w:szCs w:val="22"/>
            <w:lang w:eastAsia="zh-CN"/>
          </w:rPr>
          <m:t>=0.12A</m:t>
        </m:r>
      </m:oMath>
    </w:p>
    <w:p>
      <w:pPr>
        <w:spacing w:line="360" w:lineRule="auto"/>
        <w:ind w:left="0"/>
        <w:jc w:val="left"/>
        <w:textAlignment w:val="center"/>
      </w:pPr>
      <m:oMath>
        <m:sSub>
          <m:e>
            <m:r>
              <w:rPr>
                <w:rFonts w:ascii="Cambria Math" w:hAnsi="Cambria Math"/>
                <w:sz w:val="22"/>
                <w:szCs w:val="22"/>
                <w:lang w:eastAsia="zh-CN"/>
              </w:rPr>
              <m:t>I</m:t>
            </m:r>
          </m:e>
          <m:sub>
            <m:r>
              <w:rPr>
                <w:rFonts w:ascii="Cambria Math" w:hAnsi="Cambria Math"/>
                <w:sz w:val="22"/>
                <w:szCs w:val="22"/>
                <w:lang w:eastAsia="zh-CN"/>
              </w:rPr>
              <m:t>总</m:t>
            </m:r>
          </m:sub>
        </m:sSub>
        <m:r>
          <w:rPr>
            <w:rFonts w:ascii="Cambria Math" w:hAnsi="Cambria Math"/>
            <w:sz w:val="22"/>
            <w:szCs w:val="22"/>
            <w:lang w:eastAsia="zh-CN"/>
          </w:rPr>
          <m:t>=</m:t>
        </m:r>
        <m:sSub>
          <m:e>
            <m:r>
              <w:rPr>
                <w:rFonts w:ascii="Cambria Math" w:hAnsi="Cambria Math"/>
                <w:sz w:val="22"/>
                <w:szCs w:val="22"/>
                <w:lang w:eastAsia="zh-CN"/>
              </w:rPr>
              <m:t>I</m:t>
            </m:r>
          </m:e>
          <m:sub>
            <m:r>
              <w:rPr>
                <w:rFonts w:ascii="Cambria Math" w:hAnsi="Cambria Math"/>
                <w:sz w:val="22"/>
                <w:szCs w:val="22"/>
                <w:lang w:eastAsia="zh-CN"/>
              </w:rPr>
              <m:t>R0</m:t>
            </m:r>
          </m:sub>
        </m:sSub>
        <m:r>
          <w:rPr>
            <w:rFonts w:ascii="Cambria Math" w:hAnsi="Cambria Math"/>
            <w:sz w:val="22"/>
            <w:szCs w:val="22"/>
            <w:lang w:eastAsia="zh-CN"/>
          </w:rPr>
          <m:t>+</m:t>
        </m:r>
        <m:sSup>
          <m:e>
            <m:r>
              <w:rPr>
                <w:rFonts w:ascii="Cambria Math" w:hAnsi="Cambria Math"/>
                <w:sz w:val="22"/>
                <w:szCs w:val="22"/>
                <w:lang w:eastAsia="zh-CN"/>
              </w:rPr>
              <m:t>I</m:t>
            </m:r>
          </m:e>
          <m:sup>
            <m:r>
              <w:rPr>
                <w:rFonts w:ascii="Cambria Math" w:hAnsi="Cambria Math"/>
                <w:sz w:val="22"/>
                <w:szCs w:val="22"/>
                <w:lang w:eastAsia="zh-CN"/>
              </w:rPr>
              <m:t>′</m:t>
            </m:r>
          </m:sup>
        </m:sSup>
        <m:r>
          <w:rPr>
            <w:rFonts w:ascii="Cambria Math" w:hAnsi="Cambria Math"/>
            <w:sz w:val="22"/>
            <w:szCs w:val="22"/>
            <w:lang w:eastAsia="zh-CN"/>
          </w:rPr>
          <m:t>=0.12A+0.6A=0.72A</m:t>
        </m:r>
      </m:oMath>
    </w:p>
    <w:p>
      <w:pPr>
        <w:spacing w:line="360" w:lineRule="auto"/>
        <w:ind w:left="0"/>
        <w:jc w:val="left"/>
        <w:textAlignment w:val="center"/>
      </w:pPr>
      <w:r>
        <w:rPr>
          <w:rFonts w:ascii="Calibri" w:hAnsi="Calibri"/>
          <w:b w:val="false"/>
          <w:i w:val="false"/>
          <w:color w:val="000000"/>
          <w:sz w:val="22"/>
        </w:rPr>
        <w:t>②</w:t>
      </w:r>
      <m:oMath>
        <m:sSup>
          <m:e>
            <m:r>
              <w:rPr>
                <w:rFonts w:ascii="Cambria Math" w:hAnsi="Cambria Math"/>
                <w:sz w:val="22"/>
                <w:szCs w:val="22"/>
                <w:lang w:eastAsia="zh-CN"/>
              </w:rPr>
              <m:t>R</m:t>
            </m:r>
          </m:e>
          <m:sup>
            <m:r>
              <w:rPr>
                <w:rFonts w:ascii="Cambria Math" w:hAnsi="Cambria Math"/>
                <w:sz w:val="22"/>
                <w:szCs w:val="22"/>
                <w:lang w:eastAsia="zh-CN"/>
              </w:rPr>
              <m:t>′</m:t>
            </m:r>
          </m:sup>
        </m:sSup>
        <m:r>
          <w:rPr>
            <w:rFonts w:ascii="Cambria Math" w:hAnsi="Cambria Math"/>
            <w:sz w:val="22"/>
            <w:szCs w:val="22"/>
            <w:lang w:eastAsia="zh-CN"/>
          </w:rPr>
          <m:t>=</m:t>
        </m:r>
        <m:f>
          <m:fPr>
            <m:type m:val="bar"/>
          </m:fPr>
          <m:num>
            <m:r>
              <w:rPr>
                <w:rFonts w:ascii="Cambria Math" w:hAnsi="Cambria Math"/>
                <w:sz w:val="30"/>
                <w:szCs w:val="30"/>
                <w:lang w:eastAsia="zh-CN"/>
              </w:rPr>
              <m:t>U</m:t>
            </m:r>
          </m:num>
          <m:den>
            <m:sSup>
              <m:e>
                <m:r>
                  <w:rPr>
                    <w:rFonts w:ascii="Cambria Math" w:hAnsi="Cambria Math"/>
                    <w:sz w:val="30"/>
                    <w:szCs w:val="30"/>
                    <w:lang w:eastAsia="zh-CN"/>
                  </w:rPr>
                  <m:t>I</m:t>
                </m:r>
              </m:e>
              <m:sup>
                <m:r>
                  <w:rPr>
                    <w:rFonts w:ascii="Cambria Math" w:hAnsi="Cambria Math"/>
                    <w:sz w:val="30"/>
                    <w:szCs w:val="30"/>
                    <w:lang w:eastAsia="zh-CN"/>
                  </w:rPr>
                  <m:t>′</m:t>
                </m:r>
              </m:sup>
            </m:sSup>
          </m:den>
        </m:f>
        <m:r>
          <w:rPr>
            <w:rFonts w:ascii="Cambria Math" w:hAnsi="Cambria Math"/>
            <w:sz w:val="22"/>
            <w:szCs w:val="22"/>
            <w:lang w:eastAsia="zh-CN"/>
          </w:rPr>
          <m:t>=</m:t>
        </m:r>
        <m:f>
          <m:fPr>
            <m:type m:val="bar"/>
          </m:fPr>
          <m:num>
            <m:r>
              <w:rPr>
                <w:rFonts w:ascii="Cambria Math" w:hAnsi="Cambria Math"/>
                <w:sz w:val="30"/>
                <w:szCs w:val="30"/>
                <w:lang w:eastAsia="zh-CN"/>
              </w:rPr>
              <m:t>12V</m:t>
            </m:r>
          </m:num>
          <m:den>
            <m:r>
              <w:rPr>
                <w:rFonts w:ascii="Cambria Math" w:hAnsi="Cambria Math"/>
                <w:sz w:val="30"/>
                <w:szCs w:val="30"/>
                <w:lang w:eastAsia="zh-CN"/>
              </w:rPr>
              <m:t>0.6A</m:t>
            </m:r>
          </m:den>
        </m:f>
        <m:r>
          <w:rPr>
            <w:rFonts w:ascii="Cambria Math" w:hAnsi="Cambria Math"/>
            <w:sz w:val="22"/>
            <w:szCs w:val="22"/>
            <w:lang w:eastAsia="zh-CN"/>
          </w:rPr>
          <m:t>=20Ω</m:t>
        </m:r>
      </m:oMath>
    </w:p>
    <w:p>
      <w:pPr>
        <w:spacing w:line="360" w:lineRule="auto"/>
        <w:ind w:left="0"/>
        <w:jc w:val="left"/>
        <w:textAlignment w:val="center"/>
      </w:pPr>
      <w:r>
        <w:rPr>
          <w:rFonts w:ascii="Times New Roman" w:hAnsi="Times New Roman"/>
          <w:b w:val="false"/>
          <w:i w:val="false"/>
          <w:color w:val="000000"/>
          <w:sz w:val="22"/>
        </w:rPr>
        <w:t xml:space="preserve">由丙图得当 </w:t>
      </w:r>
      <m:oMath>
        <m:sSup>
          <m:e>
            <m:r>
              <w:rPr>
                <w:rFonts w:ascii="Cambria Math" w:hAnsi="Cambria Math"/>
                <w:sz w:val="22"/>
                <w:szCs w:val="22"/>
                <w:lang w:eastAsia="zh-CN"/>
              </w:rPr>
              <m:t>R</m:t>
            </m:r>
          </m:e>
          <m:sup>
            <m:r>
              <w:rPr>
                <w:rFonts w:ascii="Cambria Math" w:hAnsi="Cambria Math"/>
                <w:sz w:val="22"/>
                <w:szCs w:val="22"/>
                <w:lang w:eastAsia="zh-CN"/>
              </w:rPr>
              <m:t>′</m:t>
            </m:r>
          </m:sup>
        </m:sSup>
        <m:r>
          <w:rPr>
            <w:rFonts w:ascii="Cambria Math" w:hAnsi="Cambria Math"/>
            <w:sz w:val="22"/>
            <w:szCs w:val="22"/>
            <w:lang w:eastAsia="zh-CN"/>
          </w:rPr>
          <m:t>=20Ω</m:t>
        </m:r>
      </m:oMath>
      <w:r>
        <w:rPr>
          <w:rFonts w:ascii="Times New Roman" w:hAnsi="Times New Roman"/>
          <w:b w:val="false"/>
          <w:i w:val="false"/>
          <w:color w:val="000000"/>
          <w:sz w:val="22"/>
        </w:rPr>
        <w:t xml:space="preserve"> 时， </w:t>
      </w:r>
      <m:oMath>
        <m:r>
          <w:rPr>
            <w:rFonts w:ascii="Cambria Math" w:hAnsi="Cambria Math"/>
            <w:sz w:val="22"/>
            <w:szCs w:val="22"/>
            <w:lang w:eastAsia="zh-CN"/>
          </w:rPr>
          <m:t>F=500N</m:t>
        </m:r>
      </m:oMath>
    </w:p>
    <w:p>
      <w:pPr>
        <w:spacing w:line="360" w:lineRule="auto"/>
        <w:ind w:left="0"/>
        <w:jc w:val="left"/>
        <w:textAlignment w:val="center"/>
      </w:pPr>
      <w:r>
        <w:rPr>
          <w:rFonts w:ascii="Times New Roman" w:hAnsi="Times New Roman"/>
          <w:b w:val="false"/>
          <w:i w:val="false"/>
          <w:color w:val="000000"/>
          <w:sz w:val="22"/>
        </w:rPr>
        <w:t xml:space="preserve">所以 </w:t>
      </w:r>
      <m:oMath>
        <m:r>
          <w:rPr>
            <w:rFonts w:ascii="Cambria Math" w:hAnsi="Cambria Math"/>
            <w:sz w:val="22"/>
            <w:szCs w:val="22"/>
            <w:lang w:eastAsia="zh-CN"/>
          </w:rPr>
          <m:t>G=F=500N</m:t>
        </m:r>
      </m:oMath>
    </w:p>
    <w:p>
      <w:pPr>
        <w:spacing w:line="360" w:lineRule="auto"/>
        <w:ind w:left="0"/>
        <w:jc w:val="left"/>
        <w:textAlignment w:val="center"/>
      </w:pPr>
      <w:r>
        <w:rPr>
          <w:rFonts w:ascii="Calibri" w:hAnsi="Calibri"/>
          <w:b w:val="false"/>
          <w:i w:val="false"/>
          <w:color w:val="000000"/>
          <w:sz w:val="22"/>
        </w:rPr>
        <w:t>③</w:t>
      </w:r>
      <m:oMath>
        <m:f>
          <m:fPr>
            <m:type m:val="bar"/>
          </m:fPr>
          <m:num>
            <m:r>
              <w:rPr>
                <w:rFonts w:ascii="Cambria Math" w:hAnsi="Cambria Math"/>
                <w:sz w:val="30"/>
                <w:szCs w:val="30"/>
                <w:lang w:eastAsia="zh-CN"/>
              </w:rPr>
              <m:t>12V</m:t>
            </m:r>
          </m:num>
          <m:den>
            <m:r>
              <w:rPr>
                <w:rFonts w:ascii="Cambria Math" w:hAnsi="Cambria Math"/>
                <w:sz w:val="30"/>
                <w:szCs w:val="30"/>
                <w:lang w:eastAsia="zh-CN"/>
              </w:rPr>
              <m:t>50cm</m:t>
            </m:r>
          </m:den>
        </m:f>
        <m:r>
          <w:rPr>
            <w:rFonts w:ascii="Cambria Math" w:hAnsi="Cambria Math"/>
            <w:sz w:val="22"/>
            <w:szCs w:val="22"/>
            <w:lang w:eastAsia="zh-CN"/>
          </w:rPr>
          <m:t>=</m:t>
        </m:r>
        <m:f>
          <m:fPr>
            <m:type m:val="bar"/>
          </m:fPr>
          <m:num>
            <m:r>
              <w:rPr>
                <w:rFonts w:ascii="Cambria Math" w:hAnsi="Cambria Math"/>
                <w:sz w:val="30"/>
                <w:szCs w:val="30"/>
                <w:lang w:eastAsia="zh-CN"/>
              </w:rPr>
              <m:t>9.6V</m:t>
            </m:r>
          </m:num>
          <m:den>
            <m:sSub>
              <m:e>
                <m:r>
                  <w:rPr>
                    <w:rFonts w:ascii="Cambria Math" w:hAnsi="Cambria Math"/>
                    <w:sz w:val="30"/>
                    <w:szCs w:val="30"/>
                    <w:lang w:eastAsia="zh-CN"/>
                  </w:rPr>
                  <m:t>L</m:t>
                </m:r>
              </m:e>
              <m:sub>
                <m:r>
                  <w:rPr>
                    <w:rFonts w:ascii="Cambria Math" w:hAnsi="Cambria Math"/>
                    <w:sz w:val="30"/>
                    <w:szCs w:val="30"/>
                    <w:lang w:eastAsia="zh-CN"/>
                  </w:rPr>
                  <m:t>下</m:t>
                </m:r>
              </m:sub>
            </m:sSub>
          </m:den>
        </m:f>
      </m:oMath>
      <m:oMath>
        <m:sSub>
          <m:e>
            <m:r>
              <w:rPr>
                <w:rFonts w:ascii="Cambria Math" w:hAnsi="Cambria Math"/>
                <w:sz w:val="22"/>
                <w:szCs w:val="22"/>
                <w:lang w:eastAsia="zh-CN"/>
              </w:rPr>
              <m:t>L</m:t>
            </m:r>
          </m:e>
          <m:sub>
            <m:r>
              <w:rPr>
                <w:rFonts w:ascii="Cambria Math" w:hAnsi="Cambria Math"/>
                <w:sz w:val="22"/>
                <w:szCs w:val="22"/>
                <w:lang w:eastAsia="zh-CN"/>
              </w:rPr>
              <m:t>下</m:t>
            </m:r>
          </m:sub>
        </m:sSub>
        <m:r>
          <w:rPr>
            <w:rFonts w:ascii="Cambria Math" w:hAnsi="Cambria Math"/>
            <w:sz w:val="22"/>
            <w:szCs w:val="22"/>
            <w:lang w:eastAsia="zh-CN"/>
          </w:rPr>
          <m:t>=40cm</m:t>
        </m:r>
      </m:oMath>
      <m:oMath>
        <m:r>
          <w:rPr>
            <w:rFonts w:ascii="Cambria Math" w:hAnsi="Cambria Math"/>
            <w:sz w:val="22"/>
            <w:szCs w:val="22"/>
            <w:lang w:eastAsia="zh-CN"/>
          </w:rPr>
          <m:t>L=130cm+40cm=170cm</m:t>
        </m:r>
      </m:oMath>
    </w:p>
    <w:p>
      <w:pPr>
        <w:spacing w:before="0" w:after="0" w:line="360" w:lineRule="auto"/>
      </w:pPr>
      <w:r>
        <w:rPr>
          <w:color w:val="0000FF"/>
        </w:rPr>
        <w:t>【考点】</w:t>
      </w:r>
      <w:r>
        <w:t>欧姆定律及其应用</w:t>
      </w:r>
    </w:p>
    <w:p>
      <w:pPr>
        <w:spacing w:line="360" w:lineRule="auto"/>
        <w:ind w:left="0"/>
        <w:jc w:val="left"/>
        <w:textAlignment w:val="center"/>
      </w:pPr>
      <w:r>
        <w:rPr>
          <w:color w:val="0000FF"/>
        </w:rPr>
        <w:t>【解析】</w:t>
      </w:r>
      <w:r>
        <w:rPr>
          <w:rFonts w:ascii="Times New Roman" w:hAnsi="Times New Roman"/>
          <w:b w:val="false"/>
          <w:i w:val="false"/>
          <w:color w:val="000000"/>
          <w:sz w:val="22"/>
        </w:rPr>
        <w:t>【分析】（1）根据乙图可知，变阻器R</w:t>
      </w:r>
      <w:r>
        <w:rPr>
          <w:rFonts w:ascii="Times New Roman" w:hAnsi="Times New Roman"/>
          <w:b w:val="false"/>
          <w:i w:val="false"/>
          <w:color w:val="000000"/>
          <w:vertAlign w:val="subscript"/>
        </w:rPr>
        <w:t>0</w:t>
      </w:r>
      <w:r>
        <w:rPr>
          <w:rFonts w:ascii="Times New Roman" w:hAnsi="Times New Roman"/>
          <w:b w:val="false"/>
          <w:i w:val="false"/>
          <w:color w:val="000000"/>
          <w:sz w:val="22"/>
        </w:rPr>
        <w:t>与力敏电阻并联。电压表与变阻器滑片下面的部分并联，此时R</w:t>
      </w:r>
      <w:r>
        <w:rPr>
          <w:rFonts w:ascii="Times New Roman" w:hAnsi="Times New Roman"/>
          <w:b w:val="false"/>
          <w:i w:val="false"/>
          <w:color w:val="000000"/>
          <w:vertAlign w:val="subscript"/>
        </w:rPr>
        <w:t>0</w:t>
      </w:r>
      <w:r>
        <w:rPr>
          <w:rFonts w:ascii="Times New Roman" w:hAnsi="Times New Roman"/>
          <w:b w:val="false"/>
          <w:i w:val="false"/>
          <w:color w:val="000000"/>
          <w:sz w:val="22"/>
        </w:rPr>
        <w:t xml:space="preserve">全部接入电路，电流表测力敏电阻R的电流。首先根据图丙，确定压力为零时力敏电阻的阻值，再根据 </w:t>
      </w:r>
      <m:oMath>
        <m:r>
          <w:rPr>
            <w:rFonts w:ascii="Cambria Math" w:hAnsi="Cambria Math"/>
            <w:sz w:val="22"/>
            <w:szCs w:val="22"/>
            <w:lang w:eastAsia="zh-CN"/>
          </w:rPr>
          <m:t>I=</m:t>
        </m:r>
        <m:f>
          <m:fPr>
            <m:type m:val="bar"/>
          </m:fPr>
          <m:num>
            <m:r>
              <w:rPr>
                <w:rFonts w:ascii="Cambria Math" w:hAnsi="Cambria Math"/>
                <w:sz w:val="30"/>
                <w:szCs w:val="30"/>
                <w:lang w:eastAsia="zh-CN"/>
              </w:rPr>
              <m:t>U</m:t>
            </m:r>
          </m:num>
          <m:den>
            <m:r>
              <w:rPr>
                <w:rFonts w:ascii="Cambria Math" w:hAnsi="Cambria Math"/>
                <w:sz w:val="30"/>
                <w:szCs w:val="30"/>
                <w:lang w:eastAsia="zh-CN"/>
              </w:rPr>
              <m:t>R</m:t>
            </m:r>
          </m:den>
        </m:f>
      </m:oMath>
      <w:r>
        <w:rPr>
          <w:rFonts w:ascii="Times New Roman" w:hAnsi="Times New Roman"/>
          <w:b w:val="false"/>
          <w:i w:val="false"/>
          <w:color w:val="000000"/>
          <w:sz w:val="22"/>
        </w:rPr>
        <w:t xml:space="preserve"> 计算出此时电流表的示数。
</w:t>
      </w:r>
    </w:p>
    <w:p>
      <w:pPr>
        <w:spacing w:line="360" w:lineRule="auto"/>
        <w:ind w:left="0"/>
        <w:jc w:val="left"/>
        <w:textAlignment w:val="center"/>
      </w:pPr>
      <w:r>
        <w:rPr>
          <w:rFonts w:ascii="Times New Roman" w:hAnsi="Times New Roman"/>
          <w:b w:val="false"/>
          <w:i w:val="false"/>
          <w:color w:val="000000"/>
          <w:sz w:val="22"/>
        </w:rPr>
        <w:t>（2）</w:t>
      </w:r>
      <w:r>
        <w:rPr>
          <w:rFonts w:ascii="Calibri" w:hAnsi="Calibri"/>
          <w:b w:val="false"/>
          <w:i w:val="false"/>
          <w:color w:val="000000"/>
          <w:sz w:val="22"/>
        </w:rPr>
        <w:t>①</w:t>
      </w:r>
      <w:r>
        <w:rPr>
          <w:rFonts w:ascii="Times New Roman" w:hAnsi="Times New Roman"/>
          <w:b w:val="false"/>
          <w:i w:val="false"/>
          <w:color w:val="000000"/>
          <w:sz w:val="22"/>
        </w:rPr>
        <w:t xml:space="preserve">首先根据 </w:t>
      </w:r>
      <m:oMath>
        <m:sSub>
          <m:e>
            <m:r>
              <w:rPr>
                <w:rFonts w:ascii="Cambria Math" w:hAnsi="Cambria Math"/>
                <w:sz w:val="22"/>
                <w:szCs w:val="22"/>
                <w:lang w:eastAsia="zh-CN"/>
              </w:rPr>
              <m:t>I</m:t>
            </m:r>
          </m:e>
          <m:sub>
            <m:r>
              <w:rPr>
                <w:rFonts w:ascii="Cambria Math" w:hAnsi="Cambria Math"/>
                <w:sz w:val="22"/>
                <w:szCs w:val="22"/>
                <w:lang w:eastAsia="zh-CN"/>
              </w:rPr>
              <m:t>R0</m:t>
            </m:r>
          </m:sub>
        </m:sSub>
        <m:r>
          <w:rPr>
            <w:rFonts w:ascii="Cambria Math" w:hAnsi="Cambria Math"/>
            <w:sz w:val="22"/>
            <w:szCs w:val="22"/>
            <w:lang w:eastAsia="zh-CN"/>
          </w:rPr>
          <m:t>=</m:t>
        </m:r>
        <m:f>
          <m:fPr>
            <m:type m:val="bar"/>
          </m:fPr>
          <m:num>
            <m:r>
              <w:rPr>
                <w:rFonts w:ascii="Cambria Math" w:hAnsi="Cambria Math"/>
                <w:sz w:val="30"/>
                <w:szCs w:val="30"/>
                <w:lang w:eastAsia="zh-CN"/>
              </w:rPr>
              <m:t>U</m:t>
            </m:r>
          </m:num>
          <m:den>
            <m:sSub>
              <m:e>
                <m:r>
                  <w:rPr>
                    <w:rFonts w:ascii="Cambria Math" w:hAnsi="Cambria Math"/>
                    <w:sz w:val="30"/>
                    <w:szCs w:val="30"/>
                    <w:lang w:eastAsia="zh-CN"/>
                  </w:rPr>
                  <m:t>R</m:t>
                </m:r>
              </m:e>
              <m:sub>
                <m:r>
                  <w:rPr>
                    <w:rFonts w:ascii="Cambria Math" w:hAnsi="Cambria Math"/>
                    <w:sz w:val="30"/>
                    <w:szCs w:val="30"/>
                    <w:lang w:eastAsia="zh-CN"/>
                  </w:rPr>
                  <m:t>0</m:t>
                </m:r>
              </m:sub>
            </m:sSub>
          </m:den>
        </m:f>
      </m:oMath>
      <w:r>
        <w:rPr>
          <w:rFonts w:ascii="Arial" w:hAnsi="Arial"/>
          <w:b w:val="false"/>
          <w:i w:val="false"/>
          <w:color w:val="333333"/>
          <w:sz w:val="21"/>
        </w:rPr>
        <w:t xml:space="preserve"> </w:t>
      </w:r>
      <w:r>
        <w:rPr>
          <w:rFonts w:ascii="Times New Roman" w:hAnsi="Times New Roman"/>
          <w:b w:val="false"/>
          <w:i w:val="false"/>
          <w:color w:val="000000"/>
          <w:sz w:val="22"/>
        </w:rPr>
        <w:t xml:space="preserve"> 计算出通过变阻器的电流，再根据并联电路的电流规律 </w:t>
      </w:r>
      <m:oMath>
        <m:sSub>
          <m:e>
            <m:r>
              <w:rPr>
                <w:rFonts w:ascii="Cambria Math" w:hAnsi="Cambria Math"/>
                <w:sz w:val="22"/>
                <w:szCs w:val="22"/>
                <w:lang w:eastAsia="zh-CN"/>
              </w:rPr>
              <m:t>I</m:t>
            </m:r>
          </m:e>
          <m:sub>
            <m:r>
              <w:rPr>
                <w:rFonts w:ascii="Cambria Math" w:hAnsi="Cambria Math"/>
                <w:sz w:val="22"/>
                <w:szCs w:val="22"/>
                <w:lang w:eastAsia="zh-CN"/>
              </w:rPr>
              <m:t>总</m:t>
            </m:r>
          </m:sub>
        </m:sSub>
        <m:r>
          <w:rPr>
            <w:rFonts w:ascii="Cambria Math" w:hAnsi="Cambria Math"/>
            <w:sz w:val="22"/>
            <w:szCs w:val="22"/>
            <w:lang w:eastAsia="zh-CN"/>
          </w:rPr>
          <m:t>=</m:t>
        </m:r>
        <m:sSub>
          <m:e>
            <m:r>
              <w:rPr>
                <w:rFonts w:ascii="Cambria Math" w:hAnsi="Cambria Math"/>
                <w:sz w:val="22"/>
                <w:szCs w:val="22"/>
                <w:lang w:eastAsia="zh-CN"/>
              </w:rPr>
              <m:t>I</m:t>
            </m:r>
          </m:e>
          <m:sub>
            <m:r>
              <w:rPr>
                <w:rFonts w:ascii="Cambria Math" w:hAnsi="Cambria Math"/>
                <w:sz w:val="22"/>
                <w:szCs w:val="22"/>
                <w:lang w:eastAsia="zh-CN"/>
              </w:rPr>
              <m:t>R0</m:t>
            </m:r>
          </m:sub>
        </m:sSub>
        <m:r>
          <w:rPr>
            <w:rFonts w:ascii="Cambria Math" w:hAnsi="Cambria Math"/>
            <w:sz w:val="22"/>
            <w:szCs w:val="22"/>
            <w:lang w:eastAsia="zh-CN"/>
          </w:rPr>
          <m:t>+</m:t>
        </m:r>
        <m:sSup>
          <m:e>
            <m:r>
              <w:rPr>
                <w:rFonts w:ascii="Cambria Math" w:hAnsi="Cambria Math"/>
                <w:sz w:val="22"/>
                <w:szCs w:val="22"/>
                <w:lang w:eastAsia="zh-CN"/>
              </w:rPr>
              <m:t>I</m:t>
            </m:r>
          </m:e>
          <m:sup>
            <m:r>
              <w:rPr>
                <w:rFonts w:ascii="Cambria Math" w:hAnsi="Cambria Math"/>
                <w:sz w:val="22"/>
                <w:szCs w:val="22"/>
                <w:lang w:eastAsia="zh-CN"/>
              </w:rPr>
              <m:t>'</m:t>
            </m:r>
          </m:sup>
        </m:sSup>
      </m:oMath>
      <w:r>
        <w:rPr>
          <w:rFonts w:ascii="Arial" w:hAnsi="Arial"/>
          <w:b w:val="false"/>
          <w:i w:val="false"/>
          <w:color w:val="333333"/>
          <w:sz w:val="21"/>
        </w:rPr>
        <w:t xml:space="preserve"> </w:t>
      </w:r>
      <w:r>
        <w:rPr>
          <w:rFonts w:ascii="Times New Roman" w:hAnsi="Times New Roman"/>
          <w:b w:val="false"/>
          <w:i w:val="false"/>
          <w:color w:val="000000"/>
          <w:sz w:val="22"/>
        </w:rPr>
        <w:t xml:space="preserve"> 计算出总电流；</w:t>
      </w:r>
      <w:r>
        <w:br/>
      </w:r>
      <w:r>
        <w:rPr>
          <w:rFonts w:ascii="Calibri" w:hAnsi="Calibri"/>
          <w:b w:val="false"/>
          <w:i w:val="false"/>
          <w:color w:val="000000"/>
          <w:sz w:val="22"/>
        </w:rPr>
        <w:t>②</w:t>
      </w:r>
      <w:r>
        <w:rPr>
          <w:rFonts w:ascii="Times New Roman" w:hAnsi="Times New Roman"/>
          <w:b w:val="false"/>
          <w:i w:val="false"/>
          <w:color w:val="000000"/>
          <w:sz w:val="22"/>
        </w:rPr>
        <w:t xml:space="preserve">根据公式 </w:t>
      </w:r>
      <m:oMath>
        <m:sSup>
          <m:e>
            <m:r>
              <w:rPr>
                <w:rFonts w:ascii="Cambria Math" w:hAnsi="Cambria Math"/>
                <w:sz w:val="22"/>
                <w:szCs w:val="22"/>
                <w:lang w:eastAsia="zh-CN"/>
              </w:rPr>
              <m:t>R</m:t>
            </m:r>
          </m:e>
          <m:sup>
            <m:r>
              <w:rPr>
                <w:rFonts w:ascii="Cambria Math" w:hAnsi="Cambria Math"/>
                <w:sz w:val="22"/>
                <w:szCs w:val="22"/>
                <w:lang w:eastAsia="zh-CN"/>
              </w:rPr>
              <m:t>'</m:t>
            </m:r>
          </m:sup>
        </m:sSup>
        <m:r>
          <w:rPr>
            <w:rFonts w:ascii="Cambria Math" w:hAnsi="Cambria Math"/>
            <w:sz w:val="22"/>
            <w:szCs w:val="22"/>
            <w:lang w:eastAsia="zh-CN"/>
          </w:rPr>
          <m:t>=</m:t>
        </m:r>
        <m:f>
          <m:fPr>
            <m:type m:val="bar"/>
          </m:fPr>
          <m:num>
            <m:r>
              <w:rPr>
                <w:rFonts w:ascii="Cambria Math" w:hAnsi="Cambria Math"/>
                <w:sz w:val="30"/>
                <w:szCs w:val="30"/>
                <w:lang w:eastAsia="zh-CN"/>
              </w:rPr>
              <m:t>U</m:t>
            </m:r>
          </m:num>
          <m:den>
            <m:sSup>
              <m:e>
                <m:r>
                  <w:rPr>
                    <w:rFonts w:ascii="Cambria Math" w:hAnsi="Cambria Math"/>
                    <w:sz w:val="30"/>
                    <w:szCs w:val="30"/>
                    <w:lang w:eastAsia="zh-CN"/>
                  </w:rPr>
                  <m:t>I</m:t>
                </m:r>
              </m:e>
              <m:sup>
                <m:r>
                  <w:rPr>
                    <w:rFonts w:ascii="Cambria Math" w:hAnsi="Cambria Math"/>
                    <w:sz w:val="30"/>
                    <w:szCs w:val="30"/>
                    <w:lang w:eastAsia="zh-CN"/>
                  </w:rPr>
                  <m:t>'</m:t>
                </m:r>
              </m:sup>
            </m:sSup>
          </m:den>
        </m:f>
      </m:oMath>
      <w:r>
        <w:rPr>
          <w:rFonts w:ascii="Arial" w:hAnsi="Arial"/>
          <w:b w:val="false"/>
          <w:i w:val="false"/>
          <w:color w:val="333333"/>
          <w:sz w:val="21"/>
        </w:rPr>
        <w:t xml:space="preserve"> </w:t>
      </w:r>
      <w:r>
        <w:rPr>
          <w:rFonts w:ascii="Times New Roman" w:hAnsi="Times New Roman"/>
          <w:b w:val="false"/>
          <w:i w:val="false"/>
          <w:color w:val="000000"/>
          <w:sz w:val="22"/>
        </w:rPr>
        <w:t xml:space="preserve"> 计算出此时力敏电阻的阻值，再根据图丙确定此时力敏电阻受到的压力，最后根据G=F计算出该同学的重力。</w:t>
      </w:r>
      <w:r>
        <w:br/>
      </w:r>
      <w:r>
        <w:rPr>
          <w:rFonts w:ascii="Calibri" w:hAnsi="Calibri"/>
          <w:b w:val="false"/>
          <w:i w:val="false"/>
          <w:color w:val="000000"/>
          <w:sz w:val="22"/>
        </w:rPr>
        <w:t>③</w:t>
      </w:r>
      <w:r>
        <w:rPr>
          <w:rFonts w:ascii="Times New Roman" w:hAnsi="Times New Roman"/>
          <w:b w:val="false"/>
          <w:i w:val="false"/>
          <w:color w:val="000000"/>
          <w:sz w:val="22"/>
        </w:rPr>
        <w:t>变阻器R</w:t>
      </w:r>
      <w:r>
        <w:rPr>
          <w:rFonts w:ascii="Times New Roman" w:hAnsi="Times New Roman"/>
          <w:b w:val="false"/>
          <w:i w:val="false"/>
          <w:color w:val="000000"/>
          <w:vertAlign w:val="subscript"/>
        </w:rPr>
        <w:t>0</w:t>
      </w:r>
      <w:r>
        <w:rPr>
          <w:rFonts w:ascii="Times New Roman" w:hAnsi="Times New Roman"/>
          <w:b w:val="false"/>
          <w:i w:val="false"/>
          <w:color w:val="000000"/>
          <w:sz w:val="22"/>
        </w:rPr>
        <w:t>始终全部接入电路，即通过它的电流保持不变。根据U=IR可知，电压表的示数与滑片下面电阻的阻值大小成正比。因为导体的电阻与长度成正比，所以电压表的示数与滑片下面电阻的长度成正比，据此计算出滑片下面电阻丝的长度，最后用最小身高130cm加这个长度计算出此时该同学的身高即可。</w:t>
      </w:r>
    </w:p>
    <w:p>
      <w:pPr>
        <w:spacing w:line="360" w:lineRule="auto"/>
        <w:ind w:left="0"/>
        <w:jc w:val="left"/>
      </w:pPr>
      <w:r>
        <w:t>34．</w:t>
      </w:r>
      <w:r>
        <w:rPr>
          <w:color w:val="0000FF"/>
        </w:rPr>
        <w:t>【答案】</w:t>
      </w:r>
      <w:r>
        <w:rPr>
          <w:rFonts w:ascii="Times New Roman" w:hAnsi="Times New Roman"/>
          <w:b w:val="false"/>
          <w:i w:val="false"/>
          <w:color w:val="000000"/>
          <w:sz w:val="22"/>
        </w:rPr>
        <w:t>（1）靠近</w:t>
      </w:r>
    </w:p>
    <w:p>
      <w:pPr>
        <w:spacing w:line="360" w:lineRule="auto"/>
        <w:ind w:left="0"/>
        <w:jc w:val="left"/>
      </w:pPr>
      <w:r>
        <w:rPr>
          <w:rFonts w:ascii="Times New Roman" w:hAnsi="Times New Roman"/>
          <w:b w:val="false"/>
          <w:i w:val="false"/>
          <w:color w:val="000000"/>
          <w:sz w:val="22"/>
        </w:rPr>
        <w:t>（2）b；混合物</w:t>
      </w:r>
    </w:p>
    <w:p>
      <w:pPr>
        <w:spacing w:line="360" w:lineRule="auto"/>
        <w:ind w:left="0"/>
        <w:jc w:val="left"/>
      </w:pPr>
      <w:r>
        <w:rPr>
          <w:rFonts w:ascii="Times New Roman" w:hAnsi="Times New Roman"/>
          <w:b w:val="false"/>
          <w:i w:val="false"/>
          <w:color w:val="000000"/>
          <w:sz w:val="22"/>
        </w:rPr>
        <w:t>（3）大分子蛋白质</w:t>
      </w:r>
    </w:p>
    <w:p>
      <w:pPr>
        <w:spacing w:line="360" w:lineRule="auto"/>
        <w:ind w:left="0"/>
        <w:jc w:val="left"/>
      </w:pPr>
      <w:r>
        <w:rPr>
          <w:rFonts w:ascii="Times New Roman" w:hAnsi="Times New Roman"/>
          <w:b w:val="false"/>
          <w:i w:val="false"/>
          <w:color w:val="000000"/>
          <w:sz w:val="22"/>
        </w:rPr>
        <w:t>（4）植物的蒸腾作用(或水蒸发吸热降温或绿色植物对太阳光的反射)</w:t>
      </w:r>
    </w:p>
    <w:p>
      <w:pPr>
        <w:spacing w:before="0" w:after="0" w:line="360" w:lineRule="auto"/>
      </w:pPr>
      <w:r>
        <w:rPr>
          <w:color w:val="0000FF"/>
        </w:rPr>
        <w:t>【考点】</w:t>
      </w:r>
      <w:r>
        <w:t>蒸腾作用；泌尿系统；流体压强与流速的关系；常见物质的分类</w:t>
      </w:r>
    </w:p>
    <w:p>
      <w:pPr>
        <w:spacing w:line="360" w:lineRule="auto"/>
        <w:ind w:left="0"/>
        <w:jc w:val="left"/>
        <w:textAlignment w:val="center"/>
      </w:pPr>
      <w:r>
        <w:rPr>
          <w:color w:val="0000FF"/>
        </w:rPr>
        <w:t>【解析】</w:t>
      </w:r>
      <w:r>
        <w:rPr>
          <w:rFonts w:ascii="Times New Roman" w:hAnsi="Times New Roman"/>
          <w:b w:val="false"/>
          <w:i w:val="false"/>
          <w:color w:val="000000"/>
          <w:sz w:val="22"/>
        </w:rPr>
        <w:t>【分析】（1）流体流速越大压强越小，根据流体压强和流速的关系解答；</w:t>
      </w:r>
      <w:r>
        <w:br/>
      </w:r>
      <w:r>
        <w:rPr>
          <w:rFonts w:ascii="Times New Roman" w:hAnsi="Times New Roman"/>
          <w:b w:val="false"/>
          <w:i w:val="false"/>
          <w:color w:val="000000"/>
          <w:sz w:val="22"/>
        </w:rPr>
        <w:t>
（2）如果从下面进水，那么会使水在过滤器里面的时间延长，从而增强净化效果。只由一种物质组成纯净物，由多种物质组成混合物。</w:t>
      </w:r>
      <w:r>
        <w:br/>
      </w:r>
      <w:r>
        <w:rPr>
          <w:rFonts w:ascii="Times New Roman" w:hAnsi="Times New Roman"/>
          <w:b w:val="false"/>
          <w:i w:val="false"/>
          <w:color w:val="000000"/>
          <w:sz w:val="22"/>
        </w:rPr>
        <w:t>
(3)根据肾小球的作用分析解答;</w:t>
      </w:r>
      <w:r>
        <w:br/>
      </w:r>
      <w:r>
        <w:rPr>
          <w:rFonts w:ascii="Times New Roman" w:hAnsi="Times New Roman"/>
          <w:b w:val="false"/>
          <w:i w:val="false"/>
          <w:color w:val="000000"/>
          <w:sz w:val="22"/>
        </w:rPr>
        <w:t>
(4)蒸发需要吸收水分，因此具有致冷作用.</w:t>
      </w:r>
      <w:r>
        <w:br/>
      </w:r>
      <w:r>
        <w:rPr>
          <w:rFonts w:ascii="Times New Roman" w:hAnsi="Times New Roman"/>
          <w:b w:val="false"/>
          <w:i w:val="false"/>
          <w:color w:val="000000"/>
          <w:sz w:val="22"/>
        </w:rPr>
        <w:t>
【解答】（1）若一艘大船快速地从漂浮房屋一侧驶过时，大船经过的地方水流速度大压强小，周围的水对漂浮房屋施加朝向大船一侧的压力，因此房屋会靠近大船。</w:t>
      </w:r>
      <w:r>
        <w:br/>
      </w:r>
      <w:r>
        <w:rPr>
          <w:rFonts w:ascii="Times New Roman" w:hAnsi="Times New Roman"/>
          <w:b w:val="false"/>
          <w:i w:val="false"/>
          <w:color w:val="000000"/>
          <w:sz w:val="22"/>
        </w:rPr>
        <w:t>
（2）根据图片可知，b口在下面，因此为使净化效果更好，进水口应该在图中的b。经过这样净化的水中仍然存在大量的可溶性的物质，因此属于混合物。</w:t>
      </w:r>
      <w:r>
        <w:br/>
      </w:r>
      <w:r>
        <w:rPr>
          <w:rFonts w:ascii="Times New Roman" w:hAnsi="Times New Roman"/>
          <w:b w:val="false"/>
          <w:i w:val="false"/>
          <w:color w:val="000000"/>
          <w:sz w:val="22"/>
        </w:rPr>
        <w:t>
 (3)、人体内也有“净化装置”，当血液流经肾小球时，除血细胞和大分子蛋白质外，血液中的其它成分，都可以过滤到肾小囊中形成原尿。</w:t>
      </w:r>
      <w:r>
        <w:br/>
      </w:r>
      <w:r>
        <w:rPr>
          <w:rFonts w:ascii="Times New Roman" w:hAnsi="Times New Roman"/>
          <w:b w:val="false"/>
          <w:i w:val="false"/>
          <w:color w:val="000000"/>
          <w:sz w:val="22"/>
        </w:rPr>
        <w:t>
(4)在漂浮房屋的屋顶种植一些草类、花卉等植物，并配置相应的传感器与灌溉技术既美观又可降室温，能降温的原因是：植物的蒸腾作用(或水蒸发吸热降温或绿色植物对太阳光的反射)</w:t>
      </w:r>
    </w:p>
    <w:p>
      <w:pPr>
        <w:spacing w:line="360" w:lineRule="auto"/>
        <w:ind w:left="0"/>
        <w:jc w:val="left"/>
      </w:pPr>
      <w:r>
        <w:t>35．</w:t>
      </w:r>
      <w:r>
        <w:rPr>
          <w:color w:val="0000FF"/>
        </w:rPr>
        <w:t>【答案】</w:t>
      </w:r>
      <w:r>
        <w:rPr>
          <w:rFonts w:ascii="Times New Roman" w:hAnsi="Times New Roman"/>
          <w:b w:val="false"/>
          <w:i w:val="false"/>
          <w:color w:val="000000"/>
          <w:sz w:val="22"/>
        </w:rPr>
        <w:t>（1）30</w:t>
      </w:r>
    </w:p>
    <w:p>
      <w:pPr>
        <w:spacing w:line="360" w:lineRule="auto"/>
        <w:ind w:left="0"/>
        <w:jc w:val="left"/>
      </w:pPr>
      <w:r>
        <w:rPr>
          <w:rFonts w:ascii="Times New Roman" w:hAnsi="Times New Roman"/>
          <w:b w:val="false"/>
          <w:i w:val="false"/>
          <w:color w:val="000000"/>
          <w:sz w:val="22"/>
        </w:rPr>
        <w:t>（2）B</w:t>
      </w:r>
    </w:p>
    <w:p>
      <w:pPr>
        <w:spacing w:line="360" w:lineRule="auto"/>
        <w:ind w:left="0"/>
        <w:jc w:val="left"/>
      </w:pPr>
      <w:r>
        <w:rPr>
          <w:rFonts w:ascii="Times New Roman" w:hAnsi="Times New Roman"/>
          <w:b w:val="false"/>
          <w:i w:val="false"/>
          <w:color w:val="000000"/>
          <w:sz w:val="22"/>
        </w:rPr>
        <w:t xml:space="preserve">（3）解：设所用NaOH溶液的溶质质量为x  </w:t>
      </w:r>
    </w:p>
    <w:p>
      <w:pPr>
        <w:spacing w:line="360" w:lineRule="auto"/>
        <w:ind w:left="0"/>
        <w:jc w:val="left"/>
        <w:textAlignment w:val="center"/>
      </w:pPr>
      <w:r>
        <w:rPr>
          <w:rFonts w:ascii="Times New Roman" w:hAnsi="Times New Roman"/>
          <w:b w:val="false"/>
          <w:i w:val="false"/>
          <w:color w:val="000000"/>
          <w:sz w:val="22"/>
        </w:rPr>
        <w:t>m</w:t>
      </w:r>
      <w:r>
        <w:rPr>
          <w:rFonts w:ascii="Times New Roman" w:hAnsi="Times New Roman"/>
          <w:b w:val="false"/>
          <w:i w:val="false"/>
          <w:color w:val="000000"/>
          <w:vertAlign w:val="subscript"/>
        </w:rPr>
        <w:t>HCl</w:t>
      </w:r>
      <w:r>
        <w:rPr>
          <w:rFonts w:ascii="Times New Roman" w:hAnsi="Times New Roman"/>
          <w:b w:val="false"/>
          <w:i w:val="false"/>
          <w:color w:val="000000"/>
          <w:sz w:val="22"/>
        </w:rPr>
        <w:t>＝1.0g/mL×30 mL×3.65%＝1.095克</w:t>
      </w:r>
    </w:p>
    <w:tbl>
      <w:tblPr>
        <w:tblW w:w="0" w:type="auto"/>
        <w:tblBorders>
          <w:top w:val="none"/>
          <w:left w:val="none"/>
          <w:bottom w:val="none"/>
          <w:right w:val="none"/>
          <w:insideH w:val="none"/>
          <w:insideV w:val="none"/>
        </w:tblBorders>
      </w:tblPr>
      <w:tblGrid>
        <w:gridCol w:w="920"/>
        <w:gridCol w:w="2600"/>
      </w:tblGrid>
      <w:tr>
        <w:tc>
          <w:tcPr>
            <w:tcW w:w="920" w:type="dxa"/>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NaOH＋</w:t>
            </w:r>
          </w:p>
        </w:tc>
        <w:tc>
          <w:tcPr>
            <w:tcW w:w="2600" w:type="dxa"/>
            <w:tcBorders/>
            <w:tcMar>
              <w:top w:w="15" w:type="dxa"/>
              <w:left w:w="15" w:type="dxa"/>
              <w:bottom w:w="15" w:type="dxa"/>
              <w:right w:w="15" w:type="dxa"/>
            </w:tcMar>
            <w:vAlign w:val="top"/>
          </w:tcPr>
          <w:p>
            <w:pPr>
              <w:spacing w:line="360" w:lineRule="auto"/>
              <w:ind w:left="120"/>
              <w:jc w:val="left"/>
              <w:textAlignment w:val="center"/>
            </w:pPr>
            <w:r>
              <w:rPr>
                <w:rFonts w:ascii="Times New Roman" w:hAnsi="Times New Roman"/>
                <w:b w:val="false"/>
                <w:i w:val="false"/>
                <w:color w:val="000000"/>
                <w:sz w:val="22"/>
              </w:rPr>
              <w:t>HCl＝H</w:t>
            </w:r>
            <w:r>
              <w:rPr>
                <w:rFonts w:ascii="Times New Roman" w:hAnsi="Times New Roman"/>
                <w:b w:val="false"/>
                <w:i w:val="false"/>
                <w:color w:val="000000"/>
                <w:vertAlign w:val="subscript"/>
              </w:rPr>
              <w:t>2</w:t>
            </w:r>
            <w:r>
              <w:rPr>
                <w:rFonts w:ascii="Times New Roman" w:hAnsi="Times New Roman"/>
                <w:b w:val="false"/>
                <w:i w:val="false"/>
                <w:color w:val="000000"/>
                <w:sz w:val="22"/>
              </w:rPr>
              <w:t>O</w:t>
            </w:r>
            <w:r>
              <w:rPr>
                <w:rFonts w:ascii="Times New Roman" w:hAnsi="Times New Roman"/>
                <w:b w:val="false"/>
                <w:i w:val="false"/>
                <w:color w:val="000000"/>
                <w:vertAlign w:val="subscript"/>
              </w:rPr>
              <w:t xml:space="preserve">   </w:t>
            </w:r>
            <w:r>
              <w:rPr>
                <w:rFonts w:ascii="Times New Roman" w:hAnsi="Times New Roman"/>
                <w:b w:val="false"/>
                <w:i w:val="false"/>
                <w:color w:val="000000"/>
                <w:sz w:val="22"/>
              </w:rPr>
              <w:t>＋NaCl</w:t>
            </w:r>
          </w:p>
        </w:tc>
      </w:tr>
      <w:tr>
        <w:tc>
          <w:tcPr>
            <w:tcW w:w="920" w:type="dxa"/>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40</w:t>
            </w:r>
          </w:p>
        </w:tc>
        <w:tc>
          <w:tcPr>
            <w:tcW w:w="2600" w:type="dxa"/>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36.5</w:t>
            </w:r>
          </w:p>
        </w:tc>
      </w:tr>
      <w:tr>
        <w:tc>
          <w:tcPr>
            <w:tcW w:w="920" w:type="dxa"/>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x</w:t>
            </w:r>
          </w:p>
        </w:tc>
        <w:tc>
          <w:tcPr>
            <w:tcW w:w="2600" w:type="dxa"/>
            <w:tcBorders/>
            <w:tcMar>
              <w:top w:w="15" w:type="dxa"/>
              <w:left w:w="15" w:type="dxa"/>
              <w:bottom w:w="15" w:type="dxa"/>
              <w:right w:w="15" w:type="dxa"/>
            </w:tcMar>
            <w:vAlign w:val="top"/>
          </w:tcPr>
          <w:p>
            <w:pPr>
              <w:spacing w:line="360" w:lineRule="auto"/>
              <w:ind w:left="120"/>
              <w:jc w:val="left"/>
            </w:pPr>
            <w:r>
              <w:rPr>
                <w:rFonts w:ascii="Times New Roman" w:hAnsi="Times New Roman"/>
                <w:b w:val="false"/>
                <w:i w:val="false"/>
                <w:color w:val="000000"/>
                <w:sz w:val="22"/>
              </w:rPr>
              <w:t>1.095克</w:t>
            </w:r>
          </w:p>
        </w:tc>
      </w:tr>
    </w:tbl>
    <w:p>
      <w:pPr>
        <w:spacing w:line="360" w:lineRule="auto"/>
        <w:ind w:left="0"/>
        <w:jc w:val="left"/>
        <w:textAlignment w:val="center"/>
      </w:pPr>
      <m:oMath>
        <m:f>
          <m:fPr>
            <m:type m:val="bar"/>
          </m:fPr>
          <m:num>
            <m:r>
              <w:rPr>
                <w:rFonts w:ascii="Cambria Math" w:hAnsi="Cambria Math"/>
                <w:sz w:val="30"/>
                <w:szCs w:val="30"/>
                <w:lang w:eastAsia="zh-CN"/>
              </w:rPr>
              <m:t>40</m:t>
            </m:r>
          </m:num>
          <m:den>
            <m:r>
              <w:rPr>
                <w:rFonts w:ascii="Cambria Math" w:hAnsi="Cambria Math"/>
                <w:sz w:val="30"/>
                <w:szCs w:val="30"/>
                <w:lang w:eastAsia="zh-CN"/>
              </w:rPr>
              <m:t>x</m:t>
            </m:r>
          </m:den>
        </m:f>
        <m:r>
          <w:rPr>
            <w:rFonts w:ascii="Cambria Math" w:hAnsi="Cambria Math"/>
            <w:sz w:val="22"/>
            <w:szCs w:val="22"/>
            <w:lang w:eastAsia="zh-CN"/>
          </w:rPr>
          <m:t>＝</m:t>
        </m:r>
        <m:f>
          <m:fPr>
            <m:type m:val="bar"/>
          </m:fPr>
          <m:num>
            <m:r>
              <w:rPr>
                <w:rFonts w:ascii="Cambria Math" w:hAnsi="Cambria Math"/>
                <w:sz w:val="30"/>
                <w:szCs w:val="30"/>
                <w:lang w:eastAsia="zh-CN"/>
              </w:rPr>
              <m:t>36.5</m:t>
            </m:r>
          </m:num>
          <m:den>
            <m:r>
              <w:rPr>
                <w:rFonts w:ascii="Cambria Math" w:hAnsi="Cambria Math"/>
                <w:sz w:val="30"/>
                <w:szCs w:val="30"/>
                <w:lang w:eastAsia="zh-CN"/>
              </w:rPr>
              <m:t>1.095克</m:t>
            </m:r>
          </m:den>
        </m:f>
      </m:oMath>
    </w:p>
    <w:p>
      <w:pPr>
        <w:spacing w:line="360" w:lineRule="auto"/>
        <w:ind w:left="0"/>
        <w:jc w:val="left"/>
      </w:pPr>
      <w:r>
        <w:rPr>
          <w:rFonts w:ascii="Times New Roman" w:hAnsi="Times New Roman"/>
          <w:b w:val="false"/>
          <w:i w:val="false"/>
          <w:color w:val="000000"/>
          <w:sz w:val="22"/>
        </w:rPr>
        <w:t xml:space="preserve">x＝1.2g </w:t>
      </w:r>
    </w:p>
    <w:p>
      <w:pPr>
        <w:spacing w:line="360" w:lineRule="auto"/>
        <w:ind w:left="0"/>
        <w:jc w:val="left"/>
        <w:textAlignment w:val="center"/>
      </w:pPr>
      <w:r>
        <w:rPr>
          <w:rFonts w:ascii="Times New Roman" w:hAnsi="Times New Roman"/>
          <w:b w:val="false"/>
          <w:i w:val="false"/>
          <w:color w:val="000000"/>
          <w:sz w:val="22"/>
        </w:rPr>
        <w:t xml:space="preserve">NaOH%＝ </w:t>
      </w:r>
      <m:oMath>
        <m:f>
          <m:fPr>
            <m:type m:val="bar"/>
          </m:fPr>
          <m:num>
            <m:r>
              <w:rPr>
                <w:rFonts w:ascii="Cambria Math" w:hAnsi="Cambria Math"/>
                <w:sz w:val="30"/>
                <w:szCs w:val="30"/>
                <w:lang w:eastAsia="zh-CN"/>
              </w:rPr>
              <m:t>1.2g</m:t>
            </m:r>
          </m:num>
          <m:den>
            <m:r>
              <w:rPr>
                <w:rFonts w:ascii="Cambria Math" w:hAnsi="Cambria Math"/>
                <w:sz w:val="30"/>
                <w:szCs w:val="30"/>
                <w:lang w:eastAsia="zh-CN"/>
              </w:rPr>
              <m:t>1.0g/mL×(50mL－30mL)</m:t>
            </m:r>
          </m:den>
        </m:f>
        <m:r>
          <w:rPr>
            <w:rFonts w:ascii="Cambria Math" w:hAnsi="Cambria Math"/>
            <w:sz w:val="22"/>
            <w:szCs w:val="22"/>
            <w:lang w:eastAsia="zh-CN"/>
          </w:rPr>
          <m:t>×100%</m:t>
        </m:r>
      </m:oMath>
      <w:r>
        <w:rPr>
          <w:rFonts w:ascii="Times New Roman" w:hAnsi="Times New Roman"/>
          <w:b w:val="false"/>
          <w:i w:val="false"/>
          <w:color w:val="000000"/>
          <w:sz w:val="22"/>
        </w:rPr>
        <w:t xml:space="preserve"> ＝6%</w:t>
      </w:r>
    </w:p>
    <w:p>
      <w:pPr>
        <w:spacing w:line="360" w:lineRule="auto"/>
        <w:ind w:left="0"/>
        <w:jc w:val="left"/>
      </w:pPr>
      <w:r>
        <w:rPr>
          <w:rFonts w:ascii="Times New Roman" w:hAnsi="Times New Roman"/>
          <w:b w:val="false"/>
          <w:i w:val="false"/>
          <w:color w:val="000000"/>
          <w:sz w:val="22"/>
        </w:rPr>
        <w:t>答：所用NaOH溶液的溶质质量分数为6.0%。</w:t>
      </w:r>
    </w:p>
    <w:p>
      <w:pPr>
        <w:spacing w:before="0" w:after="0" w:line="360" w:lineRule="auto"/>
      </w:pPr>
      <w:r>
        <w:rPr>
          <w:color w:val="0000FF"/>
        </w:rPr>
        <w:t>【考点】</w:t>
      </w:r>
      <w:r>
        <w:t>根据化学反应方程式的计算；酸与碱的反应及用途</w:t>
      </w:r>
    </w:p>
    <w:p>
      <w:pPr>
        <w:spacing w:line="360" w:lineRule="auto"/>
        <w:ind w:left="0"/>
        <w:jc w:val="left"/>
      </w:pPr>
      <w:r>
        <w:rPr>
          <w:color w:val="0000FF"/>
        </w:rPr>
        <w:t>【解析】</w:t>
      </w:r>
      <w:r>
        <w:rPr>
          <w:rFonts w:ascii="Times New Roman" w:hAnsi="Times New Roman"/>
          <w:b w:val="false"/>
          <w:i w:val="false"/>
          <w:color w:val="000000"/>
          <w:sz w:val="22"/>
        </w:rPr>
        <w:t>【分析】（1）根据pH＝7时，酸和碱恰好完全反应，由丙图判断恰好反应即温度最高时盐酸的体积分析；
</w:t>
      </w:r>
    </w:p>
    <w:p>
      <w:pPr>
        <w:spacing w:line="360" w:lineRule="auto"/>
        <w:ind w:left="0"/>
        <w:jc w:val="left"/>
        <w:textAlignment w:val="center"/>
      </w:pPr>
      <w:r>
        <w:rPr>
          <w:rFonts w:ascii="Times New Roman" w:hAnsi="Times New Roman"/>
          <w:b w:val="false"/>
          <w:i w:val="false"/>
          <w:color w:val="000000"/>
          <w:sz w:val="22"/>
        </w:rPr>
        <w:t>（2）根据该实验可判断中和反应放热，但不能证明有水生成的反应都放热及向氢氧化钠中加入盐酸，溶液酸性变强分析；</w:t>
      </w:r>
      <w:r>
        <w:br/>
      </w:r>
      <w:r>
        <w:rPr>
          <w:rFonts w:ascii="Times New Roman" w:hAnsi="Times New Roman"/>
          <w:b w:val="false"/>
          <w:i w:val="false"/>
          <w:color w:val="000000"/>
          <w:sz w:val="22"/>
        </w:rPr>
        <w:t>
（3）根据反应的氯化氢质量代入方程式中，利用方程式中物质间质量关系计算氢氧化钠质量分析。</w:t>
      </w:r>
    </w:p>
    <w:p>
      <w:pPr>
        <w:spacing w:line="360" w:lineRule="auto"/>
        <w:ind w:left="0"/>
        <w:jc w:val="left"/>
        <w:textAlignment w:val="center"/>
      </w:pPr>
      <w:r>
        <w:rPr>
          <w:rFonts w:ascii="Times New Roman" w:hAnsi="Times New Roman"/>
          <w:b w:val="false"/>
          <w:i w:val="false"/>
          <w:color w:val="000000"/>
          <w:sz w:val="22"/>
        </w:rPr>
        <w:t>【解答】（1）pH＝7时，酸和碱恰好完全反应，释放温度最多，由丙可知，盐酸体积为30mL时温度最高，即恰好完全反应；</w:t>
      </w:r>
      <w:r>
        <w:br/>
      </w:r>
      <w:r>
        <w:rPr>
          <w:rFonts w:ascii="Times New Roman" w:hAnsi="Times New Roman"/>
          <w:b w:val="false"/>
          <w:i w:val="false"/>
          <w:color w:val="000000"/>
          <w:sz w:val="22"/>
        </w:rPr>
        <w:t>
（2）由图示可知， 22℃ 盐酸与所氧化钠发生了反应，所以进行该实验时环境温度小于22℃ ，A错误； 该实验中的反应放出热量 ，B正确；该实验不能证明水生成的都是放热反应，C错误； 溶液由碱性转变为中性，再转变为酸性且酸性不断增强，D错误；</w:t>
      </w:r>
      <w:r>
        <w:br/>
      </w:r>
      <w:r>
        <w:rPr>
          <w:rFonts w:ascii="Times New Roman" w:hAnsi="Times New Roman"/>
          <w:b w:val="false"/>
          <w:i w:val="false"/>
          <w:color w:val="000000"/>
          <w:sz w:val="22"/>
        </w:rPr>
        <w:t>
故答案为：（1）30；（2）B；（3）6%。</w:t>
      </w:r>
    </w:p>
    <w:p>
      <w:pPr>
        <w:spacing w:line="360" w:lineRule="auto"/>
        <w:ind w:left="0"/>
        <w:jc w:val="left"/>
        <w:textAlignment w:val="center"/>
      </w:pPr>
      <w:r>
        <w:t>36．</w:t>
      </w:r>
      <w:r>
        <w:rPr>
          <w:color w:val="0000FF"/>
        </w:rPr>
        <w:t>【答案】</w:t>
      </w:r>
      <w:r>
        <w:rPr>
          <w:rFonts w:ascii="Times New Roman" w:hAnsi="Times New Roman"/>
          <w:b w:val="false"/>
          <w:i w:val="false"/>
          <w:color w:val="000000"/>
          <w:sz w:val="22"/>
        </w:rPr>
        <w:t>（1）蓄电池储藏的电能为：W=UIt=2A×15V×3600s=1.08×10</w:t>
      </w:r>
      <w:r>
        <w:rPr>
          <w:rFonts w:ascii="Times New Roman" w:hAnsi="Times New Roman"/>
          <w:b w:val="false"/>
          <w:i w:val="false"/>
          <w:color w:val="000000"/>
          <w:vertAlign w:val="superscript"/>
        </w:rPr>
        <w:t>5</w:t>
      </w:r>
      <w:r>
        <w:rPr>
          <w:rFonts w:ascii="Times New Roman" w:hAnsi="Times New Roman"/>
          <w:b w:val="false"/>
          <w:i w:val="false"/>
          <w:color w:val="000000"/>
          <w:sz w:val="22"/>
        </w:rPr>
        <w:t>J；</w:t>
      </w:r>
      <w:r>
        <w:br/>
      </w:r>
      <w:r>
        <w:rPr>
          <w:rFonts w:ascii="Times New Roman" w:hAnsi="Times New Roman"/>
          <w:b w:val="false"/>
          <w:i w:val="false"/>
          <w:color w:val="000000"/>
          <w:sz w:val="22"/>
        </w:rPr>
        <w:t xml:space="preserve"> 机器人持续正常工作的时间</w:t>
      </w:r>
      <m:oMath>
        <m:r>
          <w:rPr>
            <w:rFonts w:ascii="Cambria Math" w:hAnsi="Cambria Math"/>
            <w:sz w:val="22"/>
            <w:szCs w:val="22"/>
            <w:lang w:eastAsia="zh-CN"/>
          </w:rPr>
          <m:t>t=</m:t>
        </m:r>
        <m:f>
          <m:fPr>
            <m:type m:val="bar"/>
          </m:fPr>
          <m:num>
            <m:r>
              <w:rPr>
                <w:rFonts w:ascii="Cambria Math" w:hAnsi="Cambria Math"/>
                <w:sz w:val="30"/>
                <w:szCs w:val="30"/>
                <w:lang w:eastAsia="zh-CN"/>
              </w:rPr>
              <m:t>W</m:t>
            </m:r>
          </m:num>
          <m:den>
            <m:r>
              <w:rPr>
                <w:rFonts w:ascii="Cambria Math" w:hAnsi="Cambria Math"/>
                <w:sz w:val="30"/>
                <w:szCs w:val="30"/>
                <w:lang w:eastAsia="zh-CN"/>
              </w:rPr>
              <m:t>t</m:t>
            </m:r>
          </m:den>
        </m:f>
        <m:r>
          <w:rPr>
            <w:rFonts w:ascii="Cambria Math" w:hAnsi="Cambria Math"/>
            <w:sz w:val="22"/>
            <w:szCs w:val="22"/>
            <w:lang w:eastAsia="zh-CN"/>
          </w:rPr>
          <m:t>=</m:t>
        </m:r>
        <m:f>
          <m:fPr>
            <m:type m:val="bar"/>
          </m:fPr>
          <m:num>
            <m:r>
              <w:rPr>
                <w:rFonts w:ascii="Cambria Math" w:hAnsi="Cambria Math"/>
                <w:sz w:val="30"/>
                <w:szCs w:val="30"/>
                <w:lang w:eastAsia="zh-CN"/>
              </w:rPr>
              <m:t>1.08×</m:t>
            </m:r>
            <m:sSup>
              <m:e>
                <m:r>
                  <w:rPr>
                    <w:rFonts w:ascii="Cambria Math" w:hAnsi="Cambria Math"/>
                    <w:sz w:val="30"/>
                    <w:szCs w:val="30"/>
                    <w:lang w:eastAsia="zh-CN"/>
                  </w:rPr>
                  <m:t>10</m:t>
                </m:r>
              </m:e>
              <m:sup>
                <m:r>
                  <w:rPr>
                    <w:rFonts w:ascii="Cambria Math" w:hAnsi="Cambria Math"/>
                    <w:sz w:val="30"/>
                    <w:szCs w:val="30"/>
                    <w:lang w:eastAsia="zh-CN"/>
                  </w:rPr>
                  <m:t>5</m:t>
                </m:r>
              </m:sup>
            </m:sSup>
            <m:r>
              <w:rPr>
                <w:rFonts w:ascii="Cambria Math" w:hAnsi="Cambria Math"/>
                <w:sz w:val="30"/>
                <w:szCs w:val="30"/>
                <w:lang w:eastAsia="zh-CN"/>
              </w:rPr>
              <m:t>J</m:t>
            </m:r>
          </m:num>
          <m:den>
            <m:r>
              <w:rPr>
                <w:rFonts w:ascii="Cambria Math" w:hAnsi="Cambria Math"/>
                <w:sz w:val="30"/>
                <w:szCs w:val="30"/>
                <w:lang w:eastAsia="zh-CN"/>
              </w:rPr>
              <m:t>30W</m:t>
            </m:r>
          </m:den>
        </m:f>
        <m:r>
          <w:rPr>
            <w:rFonts w:ascii="Cambria Math" w:hAnsi="Cambria Math"/>
            <w:sz w:val="22"/>
            <w:szCs w:val="22"/>
            <w:lang w:eastAsia="zh-CN"/>
          </w:rPr>
          <m:t>=3600s</m:t>
        </m:r>
      </m:oMath>
      <w:r>
        <w:rPr>
          <w:rFonts w:ascii="Times New Roman" w:hAnsi="Times New Roman"/>
          <w:b w:val="false"/>
          <w:i w:val="false"/>
          <w:color w:val="000000"/>
          <w:sz w:val="22"/>
        </w:rPr>
        <w:t>。</w:t>
      </w:r>
    </w:p>
    <w:p>
      <w:pPr>
        <w:spacing w:line="360" w:lineRule="auto"/>
        <w:ind w:left="0"/>
        <w:jc w:val="left"/>
        <w:textAlignment w:val="center"/>
      </w:pPr>
      <w:r>
        <w:rPr>
          <w:rFonts w:ascii="Times New Roman" w:hAnsi="Times New Roman"/>
          <w:b w:val="false"/>
          <w:i w:val="false"/>
          <w:color w:val="000000"/>
          <w:sz w:val="22"/>
        </w:rPr>
        <w:t>（2）机器人充电时克服阻力做功：W</w:t>
      </w:r>
      <w:r>
        <w:rPr>
          <w:rFonts w:ascii="Times New Roman" w:hAnsi="Times New Roman"/>
          <w:b w:val="false"/>
          <w:i w:val="false"/>
          <w:color w:val="000000"/>
          <w:vertAlign w:val="subscript"/>
        </w:rPr>
        <w:t>阻</w:t>
      </w:r>
      <w:r>
        <w:rPr>
          <w:rFonts w:ascii="Times New Roman" w:hAnsi="Times New Roman"/>
          <w:b w:val="false"/>
          <w:i w:val="false"/>
          <w:color w:val="000000"/>
          <w:sz w:val="22"/>
        </w:rPr>
        <w:t>=W</w:t>
      </w:r>
      <w:r>
        <w:rPr>
          <w:rFonts w:ascii="Times New Roman" w:hAnsi="Times New Roman"/>
          <w:b w:val="false"/>
          <w:i w:val="false"/>
          <w:color w:val="000000"/>
          <w:vertAlign w:val="subscript"/>
        </w:rPr>
        <w:t>电能</w:t>
      </w:r>
      <w:r>
        <w:rPr>
          <w:rFonts w:ascii="Times New Roman" w:hAnsi="Times New Roman"/>
          <w:b w:val="false"/>
          <w:i w:val="false"/>
          <w:color w:val="000000"/>
          <w:sz w:val="22"/>
        </w:rPr>
        <w:t>×10%×40%=1.08×10</w:t>
      </w:r>
      <w:r>
        <w:rPr>
          <w:rFonts w:ascii="Times New Roman" w:hAnsi="Times New Roman"/>
          <w:b w:val="false"/>
          <w:i w:val="false"/>
          <w:color w:val="000000"/>
          <w:vertAlign w:val="superscript"/>
        </w:rPr>
        <w:t>5</w:t>
      </w:r>
      <w:r>
        <w:rPr>
          <w:rFonts w:ascii="Times New Roman" w:hAnsi="Times New Roman"/>
          <w:b w:val="false"/>
          <w:i w:val="false"/>
          <w:color w:val="000000"/>
          <w:sz w:val="22"/>
        </w:rPr>
        <w:t>J×10%×40%=4320J；</w:t>
      </w:r>
      <w:r>
        <w:br/>
      </w:r>
      <w:r>
        <w:rPr>
          <w:rFonts w:ascii="Times New Roman" w:hAnsi="Times New Roman"/>
          <w:b w:val="false"/>
          <w:i w:val="false"/>
          <w:color w:val="000000"/>
          <w:sz w:val="22"/>
        </w:rPr>
        <w:t xml:space="preserve"> 机器人充电时到充电座的最远距离</w:t>
      </w:r>
      <m:oMath>
        <m:r>
          <w:rPr>
            <w:rFonts w:ascii="Cambria Math" w:hAnsi="Cambria Math"/>
            <w:sz w:val="22"/>
            <w:szCs w:val="22"/>
            <w:lang w:eastAsia="zh-CN"/>
          </w:rPr>
          <m:t>s=</m:t>
        </m:r>
        <m:f>
          <m:fPr>
            <m:type m:val="bar"/>
          </m:fPr>
          <m:num>
            <m:sSub>
              <m:e>
                <m:r>
                  <w:rPr>
                    <w:rFonts w:ascii="Cambria Math" w:hAnsi="Cambria Math"/>
                    <w:sz w:val="30"/>
                    <w:szCs w:val="30"/>
                    <w:lang w:eastAsia="zh-CN"/>
                  </w:rPr>
                  <m:t>W</m:t>
                </m:r>
              </m:e>
              <m:sub>
                <m:r>
                  <w:rPr>
                    <w:rFonts w:ascii="Cambria Math" w:hAnsi="Cambria Math"/>
                    <w:sz w:val="30"/>
                    <w:szCs w:val="30"/>
                    <w:lang w:eastAsia="zh-CN"/>
                  </w:rPr>
                  <m:t>阻</m:t>
                </m:r>
              </m:sub>
            </m:sSub>
          </m:num>
          <m:den>
            <m:r>
              <w:rPr>
                <w:rFonts w:ascii="Cambria Math" w:hAnsi="Cambria Math"/>
                <w:sz w:val="30"/>
                <w:szCs w:val="30"/>
                <w:lang w:eastAsia="zh-CN"/>
              </w:rPr>
              <m:t>f</m:t>
            </m:r>
          </m:den>
        </m:f>
        <m:r>
          <w:rPr>
            <w:rFonts w:ascii="Cambria Math" w:hAnsi="Cambria Math"/>
            <w:sz w:val="22"/>
            <w:szCs w:val="22"/>
            <w:lang w:eastAsia="zh-CN"/>
          </w:rPr>
          <m:t>=</m:t>
        </m:r>
        <m:f>
          <m:fPr>
            <m:type m:val="bar"/>
          </m:fPr>
          <m:num>
            <m:r>
              <w:rPr>
                <w:rFonts w:ascii="Cambria Math" w:hAnsi="Cambria Math"/>
                <w:sz w:val="30"/>
                <w:szCs w:val="30"/>
                <w:lang w:eastAsia="zh-CN"/>
              </w:rPr>
              <m:t>4320J</m:t>
            </m:r>
          </m:num>
          <m:den>
            <m:r>
              <w:rPr>
                <w:rFonts w:ascii="Cambria Math" w:hAnsi="Cambria Math"/>
                <w:sz w:val="30"/>
                <w:szCs w:val="30"/>
                <w:lang w:eastAsia="zh-CN"/>
              </w:rPr>
              <m:t>20N</m:t>
            </m:r>
          </m:den>
        </m:f>
        <m:r>
          <w:rPr>
            <w:rFonts w:ascii="Cambria Math" w:hAnsi="Cambria Math"/>
            <w:sz w:val="22"/>
            <w:szCs w:val="22"/>
            <w:lang w:eastAsia="zh-CN"/>
          </w:rPr>
          <m:t>=216m</m:t>
        </m:r>
      </m:oMath>
      <w:r>
        <w:rPr>
          <w:rFonts w:ascii="Times New Roman" w:hAnsi="Times New Roman"/>
          <w:b w:val="false"/>
          <w:i w:val="false"/>
          <w:color w:val="000000"/>
          <w:sz w:val="22"/>
        </w:rPr>
        <w:t>。</w:t>
      </w:r>
    </w:p>
    <w:p>
      <w:pPr>
        <w:spacing w:before="0" w:after="0" w:line="360" w:lineRule="auto"/>
      </w:pPr>
      <w:r>
        <w:rPr>
          <w:color w:val="0000FF"/>
        </w:rPr>
        <w:t>【考点】</w:t>
      </w:r>
      <w:r>
        <w:t>功的计算公式的应用；电功率计算公式的应用</w:t>
      </w:r>
    </w:p>
    <w:p>
      <w:pPr>
        <w:spacing w:line="360" w:lineRule="auto"/>
        <w:ind w:left="0"/>
        <w:jc w:val="left"/>
        <w:textAlignment w:val="center"/>
      </w:pPr>
      <w:r>
        <w:rPr>
          <w:color w:val="0000FF"/>
        </w:rPr>
        <w:t>【解析】</w:t>
      </w:r>
      <w:r>
        <w:rPr>
          <w:rFonts w:ascii="Times New Roman" w:hAnsi="Times New Roman"/>
          <w:b w:val="false"/>
          <w:i w:val="false"/>
          <w:color w:val="000000"/>
          <w:sz w:val="22"/>
        </w:rPr>
        <w:t>【分析】（1）首先根据公式W=UIt计算出蓄电池储藏的能量，再根据公式</w:t>
      </w:r>
      <m:oMath>
        <m:r>
          <w:rPr>
            <w:rFonts w:ascii="Cambria Math" w:hAnsi="Cambria Math"/>
            <w:sz w:val="22"/>
            <w:szCs w:val="22"/>
            <w:lang w:eastAsia="zh-CN"/>
          </w:rPr>
          <m:t>t=</m:t>
        </m:r>
        <m:f>
          <m:fPr>
            <m:type m:val="bar"/>
          </m:fPr>
          <m:num>
            <m:r>
              <w:rPr>
                <w:rFonts w:ascii="Cambria Math" w:hAnsi="Cambria Math"/>
                <w:sz w:val="30"/>
                <w:szCs w:val="30"/>
                <w:lang w:eastAsia="zh-CN"/>
              </w:rPr>
              <m:t>W</m:t>
            </m:r>
          </m:num>
          <m:den>
            <m:r>
              <w:rPr>
                <w:rFonts w:ascii="Cambria Math" w:hAnsi="Cambria Math"/>
                <w:sz w:val="30"/>
                <w:szCs w:val="30"/>
                <w:lang w:eastAsia="zh-CN"/>
              </w:rPr>
              <m:t>t</m:t>
            </m:r>
          </m:den>
        </m:f>
      </m:oMath>
      <w:r>
        <w:rPr>
          <w:rFonts w:ascii="Times New Roman" w:hAnsi="Times New Roman"/>
          <w:b w:val="false"/>
          <w:i w:val="false"/>
          <w:color w:val="000000"/>
          <w:sz w:val="22"/>
        </w:rPr>
        <w:t>计算机器人持续正常工作的时间。
</w:t>
      </w:r>
    </w:p>
    <w:p>
      <w:pPr>
        <w:spacing w:line="360" w:lineRule="auto"/>
        <w:ind w:left="0"/>
        <w:jc w:val="left"/>
        <w:textAlignment w:val="center"/>
      </w:pPr>
      <w:r>
        <w:rPr>
          <w:rFonts w:ascii="Times New Roman" w:hAnsi="Times New Roman"/>
          <w:b w:val="false"/>
          <w:i w:val="false"/>
          <w:color w:val="000000"/>
          <w:sz w:val="22"/>
        </w:rPr>
        <w:t>（2）首先根据W</w:t>
      </w:r>
      <w:r>
        <w:rPr>
          <w:rFonts w:ascii="Times New Roman" w:hAnsi="Times New Roman"/>
          <w:b w:val="false"/>
          <w:i w:val="false"/>
          <w:color w:val="000000"/>
          <w:vertAlign w:val="subscript"/>
        </w:rPr>
        <w:t>阻</w:t>
      </w:r>
      <w:r>
        <w:rPr>
          <w:rFonts w:ascii="Times New Roman" w:hAnsi="Times New Roman"/>
          <w:b w:val="false"/>
          <w:i w:val="false"/>
          <w:color w:val="000000"/>
          <w:sz w:val="22"/>
        </w:rPr>
        <w:t>=W</w:t>
      </w:r>
      <w:r>
        <w:rPr>
          <w:rFonts w:ascii="Times New Roman" w:hAnsi="Times New Roman"/>
          <w:b w:val="false"/>
          <w:i w:val="false"/>
          <w:color w:val="000000"/>
          <w:vertAlign w:val="subscript"/>
        </w:rPr>
        <w:t>电能</w:t>
      </w:r>
      <w:r>
        <w:rPr>
          <w:rFonts w:ascii="Times New Roman" w:hAnsi="Times New Roman"/>
          <w:b w:val="false"/>
          <w:i w:val="false"/>
          <w:color w:val="000000"/>
          <w:sz w:val="22"/>
        </w:rPr>
        <w:t>×10%×40%计算出机器人克服阻力做的功，再根据</w:t>
      </w:r>
      <m:oMath>
        <m:r>
          <w:rPr>
            <w:rFonts w:ascii="Cambria Math" w:hAnsi="Cambria Math"/>
            <w:sz w:val="22"/>
            <w:szCs w:val="22"/>
            <w:lang w:eastAsia="zh-CN"/>
          </w:rPr>
          <m:t>s=</m:t>
        </m:r>
        <m:f>
          <m:fPr>
            <m:type m:val="bar"/>
          </m:fPr>
          <m:num>
            <m:sSub>
              <m:e>
                <m:r>
                  <w:rPr>
                    <w:rFonts w:ascii="Cambria Math" w:hAnsi="Cambria Math"/>
                    <w:sz w:val="30"/>
                    <w:szCs w:val="30"/>
                    <w:lang w:eastAsia="zh-CN"/>
                  </w:rPr>
                  <m:t>W</m:t>
                </m:r>
              </m:e>
              <m:sub>
                <m:r>
                  <w:rPr>
                    <w:rFonts w:ascii="Cambria Math" w:hAnsi="Cambria Math"/>
                    <w:sz w:val="30"/>
                    <w:szCs w:val="30"/>
                    <w:lang w:eastAsia="zh-CN"/>
                  </w:rPr>
                  <m:t>阻</m:t>
                </m:r>
              </m:sub>
            </m:sSub>
          </m:num>
          <m:den>
            <m:r>
              <w:rPr>
                <w:rFonts w:ascii="Cambria Math" w:hAnsi="Cambria Math"/>
                <w:sz w:val="30"/>
                <w:szCs w:val="30"/>
                <w:lang w:eastAsia="zh-CN"/>
              </w:rPr>
              <m:t>f</m:t>
            </m:r>
          </m:den>
        </m:f>
      </m:oMath>
      <w:r>
        <w:rPr>
          <w:rFonts w:ascii="Times New Roman" w:hAnsi="Times New Roman"/>
          <w:b w:val="false"/>
          <w:i w:val="false"/>
          <w:color w:val="000000"/>
          <w:sz w:val="22"/>
        </w:rPr>
        <w:t>计算机器人充电时到充电座的最远距离。</w:t>
      </w:r>
    </w:p>
    <w:sectPr w:rsidR="0023135B" w:rsidSect="008F3083">
      <w:headerReference w:type="default" r:id="rId6"/>
      <w:footerReference w:type="default" r:id="rId7"/>
      <w:pgSz w:w="11906" w:h="16838"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6B3" w:rsidRDefault="00C256B3" w:rsidP="008F3083">
      <w:r>
        <w:separator/>
      </w:r>
    </w:p>
  </w:endnote>
  <w:endnote w:type="continuationSeparator" w:id="0">
    <w:p w:rsidR="00C256B3" w:rsidRDefault="00C256B3" w:rsidP="008F3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p14">
  <w:p w:rsidRPr="00BE4FA2" w:rsidR="00BE4FA2" w:rsidP="00BE4FA2" w:rsidRDefault="00BE4FA2">
    <w:pPr>
      <w:pStyle w:val="a4"/>
      <w:tabs>
        <w:tab w:val="clear" w:pos="8306"/>
        <w:tab w:val="right" w:pos="9638"/>
      </w:tabs>
      <w:rPr>
        <w:rFonts w:ascii="微软雅黑" w:hAnsi="微软雅黑" w:eastAsia="微软雅黑"/>
      </w:rPr>
    </w:pPr>
    <w:r w:rsidRPr="00BE4FA2">
      <w:rPr>
        <w:rFonts w:hint="eastAsia" w:ascii="微软雅黑" w:hAnsi="微软雅黑" w:eastAsia="微软雅黑"/>
      </w:rPr>
      <w:t>二一教育</w:t>
    </w:r>
    <w:proofErr w:type="gramStart"/>
    <w:r w:rsidRPr="00BE4FA2">
      <w:rPr>
        <w:rFonts w:hint="eastAsia" w:ascii="微软雅黑" w:hAnsi="微软雅黑" w:eastAsia="微软雅黑"/>
      </w:rPr>
      <w:t>在线组卷</w:t>
    </w:r>
    <w:proofErr w:type="gramEnd"/>
    <w:r w:rsidRPr="00BE4FA2">
      <w:rPr>
        <w:rFonts w:hint="eastAsia" w:ascii="微软雅黑" w:hAnsi="微软雅黑" w:eastAsia="微软雅黑"/>
      </w:rPr>
      <w:t>平台（</w:t>
    </w:r>
    <w:r w:rsidRPr="00BE4FA2">
      <w:rPr>
        <w:rFonts w:hint="eastAsia" w:ascii="微软雅黑" w:hAnsi="微软雅黑" w:eastAsia="微软雅黑"/>
        <w:color w:val="0000FF"/>
        <w:u w:val="single"/>
      </w:rPr>
      <w:t>z</w:t>
    </w:r>
    <w:r w:rsidRPr="00BE4FA2">
      <w:rPr>
        <w:rFonts w:ascii="微软雅黑" w:hAnsi="微软雅黑" w:eastAsia="微软雅黑"/>
        <w:color w:val="0000FF"/>
        <w:u w:val="single"/>
      </w:rPr>
      <w:t>ujuan.21cnjy.com</w:t>
    </w:r>
    <w:r w:rsidRPr="00BE4FA2">
      <w:rPr>
        <w:rFonts w:hint="eastAsia" w:ascii="微软雅黑" w:hAnsi="微软雅黑" w:eastAsia="微软雅黑"/>
      </w:rPr>
      <w:t>）自动生成</w:t>
    </w:r>
    <w:r>
      <w:rPr>
        <w:rFonts w:ascii="微软雅黑" w:hAnsi="微软雅黑" w:eastAsia="微软雅黑"/>
      </w:rPr>
      <w:tab/>
    </w:r>
    <w:r w:rsidRPr="00BE4FA2">
      <w:rPr>
        <w:rFonts w:ascii="微软雅黑" w:hAnsi="微软雅黑" w:eastAsia="微软雅黑"/>
        <w:lang w:val="zh-CN"/>
      </w:rPr>
      <w:t xml:space="preserve"> </w:t>
    </w:r>
    <w:r w:rsidRPr="00BE4FA2">
      <w:rPr>
        <w:rFonts w:ascii="微软雅黑" w:hAnsi="微软雅黑" w:eastAsia="微软雅黑"/>
        <w:b/>
        <w:bCs/>
      </w:rPr>
      <w:fldChar w:fldCharType="begin"/>
    </w:r>
    <w:r w:rsidRPr="00BE4FA2">
      <w:rPr>
        <w:rFonts w:ascii="微软雅黑" w:hAnsi="微软雅黑" w:eastAsia="微软雅黑"/>
        <w:b/>
        <w:bCs/>
      </w:rPr>
      <w:instrText>PAGE  \* Arabic  \* MERGEFORMAT</w:instrText>
    </w:r>
    <w:r w:rsidRPr="00BE4FA2">
      <w:rPr>
        <w:rFonts w:ascii="微软雅黑" w:hAnsi="微软雅黑" w:eastAsia="微软雅黑"/>
        <w:b/>
        <w:bCs/>
      </w:rPr>
      <w:fldChar w:fldCharType="separate"/>
    </w:r>
    <w:r w:rsidRPr="002010E3" w:rsidR="002010E3">
      <w:rPr>
        <w:rFonts w:ascii="微软雅黑" w:hAnsi="微软雅黑" w:eastAsia="微软雅黑"/>
        <w:b/>
        <w:bCs/>
        <w:noProof/>
        <w:lang w:val="zh-CN"/>
      </w:rPr>
      <w:t>1</w:t>
    </w:r>
    <w:r w:rsidRPr="00BE4FA2">
      <w:rPr>
        <w:rFonts w:ascii="微软雅黑" w:hAnsi="微软雅黑" w:eastAsia="微软雅黑"/>
        <w:b/>
        <w:bCs/>
      </w:rPr>
      <w:fldChar w:fldCharType="end"/>
    </w:r>
    <w:r w:rsidRPr="00BE4FA2">
      <w:rPr>
        <w:rFonts w:ascii="微软雅黑" w:hAnsi="微软雅黑" w:eastAsia="微软雅黑"/>
        <w:lang w:val="zh-CN"/>
      </w:rPr>
      <w:t xml:space="preserve"> / </w:t>
    </w:r>
    <w:r w:rsidRPr="00BE4FA2">
      <w:rPr>
        <w:rFonts w:ascii="微软雅黑" w:hAnsi="微软雅黑" w:eastAsia="微软雅黑"/>
        <w:b/>
        <w:bCs/>
      </w:rPr>
      <w:fldChar w:fldCharType="begin"/>
    </w:r>
    <w:r w:rsidRPr="00BE4FA2">
      <w:rPr>
        <w:rFonts w:ascii="微软雅黑" w:hAnsi="微软雅黑" w:eastAsia="微软雅黑"/>
        <w:b/>
        <w:bCs/>
      </w:rPr>
      <w:instrText>NUMPAGES  \* Arabic  \* MERGEFORMAT</w:instrText>
    </w:r>
    <w:r w:rsidRPr="00BE4FA2">
      <w:rPr>
        <w:rFonts w:ascii="微软雅黑" w:hAnsi="微软雅黑" w:eastAsia="微软雅黑"/>
        <w:b/>
        <w:bCs/>
      </w:rPr>
      <w:fldChar w:fldCharType="separate"/>
    </w:r>
    <w:r w:rsidRPr="002010E3" w:rsidR="002010E3">
      <w:rPr>
        <w:rFonts w:ascii="微软雅黑" w:hAnsi="微软雅黑" w:eastAsia="微软雅黑"/>
        <w:b/>
        <w:bCs/>
        <w:noProof/>
        <w:lang w:val="zh-CN"/>
      </w:rPr>
      <w:t>1</w:t>
    </w:r>
    <w:r w:rsidRPr="00BE4FA2">
      <w:rPr>
        <w:rFonts w:ascii="微软雅黑" w:hAnsi="微软雅黑" w:eastAsia="微软雅黑"/>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6B3" w:rsidRDefault="00C256B3" w:rsidP="008F3083">
      <w:r>
        <w:separator/>
      </w:r>
    </w:p>
  </w:footnote>
  <w:footnote w:type="continuationSeparator" w:id="0">
    <w:p w:rsidR="00C256B3" w:rsidRDefault="00C256B3" w:rsidP="008F3083">
      <w:r>
        <w:continuationSeparator/>
      </w:r>
    </w:p>
  </w:footnote>
</w:footnotes>
</file>

<file path=word/header1.xml><?xml version="1.0" encoding="utf-8"?>
<w:hdr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p14">
  <w:p w:rsidRPr="00530734" w:rsidR="008F3083" w:rsidP="00BE4FA2" w:rsidRDefault="00BE4FA2">
    <w:pPr>
      <w:pStyle w:val="a3"/>
      <w:jc w:val="right"/>
      <w:rPr>
        <w:rFonts w:ascii="微软雅黑" w:hAnsi="微软雅黑" w:eastAsia="微软雅黑"/>
      </w:rPr>
    </w:pPr>
    <w:r w:rsidRPr="00530734">
      <w:rPr>
        <w:rFonts w:ascii="微软雅黑" w:hAnsi="微软雅黑" w:eastAsia="微软雅黑" w:cs="Times New Roman"/>
        <w:noProof/>
        <w:kern w:val="0"/>
        <w:sz w:val="21"/>
        <w:szCs w:val="22"/>
      </w:rPr>
      <w:drawing>
        <wp:anchor distT="0" distB="0" distL="114300" distR="114300" simplePos="false" relativeHeight="251658240" behindDoc="false" locked="false" layoutInCell="true" allowOverlap="true">
          <wp:simplePos x="0" y="0"/>
          <wp:positionH relativeFrom="margin">
            <wp:posOffset>28575</wp:posOffset>
          </wp:positionH>
          <wp:positionV relativeFrom="paragraph">
            <wp:posOffset>-226060</wp:posOffset>
          </wp:positionV>
          <wp:extent cx="1581150" cy="361950"/>
          <wp:effectExtent l="0" t="0" r="0" b="0"/>
          <wp:wrapNone/>
          <wp:docPr id="2" name="图片 2" descr="test_logo"/>
          <wp:cNvGraphicFramePr>
            <a:graphicFrameLocks noChangeAspect="true"/>
          </wp:cNvGraphicFramePr>
          <a:graphic>
            <a:graphicData uri="http://schemas.openxmlformats.org/drawingml/2006/picture">
              <pic:pic>
                <pic:nvPicPr>
                  <pic:cNvPr id="0" name="Picture 6" descr="test_logo"/>
                  <pic:cNvPicPr>
                    <a:picLocks noChangeAspect="true" noChangeArrowheads="true"/>
                  </pic:cNvPicPr>
                </pic:nvPicPr>
                <pic:blipFill>
                  <a:blip r:embed="rId1">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1581150" cy="361950"/>
                  </a:xfrm>
                  <a:prstGeom prst="rect">
                    <a:avLst/>
                  </a:prstGeom>
                  <a:noFill/>
                  <a:ln>
                    <a:noFill/>
                  </a:ln>
                </pic:spPr>
              </pic:pic>
            </a:graphicData>
          </a:graphic>
        </wp:anchor>
      </w:drawing>
    </w:r>
    <w:r w:rsidRPr="00530734" w:rsidR="008F3083">
      <w:rPr>
        <w:rFonts w:hint="eastAsia" w:ascii="微软雅黑" w:hAnsi="微软雅黑" w:eastAsia="微软雅黑"/>
      </w:rPr>
      <w:t>登录二一教育</w:t>
    </w:r>
    <w:proofErr w:type="gramStart"/>
    <w:r w:rsidRPr="00530734" w:rsidR="008F3083">
      <w:rPr>
        <w:rFonts w:hint="eastAsia" w:ascii="微软雅黑" w:hAnsi="微软雅黑" w:eastAsia="微软雅黑"/>
      </w:rPr>
      <w:t>在线组卷</w:t>
    </w:r>
    <w:proofErr w:type="gramEnd"/>
    <w:r w:rsidRPr="00530734" w:rsidR="008F3083">
      <w:rPr>
        <w:rFonts w:hint="eastAsia" w:ascii="微软雅黑" w:hAnsi="微软雅黑" w:eastAsia="微软雅黑"/>
      </w:rPr>
      <w:t>平台</w:t>
    </w:r>
    <w:r w:rsidRPr="00530734">
      <w:rPr>
        <w:rFonts w:hint="eastAsia" w:ascii="微软雅黑" w:hAnsi="微软雅黑" w:eastAsia="微软雅黑"/>
      </w:rPr>
      <w:t xml:space="preserve"> </w:t>
    </w:r>
    <w:r w:rsidRPr="00530734">
      <w:rPr>
        <w:rFonts w:ascii="微软雅黑" w:hAnsi="微软雅黑" w:eastAsia="微软雅黑"/>
      </w:rPr>
      <w:t xml:space="preserve"> </w:t>
    </w:r>
    <w:r w:rsidRPr="00530734" w:rsidR="008F3083">
      <w:rPr>
        <w:rFonts w:hint="eastAsia" w:ascii="微软雅黑" w:hAnsi="微软雅黑" w:eastAsia="微软雅黑"/>
      </w:rPr>
      <w:t>助您教考全无忧</w:t>
    </w:r>
  </w:p>
</w:hdr>
</file>

<file path=word/settings.xml><?xml version="1.0" encoding="utf-8"?>
<w:setting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spidmax="2049" v:ext="edi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083"/>
    <w:rsid w:val="002010E3"/>
    <w:rsid w:val="0023135B"/>
    <w:rsid w:val="00530734"/>
    <w:rsid w:val="0071385B"/>
    <w:rsid w:val="007E26CD"/>
    <w:rsid w:val="008F3083"/>
    <w:rsid w:val="00BE4FA2"/>
    <w:rsid w:val="00C25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spidmax="2049" v:ext="edit"/>
    <o:shapelayout v:ext="edit">
      <o:idmap data="1" v:ext="edit"/>
    </o:shapelayout>
  </w:shapeDefaults>
  <w:decimalSymbol w:val="."/>
  <w:listSeparator w:val=","/>
  <w15:chartTrackingRefBased/>
  <w15:docId w15:val="{AEF71830-7372-4D6C-8DF7-529EB7C953F9}"/>
</w:settings>
</file>

<file path=word/styles.xml><?xml version="1.0" encoding="utf-8"?>
<w:style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docDefaults>
    <w:rPrDefault>
      <w:rPr>
        <w:rFonts w:asciiTheme="minorHAnsi" w:hAnsiTheme="minorHAnsi" w:eastAsiaTheme="minorEastAsia" w:cstheme="minorBidi"/>
        <w:kern w:val="2"/>
        <w:sz w:val="21"/>
        <w:szCs w:val="22"/>
        <w:lang w:val="en-US" w:eastAsia="zh-CN" w:bidi="ar-SA"/>
      </w:rPr>
    </w:rPrDefault>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true">
    <w:name w:val="Normal"/>
    <w:qFormat/>
    <w:pPr>
      <w:widowControl w:val="false"/>
      <w:jc w:val="both"/>
    </w:pPr>
    <w:rPr>
      <w:kern w:val="2"/>
    </w:rPr>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a3">
    <w:name w:val="header"/>
    <w:basedOn w:val="a"/>
    <w:link w:val="Char"/>
    <w:uiPriority w:val="99"/>
    <w:unhideWhenUsed/>
    <w:rsid w:val="008F3083"/>
    <w:pPr>
      <w:pBdr>
        <w:bottom w:val="single" w:color="auto" w:sz="6" w:space="1"/>
      </w:pBdr>
      <w:tabs>
        <w:tab w:val="center" w:pos="4153"/>
        <w:tab w:val="right" w:pos="8306"/>
      </w:tabs>
      <w:snapToGrid w:val="false"/>
      <w:jc w:val="center"/>
    </w:pPr>
    <w:rPr>
      <w:kern w:val="2"/>
      <w:sz w:val="18"/>
      <w:szCs w:val="18"/>
    </w:rPr>
  </w:style>
  <w:style w:type="character" w:styleId="Char" w:customStyle="true">
    <w:name w:val="页眉 Char"/>
    <w:basedOn w:val="a0"/>
    <w:link w:val="a3"/>
    <w:uiPriority w:val="99"/>
    <w:rsid w:val="008F3083"/>
    <w:rPr>
      <w:sz w:val="18"/>
      <w:szCs w:val="18"/>
    </w:rPr>
  </w:style>
  <w:style w:type="paragraph" w:styleId="a4">
    <w:name w:val="footer"/>
    <w:basedOn w:val="a"/>
    <w:link w:val="Char0"/>
    <w:uiPriority w:val="99"/>
    <w:unhideWhenUsed/>
    <w:rsid w:val="008F3083"/>
    <w:pPr>
      <w:tabs>
        <w:tab w:val="center" w:pos="4153"/>
        <w:tab w:val="right" w:pos="8306"/>
      </w:tabs>
      <w:snapToGrid w:val="false"/>
      <w:jc w:val="left"/>
    </w:pPr>
    <w:rPr>
      <w:kern w:val="2"/>
      <w:sz w:val="18"/>
      <w:szCs w:val="18"/>
    </w:rPr>
  </w:style>
  <w:style w:type="character" w:styleId="Char0" w:customStyle="true">
    <w:name w:val="页脚 Char"/>
    <w:basedOn w:val="a0"/>
    <w:link w:val="a4"/>
    <w:uiPriority w:val="99"/>
    <w:rsid w:val="008F30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
    <Relationship Target="fontTable.xml" Type="http://schemas.openxmlformats.org/officeDocument/2006/relationships/fontTable" Id="rId8"/>
    <Relationship Target="webSettings.xml" Type="http://schemas.openxmlformats.org/officeDocument/2006/relationships/webSettings" Id="rId3"/>
    <Relationship Target="footer1.xml" Type="http://schemas.openxmlformats.org/officeDocument/2006/relationships/footer" Id="rId7"/>
    <Relationship Target="settings.xml" Type="http://schemas.openxmlformats.org/officeDocument/2006/relationships/settings" Id="rId2"/>
    <Relationship Target="styles.xml" Type="http://schemas.openxmlformats.org/officeDocument/2006/relationships/styles" Id="rId1"/>
    <Relationship Target="header1.xml" Type="http://schemas.openxmlformats.org/officeDocument/2006/relationships/header" Id="rId6"/>
    <Relationship Target="endnotes.xml" Type="http://schemas.openxmlformats.org/officeDocument/2006/relationships/endnotes" Id="rId5"/>
    <Relationship Target="footnotes.xml" Type="http://schemas.openxmlformats.org/officeDocument/2006/relationships/footnotes" Id="rId4"/>
    <Relationship Target="theme/theme1.xml" Type="http://schemas.openxmlformats.org/officeDocument/2006/relationships/theme" Id="rId9"/>
    <Relationship Target="media/document_image_rId4.png" Type="http://schemas.openxmlformats.org/officeDocument/2006/relationships/image" Id="rId1643443123672_0_36834"/>
    <Relationship Target="media/document_image_rId5.png" Type="http://schemas.openxmlformats.org/officeDocument/2006/relationships/image" Id="rId1643894182102_0_68077"/>
    <Relationship Target="media/document_image_rId6.png" Type="http://schemas.openxmlformats.org/officeDocument/2006/relationships/image" Id="rId1640656248614_0_12431"/>
    <Relationship Target="media/document_image_rId7.png" Type="http://schemas.openxmlformats.org/officeDocument/2006/relationships/image" Id="rId1645612682174_0_74866"/>
    <Relationship Target="media/document_image_rId8.png" Type="http://schemas.openxmlformats.org/officeDocument/2006/relationships/image" Id="rId1646211756112_0_99657"/>
    <Relationship Target="media/document_image_rId9.png" Type="http://schemas.openxmlformats.org/officeDocument/2006/relationships/image" Id="rId1646638703920_0_82825"/>
    <Relationship Target="media/document_image_rId10.png" Type="http://schemas.openxmlformats.org/officeDocument/2006/relationships/image" Id="rId1646638703897_0_65220"/>
    <Relationship Target="media/document_image_rId11.png" Type="http://schemas.openxmlformats.org/officeDocument/2006/relationships/image" Id="rId1646638703886_0_95703"/>
    <Relationship Target="media/document_image_rId12.png" Type="http://schemas.openxmlformats.org/officeDocument/2006/relationships/image" Id="rId1646638703908_0_79606"/>
    <Relationship Target="media/document_image_rId13.png" Type="http://schemas.openxmlformats.org/officeDocument/2006/relationships/image" Id="rId1646096208928_0_91302"/>
    <Relationship Target="media/document_image_rId14.png" Type="http://schemas.openxmlformats.org/officeDocument/2006/relationships/image" Id="rId1646096208911_0_16220"/>
    <Relationship Target="media/document_image_rId15.png" Type="http://schemas.openxmlformats.org/officeDocument/2006/relationships/image" Id="rId1646096208921_0_81745"/>
    <Relationship Target="media/document_image_rId16.png" Type="http://schemas.openxmlformats.org/officeDocument/2006/relationships/image" Id="rId1646096208916_0_6986"/>
    <Relationship Target="media/document_image_rId17.png" Type="http://schemas.openxmlformats.org/officeDocument/2006/relationships/image" Id="rId1646033845237_0_78687"/>
    <Relationship Target="media/document_image_rId18.png" Type="http://schemas.openxmlformats.org/officeDocument/2006/relationships/image" Id="rId1646636544745_0_4500"/>
    <Relationship Target="media/document_image_rId19.png" Type="http://schemas.openxmlformats.org/officeDocument/2006/relationships/image" Id="rId1646636544753_0_68534"/>
    <Relationship Target="media/document_image_rId20.png" Type="http://schemas.openxmlformats.org/officeDocument/2006/relationships/image" Id="rId1646636544730_0_13102"/>
    <Relationship Target="media/document_image_rId21.png" Type="http://schemas.openxmlformats.org/officeDocument/2006/relationships/image" Id="rId1646636544716_0_91104"/>
    <Relationship Target="media/document_image_rId22.png" Type="http://schemas.openxmlformats.org/officeDocument/2006/relationships/image" Id="rId1646639597882_0_48061"/>
    <Relationship Target="media/document_image_rId23.png" Type="http://schemas.openxmlformats.org/officeDocument/2006/relationships/image" Id="rId1646639597880_0_50955"/>
    <Relationship Target="media/document_image_rId24.png" Type="http://schemas.openxmlformats.org/officeDocument/2006/relationships/image" Id="rId1646639597881_0_69827"/>
    <Relationship Target="media/document_image_rId25.png" Type="http://schemas.openxmlformats.org/officeDocument/2006/relationships/image" Id="rId1646639597883_0_93952"/>
    <Relationship Target="media/document_image_rId26.png" Type="http://schemas.openxmlformats.org/officeDocument/2006/relationships/image" Id="rId1640552375739_0_3010"/>
    <Relationship Target="media/document_image_rId27.png" Type="http://schemas.openxmlformats.org/officeDocument/2006/relationships/image" Id="rId1640552375747_0_7978"/>
    <Relationship Target="media/document_image_rId28.png" Type="http://schemas.openxmlformats.org/officeDocument/2006/relationships/image" Id="rId1640552375742_0_9699"/>
    <Relationship Target="media/document_image_rId29.png" Type="http://schemas.openxmlformats.org/officeDocument/2006/relationships/image" Id="rId1640552375745_0_85874"/>
    <Relationship Target="media/document_image_rId30.png" Type="http://schemas.openxmlformats.org/officeDocument/2006/relationships/image" Id="rId1646636541763_0_52545"/>
    <Relationship Target="media/document_image_rId31.png" Type="http://schemas.openxmlformats.org/officeDocument/2006/relationships/image" Id="rId1645670834803_0_39695"/>
    <Relationship Target="media/document_image_rId32.png" Type="http://schemas.openxmlformats.org/officeDocument/2006/relationships/image" Id="rId1645925885049_0_52801"/>
    <Relationship Target="media/document_image_rId33.png" Type="http://schemas.openxmlformats.org/officeDocument/2006/relationships/image" Id="rId1642570938966_0_39296"/>
    <Relationship Target="media/document_image_rId34.png" Type="http://schemas.openxmlformats.org/officeDocument/2006/relationships/image" Id="rId1642570938986_0_86128"/>
    <Relationship Target="media/document_image_rId35.png" Type="http://schemas.openxmlformats.org/officeDocument/2006/relationships/image" Id="rId1646033784241_0_33332"/>
    <Relationship Target="media/document_image_rId36.png" Type="http://schemas.openxmlformats.org/officeDocument/2006/relationships/image" Id="rId1646036187124_0_13260"/>
    <Relationship Target="media/document_image_rId37.png" Type="http://schemas.openxmlformats.org/officeDocument/2006/relationships/image" Id="rId1646304407068_0_74873"/>
    <Relationship Target="media/document_image_rId38.png" Type="http://schemas.openxmlformats.org/officeDocument/2006/relationships/image" Id="rId1646639510608_0_22702"/>
    <Relationship Target="media/document_image_rId39.png" Type="http://schemas.openxmlformats.org/officeDocument/2006/relationships/image" Id="rId1640683216134_0_33965"/>
    <Relationship Target="media/document_image_rId40.png" Type="http://schemas.openxmlformats.org/officeDocument/2006/relationships/image" Id="rId1642492713093_0_44092"/>
    <Relationship Target="media/document_image_rId41.png" Type="http://schemas.openxmlformats.org/officeDocument/2006/relationships/image" Id="rId1642492713134_0_10774"/>
    <Relationship Target="media/document_image_rId42.png" Type="http://schemas.openxmlformats.org/officeDocument/2006/relationships/image" Id="rId1642492713120_0_93967"/>
    <Relationship Target="media/document_image_rId43.png" Type="http://schemas.openxmlformats.org/officeDocument/2006/relationships/image" Id="rId1642492713074_0_59407"/>
    <Relationship Target="media/document_image_rId44.png" Type="http://schemas.openxmlformats.org/officeDocument/2006/relationships/image" Id="rId1646290715182_0_60686"/>
    <Relationship Target="media/document_image_rId45.png" Type="http://schemas.openxmlformats.org/officeDocument/2006/relationships/image" Id="rId1643243171530_0_62724"/>
    <Relationship Target="media/document_image_rId46.png" Type="http://schemas.openxmlformats.org/officeDocument/2006/relationships/image" Id="rId1646637036406_0_79171"/>
    <Relationship Target="media/document_image_rId47.png" Type="http://schemas.openxmlformats.org/officeDocument/2006/relationships/image" Id="rId1645950475587_0_24437"/>
    <Relationship Target="media/document_image_rId48.png" Type="http://schemas.openxmlformats.org/officeDocument/2006/relationships/image" Id="rId1643347927255_0_79965"/>
    <Relationship Target="media/document_image_rId49.png" Type="http://schemas.openxmlformats.org/officeDocument/2006/relationships/image" Id="rId1646028809465_0_72824"/>
    <Relationship Target="media/document_image_rId50.png" Type="http://schemas.openxmlformats.org/officeDocument/2006/relationships/image" Id="rId1646322052035_0_53034"/>
    <Relationship Target="media/document_image_rId51.png" Type="http://schemas.openxmlformats.org/officeDocument/2006/relationships/image" Id="rId1643422347333_0_63500"/>
    <Relationship Target="media/document_image_rId52.png" Type="http://schemas.openxmlformats.org/officeDocument/2006/relationships/image" Id="rId1643422347352_0_79286"/>
    <Relationship Target="media/document_image_rId53.png" Type="http://schemas.openxmlformats.org/officeDocument/2006/relationships/image" Id="rId1646290829784_0_73152"/>
    <Relationship Target="media/document_image_rId54.png" Type="http://schemas.openxmlformats.org/officeDocument/2006/relationships/image" Id="rId1646290829760_0_55691"/>
    <Relationship Target="media/document_image_rId55.png" Type="http://schemas.openxmlformats.org/officeDocument/2006/relationships/image" Id="rId1640553830457_0_64359"/>
    <Relationship Target="media/document_image_rId56.png" Type="http://schemas.openxmlformats.org/officeDocument/2006/relationships/image" Id="rId1640646900825_0_51763"/>
    <Relationship Target="media/document_image_rId57.png" Type="http://schemas.openxmlformats.org/officeDocument/2006/relationships/image" Id="rId1645950475879_0_13957"/>
</Relationships>

</file>

<file path=word/_rels/header1.xml.rels><?xml version="1.0" encoding="UTF-8" standalone="yes"?>
<Relationships xmlns="http://schemas.openxmlformats.org/package/2006/relationships">
    <Relationship Target="media/image1.png" Type="http://schemas.openxmlformats.org/officeDocument/2006/relationships/image" Id="rId1"/>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深圳市二一教育股份有限公司</properties:Company>
  <properties:Pages>1</properties:Pages>
  <properties:Words>0</properties:Words>
  <properties:Characters>0</properties:Characters>
  <properties:Lines>0</properties:Lines>
  <properties:Paragraphs>0</properties:Paragraphs>
  <properties:TotalTime>20</properties:TotalTime>
  <properties:ScaleCrop>false</properties:ScaleCrop>
  <properties:LinksUpToDate>false</properties:LinksUpToDate>
  <properties:CharactersWithSpaces>0</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2021-12-20T01:40:00Z</dcterms:created>
  <dc:creator>zujuan.21cnjy.com</dc:creator>
  <dc:description/>
  <cp:keywords/>
  <cp:lastModifiedBy>zujuan.21cnjy.com</cp:lastModifiedBy>
  <dcterms:modified xmlns:xsi="http://www.w3.org/2001/XMLSchema-instance" xsi:type="dcterms:W3CDTF">2022-02-23T06:55:00Z</dcterms:modified>
  <cp:revision>3</cp:revision>
  <dc:subject/>
  <dc:title>2022年台州市中考模拟考试科学试卷（浙教版）</dc:title>
</cp:coreProperties>
</file>