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社会法治教研组第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10  </w:t>
      </w:r>
      <w:r>
        <w:rPr>
          <w:rFonts w:hint="eastAsia"/>
          <w:b/>
          <w:bCs/>
          <w:sz w:val="32"/>
          <w:szCs w:val="32"/>
          <w:lang w:val="en-US" w:eastAsia="zh-CN"/>
        </w:rPr>
        <w:t>次活动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745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史料教学</w:t>
            </w:r>
            <w:r>
              <w:rPr>
                <w:rFonts w:hint="eastAsia"/>
                <w:lang w:val="en-US" w:eastAsia="zh-CN"/>
              </w:rPr>
              <w:t>之史料选择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74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大家好！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周五下午有教研活动，安排如下：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1.时间：1：20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2.地点：</w:t>
            </w:r>
            <w:r>
              <w:rPr>
                <w:rFonts w:hint="eastAsia"/>
              </w:rPr>
              <w:t>教师书吧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3.内容：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读书交流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林莲飞、杨军利、林忠华，汪晓东等。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（2）理论学习：孙秀娟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请大家准时参加，并相互转告。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51680" cy="5907405"/>
                  <wp:effectExtent l="0" t="0" r="1270" b="17145"/>
                  <wp:docPr id="2" name="图片 2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761" t="3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680" cy="590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6115685"/>
                  <wp:effectExtent l="0" t="0" r="4445" b="18415"/>
                  <wp:docPr id="3" name="图片 3" descr="C:/Users/秀娟/AppData/Local/Temp/picturecompress_20201229140248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秀娟/AppData/Local/Temp/picturecompress_20201229140248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61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3439795"/>
                  <wp:effectExtent l="0" t="0" r="4445" b="8255"/>
                  <wp:docPr id="1" name="图片 1" descr="34eb8ed7bf4898968eb6bd09bed5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4eb8ed7bf4898968eb6bd09bed55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3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jc w:val="right"/>
      </w:pPr>
      <w:r>
        <w:rPr>
          <w:rFonts w:hint="eastAsia"/>
          <w:lang w:eastAsia="zh-CN"/>
        </w:rPr>
        <w:t>摄影：孙秀娟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1B58"/>
    <w:rsid w:val="32C275F1"/>
    <w:rsid w:val="3D1D4D88"/>
    <w:rsid w:val="621B0F68"/>
    <w:rsid w:val="6D0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2020-12-24T00:41:00Z</dcterms:created>
  <dc:creator>秀娟</dc:creator>
  <cp:lastModifiedBy>秀娟</cp:lastModifiedBy>
  <dcterms:modified xsi:type="dcterms:W3CDTF">2020-12-29T06:03:30Z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