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社会法治教研组第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7 </w:t>
      </w:r>
      <w:r>
        <w:rPr>
          <w:rFonts w:hint="eastAsia"/>
          <w:b/>
          <w:bCs/>
          <w:sz w:val="32"/>
          <w:szCs w:val="32"/>
          <w:lang w:val="en-US" w:eastAsia="zh-CN"/>
        </w:rPr>
        <w:t>次活动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74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史料教学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大家好！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周五（11.27）下午有教研活动，安排如下：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第一节：卢洪梅老师公开课：原始农耕生活，班级：七年级五班；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第二节：评课，教师书吧。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大家准时参加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338320" cy="5372100"/>
                  <wp:effectExtent l="0" t="0" r="5080" b="0"/>
                  <wp:docPr id="1" name="图片 1" descr="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7557" r="5439" b="46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8320" cy="5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084320" cy="3207385"/>
                  <wp:effectExtent l="0" t="0" r="12065" b="11430"/>
                  <wp:docPr id="3" name="图片 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6928" r="111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84320" cy="320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362"/>
              </w:tabs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712720" cy="1914525"/>
                  <wp:effectExtent l="0" t="0" r="11430" b="9525"/>
                  <wp:docPr id="2" name="图片 2" descr="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-97" t="47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62"/>
              </w:tabs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1996440" cy="2807335"/>
                  <wp:effectExtent l="0" t="0" r="3810" b="12065"/>
                  <wp:docPr id="4" name="图片 4" descr="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7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5702" t="17366" r="15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280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2320925" cy="1741170"/>
                  <wp:effectExtent l="0" t="0" r="3175" b="11430"/>
                  <wp:docPr id="5" name="图片 5" descr="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/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摄影：孙秀娟</w:t>
      </w:r>
    </w:p>
    <w:p>
      <w:pPr>
        <w:jc w:val="both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94ADA"/>
    <w:rsid w:val="09316407"/>
    <w:rsid w:val="233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2020-12-02T01:06:00Z</dcterms:created>
  <dc:creator>秀娟</dc:creator>
  <cp:lastModifiedBy>秀娟</cp:lastModifiedBy>
  <dcterms:modified xsi:type="dcterms:W3CDTF">2020-12-02T01:11:48Z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