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lang w:val="en-US" w:eastAsia="zh-CN"/>
        </w:rPr>
      </w:pPr>
      <w:r>
        <w:rPr>
          <w:rFonts w:ascii="Times New Roman" w:hAnsi="Times New Roman" w:eastAsia="黑体"/>
        </w:rPr>
        <w:t>附件</w:t>
      </w:r>
    </w:p>
    <w:p>
      <w:pPr>
        <w:spacing w:line="7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2022年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浦江县</w:t>
      </w:r>
      <w:r>
        <w:rPr>
          <w:rFonts w:ascii="Times New Roman" w:hAnsi="Times New Roman" w:eastAsia="方正小标宋简体"/>
          <w:bCs/>
          <w:sz w:val="44"/>
          <w:szCs w:val="44"/>
        </w:rPr>
        <w:t>高中段学校招生统一网络平台同步录取实施办法</w:t>
      </w:r>
    </w:p>
    <w:p>
      <w:pPr>
        <w:spacing w:line="7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</w:rPr>
      </w:pPr>
      <w:r>
        <w:rPr>
          <w:rFonts w:ascii="Times New Roman" w:hAnsi="Times New Roman" w:eastAsia="仿宋_GB2312"/>
          <w:bCs/>
        </w:rPr>
        <w:t>根据《金华市教育局关于做好2022年初中学业水平考试与高中段学校招生工作的指导意见》和</w:t>
      </w:r>
      <w:r>
        <w:rPr>
          <w:rFonts w:hint="eastAsia" w:ascii="Times New Roman" w:hAnsi="Times New Roman" w:eastAsia="仿宋_GB2312"/>
          <w:bCs/>
        </w:rPr>
        <w:t>《浦江县2022年初中学业水平考试与高中段学校招生工作实施意见》文</w:t>
      </w:r>
      <w:r>
        <w:rPr>
          <w:rFonts w:ascii="Times New Roman" w:hAnsi="Times New Roman" w:eastAsia="仿宋_GB2312"/>
          <w:bCs/>
        </w:rPr>
        <w:t>件精神，2022年金华市全面推行高中段学校招生“公民同招、普职同招”，全市所有招生报名、志愿填报、统一录取、信息查询等工作均在金华市统一招生录取网络平台上实施，为做好</w:t>
      </w:r>
      <w:r>
        <w:rPr>
          <w:rFonts w:hint="eastAsia" w:ascii="Times New Roman" w:hAnsi="Times New Roman" w:eastAsia="仿宋_GB2312"/>
          <w:bCs/>
        </w:rPr>
        <w:t>浦江县</w:t>
      </w:r>
      <w:r>
        <w:rPr>
          <w:rFonts w:ascii="Times New Roman" w:hAnsi="Times New Roman" w:eastAsia="仿宋_GB2312"/>
          <w:bCs/>
        </w:rPr>
        <w:t>“招生平台”录取工作，特制定本实施办法，请遵照执行。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</w:rPr>
      </w:pPr>
      <w:r>
        <w:rPr>
          <w:rFonts w:ascii="黑体" w:hAnsi="黑体" w:eastAsia="黑体"/>
          <w:bCs/>
        </w:rPr>
        <w:t>一、实施范围和形式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</w:rPr>
      </w:pPr>
      <w:r>
        <w:rPr>
          <w:rFonts w:ascii="Times New Roman" w:hAnsi="Times New Roman" w:eastAsia="仿宋_GB2312"/>
          <w:bCs/>
        </w:rPr>
        <w:t>2022年统一网络平台同步录取实施范围为</w:t>
      </w:r>
      <w:r>
        <w:rPr>
          <w:rFonts w:hint="eastAsia" w:ascii="Times New Roman" w:hAnsi="Times New Roman" w:eastAsia="仿宋_GB2312"/>
          <w:bCs/>
        </w:rPr>
        <w:t>浦江县</w:t>
      </w:r>
      <w:r>
        <w:rPr>
          <w:rFonts w:ascii="Times New Roman" w:hAnsi="Times New Roman" w:eastAsia="仿宋_GB2312"/>
          <w:bCs/>
        </w:rPr>
        <w:t>域内所有高中段学校（含各类别、专业）和面向金华市招生的</w:t>
      </w:r>
      <w:r>
        <w:rPr>
          <w:rFonts w:hint="eastAsia" w:ascii="Times New Roman" w:hAnsi="Times New Roman" w:eastAsia="仿宋_GB2312"/>
          <w:bCs/>
        </w:rPr>
        <w:t>县外</w:t>
      </w:r>
      <w:r>
        <w:rPr>
          <w:rFonts w:ascii="Times New Roman" w:hAnsi="Times New Roman" w:eastAsia="仿宋_GB2312"/>
          <w:bCs/>
        </w:rPr>
        <w:t>高中段学校（含各类别、专业），按照各高中段招生学校性质和招生区域范围，主要分为以下三类：</w:t>
      </w:r>
      <w:r>
        <w:rPr>
          <w:rFonts w:hint="eastAsia" w:ascii="楷体_GB2312" w:hAnsi="Times New Roman" w:eastAsia="楷体_GB2312"/>
          <w:bCs/>
        </w:rPr>
        <w:t>一是</w:t>
      </w:r>
      <w:r>
        <w:rPr>
          <w:rFonts w:hint="eastAsia" w:ascii="Times New Roman" w:hAnsi="Times New Roman" w:eastAsia="仿宋_GB2312"/>
          <w:bCs/>
        </w:rPr>
        <w:t>浦江县</w:t>
      </w:r>
      <w:r>
        <w:rPr>
          <w:rFonts w:ascii="Times New Roman" w:hAnsi="Times New Roman" w:eastAsia="仿宋_GB2312"/>
          <w:bCs/>
        </w:rPr>
        <w:t>域各高中段学校（含普通高中、职业高中、技工学校等）；</w:t>
      </w:r>
      <w:r>
        <w:rPr>
          <w:rFonts w:hint="eastAsia" w:ascii="楷体_GB2312" w:hAnsi="Times New Roman" w:eastAsia="楷体_GB2312"/>
          <w:bCs/>
        </w:rPr>
        <w:t>二是</w:t>
      </w:r>
      <w:r>
        <w:rPr>
          <w:rFonts w:ascii="Times New Roman" w:hAnsi="Times New Roman" w:eastAsia="仿宋_GB2312"/>
          <w:bCs/>
        </w:rPr>
        <w:t>面向金华市招生的“中本一体化”学校；</w:t>
      </w:r>
      <w:r>
        <w:rPr>
          <w:rFonts w:hint="eastAsia" w:ascii="楷体_GB2312" w:hAnsi="Times New Roman" w:eastAsia="楷体_GB2312"/>
          <w:bCs/>
        </w:rPr>
        <w:t>三是</w:t>
      </w:r>
      <w:r>
        <w:rPr>
          <w:rFonts w:ascii="Times New Roman" w:hAnsi="Times New Roman" w:eastAsia="仿宋_GB2312"/>
          <w:bCs/>
        </w:rPr>
        <w:t>面向金华市招生的</w:t>
      </w:r>
      <w:r>
        <w:rPr>
          <w:rFonts w:hint="eastAsia" w:ascii="Times New Roman" w:hAnsi="Times New Roman" w:eastAsia="仿宋_GB2312"/>
          <w:bCs/>
        </w:rPr>
        <w:t>浦江县</w:t>
      </w:r>
      <w:r>
        <w:rPr>
          <w:rFonts w:ascii="Times New Roman" w:hAnsi="Times New Roman" w:eastAsia="仿宋_GB2312"/>
          <w:bCs/>
        </w:rPr>
        <w:t>域外高中段学校。</w:t>
      </w:r>
    </w:p>
    <w:p>
      <w:pPr>
        <w:spacing w:line="560" w:lineRule="exac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Cs/>
        </w:rPr>
        <w:t xml:space="preserve">    按照全市统一和属地职权相结合原则，2022年招生网络平台实行全市统一总平台（网址：zk.jhzhjy.cn，以下简称“招生平台”）和分县（市）子平台二级组织形式，全市考生均可通过总平台后进入各相应子平台进行提前术科报名、志愿填报、信息查询等，其中面向全市招生的学校（类别、专业）术科报名、志愿填报、信息查询等工作在金华市区子平台上完成，面向</w:t>
      </w:r>
      <w:r>
        <w:rPr>
          <w:rFonts w:hint="eastAsia" w:ascii="Times New Roman" w:hAnsi="Times New Roman" w:eastAsia="仿宋_GB2312"/>
          <w:bCs/>
        </w:rPr>
        <w:t>浦江县</w:t>
      </w:r>
      <w:r>
        <w:rPr>
          <w:rFonts w:ascii="Times New Roman" w:hAnsi="Times New Roman" w:eastAsia="仿宋_GB2312"/>
          <w:bCs/>
        </w:rPr>
        <w:t>招生的学校（类别、专业）术科报名、志愿填报、信息查询等工作在</w:t>
      </w:r>
      <w:r>
        <w:rPr>
          <w:rFonts w:hint="eastAsia" w:ascii="Times New Roman" w:hAnsi="Times New Roman" w:eastAsia="仿宋_GB2312"/>
          <w:bCs/>
        </w:rPr>
        <w:t>浦江</w:t>
      </w:r>
      <w:r>
        <w:rPr>
          <w:rFonts w:ascii="Times New Roman" w:hAnsi="Times New Roman" w:eastAsia="仿宋_GB2312"/>
          <w:bCs/>
        </w:rPr>
        <w:t>县子平台上完成。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</w:rPr>
      </w:pPr>
      <w:r>
        <w:rPr>
          <w:rFonts w:ascii="黑体" w:hAnsi="黑体" w:eastAsia="黑体"/>
          <w:bCs/>
        </w:rPr>
        <w:t>二、实施原则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</w:rPr>
      </w:pPr>
      <w:r>
        <w:rPr>
          <w:rFonts w:hint="eastAsia" w:ascii="楷体_GB2312" w:hAnsi="Times New Roman" w:eastAsia="楷体_GB2312"/>
          <w:bCs/>
        </w:rPr>
        <w:t>1.进程同步。</w:t>
      </w:r>
      <w:r>
        <w:rPr>
          <w:rFonts w:ascii="Times New Roman" w:hAnsi="Times New Roman" w:eastAsia="仿宋_GB2312"/>
          <w:bCs/>
        </w:rPr>
        <w:t>2022年全市高中段学校招生系列工作均在“招生平台”同步实施，在全市统一安排的招生进程下实施本地招生相关工作。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</w:rPr>
      </w:pPr>
      <w:r>
        <w:rPr>
          <w:rFonts w:hint="eastAsia" w:ascii="楷体_GB2312" w:hAnsi="Times New Roman" w:eastAsia="楷体_GB2312"/>
          <w:bCs/>
        </w:rPr>
        <w:t>2.公开透明。</w:t>
      </w:r>
      <w:r>
        <w:rPr>
          <w:rFonts w:ascii="Times New Roman" w:hAnsi="Times New Roman" w:eastAsia="仿宋_GB2312"/>
          <w:bCs/>
        </w:rPr>
        <w:t>各</w:t>
      </w:r>
      <w:r>
        <w:rPr>
          <w:rFonts w:hint="eastAsia" w:ascii="Times New Roman" w:hAnsi="Times New Roman" w:eastAsia="仿宋_GB2312"/>
          <w:bCs/>
        </w:rPr>
        <w:t>初中学校</w:t>
      </w:r>
      <w:r>
        <w:rPr>
          <w:rFonts w:ascii="Times New Roman" w:hAnsi="Times New Roman" w:eastAsia="仿宋_GB2312"/>
          <w:bCs/>
        </w:rPr>
        <w:t>要将本</w:t>
      </w:r>
      <w:r>
        <w:rPr>
          <w:rFonts w:hint="eastAsia" w:ascii="Times New Roman" w:hAnsi="Times New Roman" w:eastAsia="仿宋_GB2312"/>
          <w:bCs/>
        </w:rPr>
        <w:t>县</w:t>
      </w:r>
      <w:r>
        <w:rPr>
          <w:rFonts w:ascii="Times New Roman" w:hAnsi="Times New Roman" w:eastAsia="仿宋_GB2312"/>
          <w:bCs/>
        </w:rPr>
        <w:t>招生政策、进程、计划、收费等招生信息</w:t>
      </w:r>
      <w:r>
        <w:rPr>
          <w:rFonts w:hint="eastAsia" w:ascii="Times New Roman" w:hAnsi="Times New Roman" w:eastAsia="仿宋_GB2312"/>
          <w:bCs/>
        </w:rPr>
        <w:t>告知</w:t>
      </w:r>
      <w:r>
        <w:rPr>
          <w:rFonts w:ascii="Times New Roman" w:hAnsi="Times New Roman" w:eastAsia="仿宋_GB2312"/>
          <w:bCs/>
        </w:rPr>
        <w:t>全体考生</w:t>
      </w:r>
      <w:r>
        <w:rPr>
          <w:rFonts w:hint="eastAsia" w:ascii="Times New Roman" w:hAnsi="Times New Roman" w:eastAsia="仿宋_GB2312"/>
          <w:bCs/>
        </w:rPr>
        <w:t>、家长</w:t>
      </w:r>
      <w:r>
        <w:rPr>
          <w:rFonts w:ascii="Times New Roman" w:hAnsi="Times New Roman" w:eastAsia="仿宋_GB2312"/>
          <w:bCs/>
        </w:rPr>
        <w:t>，要充分运用各类媒体及时、主动、准确发布考试招生相关信息，要精心做好政策宣传解读、志愿填报、信访查询等服务工作。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</w:rPr>
      </w:pPr>
      <w:r>
        <w:rPr>
          <w:rFonts w:hint="eastAsia" w:ascii="楷体_GB2312" w:hAnsi="Times New Roman" w:eastAsia="楷体_GB2312"/>
          <w:bCs/>
        </w:rPr>
        <w:t>3.公平公正。</w:t>
      </w:r>
      <w:r>
        <w:rPr>
          <w:rFonts w:ascii="Times New Roman" w:hAnsi="Times New Roman" w:eastAsia="仿宋_GB2312"/>
          <w:bCs/>
        </w:rPr>
        <w:t>全</w:t>
      </w:r>
      <w:r>
        <w:rPr>
          <w:rFonts w:hint="eastAsia" w:ascii="Times New Roman" w:hAnsi="Times New Roman" w:eastAsia="仿宋_GB2312"/>
          <w:bCs/>
        </w:rPr>
        <w:t>县</w:t>
      </w:r>
      <w:r>
        <w:rPr>
          <w:rFonts w:ascii="Times New Roman" w:hAnsi="Times New Roman" w:eastAsia="仿宋_GB2312"/>
          <w:bCs/>
        </w:rPr>
        <w:t>所有考生的录取工作均在“招生平台”上进行，一经“招生平台”录取，其结果就不得取消或变更，未经“招生平台”录取的考生一律不予注册学籍，杜绝一切提前招生录取和学校自主录取。</w:t>
      </w:r>
    </w:p>
    <w:p>
      <w:pPr>
        <w:spacing w:line="560" w:lineRule="exact"/>
        <w:ind w:firstLine="800" w:firstLineChars="250"/>
        <w:rPr>
          <w:rFonts w:ascii="黑体" w:hAnsi="黑体" w:eastAsia="黑体"/>
          <w:bCs/>
        </w:rPr>
      </w:pPr>
      <w:r>
        <w:rPr>
          <w:rFonts w:ascii="黑体" w:hAnsi="黑体" w:eastAsia="黑体"/>
          <w:bCs/>
        </w:rPr>
        <w:t>三、实施主要进程及要求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楷体_GB2312" w:hAnsi="Times New Roman" w:eastAsia="楷体_GB2312"/>
          <w:bCs/>
        </w:rPr>
      </w:pPr>
      <w:r>
        <w:rPr>
          <w:rFonts w:hint="eastAsia" w:ascii="楷体_GB2312" w:hAnsi="Times New Roman" w:eastAsia="楷体_GB2312"/>
          <w:bCs/>
        </w:rPr>
        <w:t>中考报名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</w:rPr>
      </w:pPr>
      <w:r>
        <w:rPr>
          <w:rFonts w:ascii="Times New Roman" w:hAnsi="Times New Roman" w:eastAsia="仿宋_GB2312"/>
          <w:bCs/>
        </w:rPr>
        <w:t>全</w:t>
      </w:r>
      <w:r>
        <w:rPr>
          <w:rFonts w:hint="eastAsia" w:ascii="Times New Roman" w:hAnsi="Times New Roman" w:eastAsia="仿宋_GB2312"/>
          <w:bCs/>
        </w:rPr>
        <w:t>县</w:t>
      </w:r>
      <w:r>
        <w:rPr>
          <w:rFonts w:ascii="Times New Roman" w:hAnsi="Times New Roman" w:eastAsia="仿宋_GB2312"/>
          <w:bCs/>
        </w:rPr>
        <w:t>中考报名时间为4月</w:t>
      </w:r>
      <w:r>
        <w:rPr>
          <w:rFonts w:hint="eastAsia" w:ascii="Times New Roman" w:hAnsi="Times New Roman" w:eastAsia="仿宋_GB2312"/>
          <w:bCs/>
        </w:rPr>
        <w:t>6</w:t>
      </w:r>
      <w:r>
        <w:rPr>
          <w:rFonts w:ascii="Times New Roman" w:hAnsi="Times New Roman" w:eastAsia="仿宋_GB2312"/>
          <w:bCs/>
        </w:rPr>
        <w:t>日至</w:t>
      </w:r>
      <w:r>
        <w:rPr>
          <w:rFonts w:hint="eastAsia" w:ascii="Times New Roman" w:hAnsi="Times New Roman" w:eastAsia="仿宋_GB2312"/>
          <w:bCs/>
        </w:rPr>
        <w:t>9</w:t>
      </w:r>
      <w:r>
        <w:rPr>
          <w:rFonts w:ascii="Times New Roman" w:hAnsi="Times New Roman" w:eastAsia="仿宋_GB2312"/>
          <w:bCs/>
        </w:rPr>
        <w:t>日，由“招生平台”系统管理端进行中考信息采集，报名及信息录入工作由各初中学校组织实施。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楷体_GB2312" w:hAnsi="Times New Roman" w:eastAsia="楷体_GB2312"/>
          <w:bCs/>
        </w:rPr>
      </w:pPr>
      <w:r>
        <w:rPr>
          <w:rFonts w:hint="eastAsia" w:ascii="楷体_GB2312" w:hAnsi="Times New Roman" w:eastAsia="楷体_GB2312"/>
          <w:bCs/>
        </w:rPr>
        <w:t>术科考试（面试等）报名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</w:rPr>
      </w:pPr>
      <w:r>
        <w:rPr>
          <w:rFonts w:ascii="Times New Roman" w:hAnsi="Times New Roman" w:eastAsia="仿宋_GB2312"/>
          <w:bCs/>
        </w:rPr>
        <w:t>普通高中特长生、特色班、中外合作班（出国）、职业高中（中专、技校）的特殊专业和艺术、体育学校等实行中考和术科考试（面试等）相结合录取方式（不含学前教育、幼儿保育专业），考生需提前在“招生平台”进行报名并参加术科考试（面试等）。全市考生要在统一安排的时间内进行术科考试（面试等）报名，统一报名时间为5月</w:t>
      </w:r>
      <w:r>
        <w:rPr>
          <w:rFonts w:hint="eastAsia" w:ascii="Times New Roman" w:hAnsi="Times New Roman" w:eastAsia="仿宋_GB2312"/>
          <w:bCs/>
        </w:rPr>
        <w:t>20</w:t>
      </w:r>
      <w:r>
        <w:rPr>
          <w:rFonts w:ascii="Times New Roman" w:hAnsi="Times New Roman" w:eastAsia="仿宋_GB2312"/>
          <w:bCs/>
        </w:rPr>
        <w:t>日至</w:t>
      </w:r>
      <w:r>
        <w:rPr>
          <w:rFonts w:hint="eastAsia" w:ascii="Times New Roman" w:hAnsi="Times New Roman" w:eastAsia="仿宋_GB2312"/>
          <w:bCs/>
        </w:rPr>
        <w:t>22</w:t>
      </w:r>
      <w:r>
        <w:rPr>
          <w:rFonts w:ascii="Times New Roman" w:hAnsi="Times New Roman" w:eastAsia="仿宋_GB2312"/>
          <w:bCs/>
        </w:rPr>
        <w:t>日17:00。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</w:rPr>
      </w:pPr>
      <w:r>
        <w:rPr>
          <w:rFonts w:hint="eastAsia" w:ascii="Times New Roman" w:hAnsi="Times New Roman" w:eastAsia="仿宋_GB2312"/>
          <w:bCs/>
        </w:rPr>
        <w:t>浦江县</w:t>
      </w:r>
      <w:r>
        <w:rPr>
          <w:rFonts w:ascii="Times New Roman" w:hAnsi="Times New Roman" w:eastAsia="仿宋_GB2312"/>
          <w:bCs/>
        </w:rPr>
        <w:t>考生若选报面向全市招生的类别（专业），在金华市区子平台</w:t>
      </w:r>
      <w:r>
        <w:rPr>
          <w:rFonts w:hint="eastAsia" w:ascii="Times New Roman" w:hAnsi="Times New Roman" w:eastAsia="仿宋_GB2312"/>
          <w:bCs/>
        </w:rPr>
        <w:t>填报</w:t>
      </w:r>
      <w:r>
        <w:rPr>
          <w:rFonts w:ascii="Times New Roman" w:hAnsi="Times New Roman" w:eastAsia="仿宋_GB2312"/>
          <w:bCs/>
        </w:rPr>
        <w:t>；</w:t>
      </w:r>
      <w:r>
        <w:rPr>
          <w:rFonts w:hint="eastAsia" w:ascii="Times New Roman" w:hAnsi="Times New Roman" w:eastAsia="仿宋_GB2312"/>
          <w:bCs/>
        </w:rPr>
        <w:t>浦江县</w:t>
      </w:r>
      <w:r>
        <w:rPr>
          <w:rFonts w:ascii="Times New Roman" w:hAnsi="Times New Roman" w:eastAsia="仿宋_GB2312"/>
          <w:bCs/>
        </w:rPr>
        <w:t>考生若选报面向本县招生的类别（专业），在</w:t>
      </w:r>
      <w:r>
        <w:rPr>
          <w:rFonts w:hint="eastAsia" w:ascii="Times New Roman" w:hAnsi="Times New Roman" w:eastAsia="仿宋_GB2312"/>
          <w:bCs/>
        </w:rPr>
        <w:t>浦江</w:t>
      </w:r>
      <w:r>
        <w:rPr>
          <w:rFonts w:ascii="Times New Roman" w:hAnsi="Times New Roman" w:eastAsia="仿宋_GB2312"/>
          <w:bCs/>
        </w:rPr>
        <w:t>县子平台</w:t>
      </w:r>
      <w:r>
        <w:rPr>
          <w:rFonts w:hint="eastAsia" w:ascii="Times New Roman" w:hAnsi="Times New Roman" w:eastAsia="仿宋_GB2312"/>
          <w:bCs/>
        </w:rPr>
        <w:t>填报</w:t>
      </w:r>
      <w:r>
        <w:rPr>
          <w:rFonts w:ascii="Times New Roman" w:hAnsi="Times New Roman" w:eastAsia="仿宋_GB2312"/>
          <w:bCs/>
        </w:rPr>
        <w:t>。</w:t>
      </w:r>
    </w:p>
    <w:p>
      <w:pPr>
        <w:spacing w:line="560" w:lineRule="exact"/>
        <w:ind w:firstLine="640" w:firstLineChars="200"/>
        <w:rPr>
          <w:rFonts w:ascii="楷体_GB2312" w:hAnsi="Times New Roman" w:eastAsia="楷体_GB2312"/>
          <w:bCs/>
        </w:rPr>
      </w:pPr>
      <w:r>
        <w:rPr>
          <w:rFonts w:hint="eastAsia" w:ascii="楷体_GB2312" w:hAnsi="Times New Roman" w:eastAsia="楷体_GB2312"/>
          <w:bCs/>
        </w:rPr>
        <w:t>（三）志愿填报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</w:rPr>
      </w:pPr>
      <w:r>
        <w:rPr>
          <w:rFonts w:ascii="Times New Roman" w:hAnsi="Times New Roman" w:eastAsia="仿宋_GB2312"/>
          <w:bCs/>
        </w:rPr>
        <w:t>全</w:t>
      </w:r>
      <w:r>
        <w:rPr>
          <w:rFonts w:hint="eastAsia" w:ascii="Times New Roman" w:hAnsi="Times New Roman" w:eastAsia="仿宋_GB2312"/>
          <w:bCs/>
        </w:rPr>
        <w:t>县</w:t>
      </w:r>
      <w:r>
        <w:rPr>
          <w:rFonts w:ascii="Times New Roman" w:hAnsi="Times New Roman" w:eastAsia="仿宋_GB2312"/>
          <w:bCs/>
        </w:rPr>
        <w:t>考生统一于6月23日至25日在“招生平台”上填报各批次的中考志愿（中考成绩于6月24日晚发布）。中考志愿为平行志愿，志愿之间不设分数级差，考生在中考分数出分前后均可填报志愿，并可多次修改，以最后一次修改确定并成功提交的有效志愿为</w:t>
      </w:r>
      <w:bookmarkStart w:id="1" w:name="_GoBack"/>
      <w:bookmarkEnd w:id="1"/>
      <w:r>
        <w:rPr>
          <w:rFonts w:ascii="Times New Roman" w:hAnsi="Times New Roman" w:eastAsia="仿宋_GB2312"/>
          <w:bCs/>
        </w:rPr>
        <w:t>准，志愿填报截止时间为6月25日17:00。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</w:rPr>
      </w:pPr>
      <w:r>
        <w:rPr>
          <w:rFonts w:ascii="Times New Roman" w:hAnsi="Times New Roman" w:eastAsia="仿宋_GB2312"/>
          <w:bCs/>
        </w:rPr>
        <w:t>全</w:t>
      </w:r>
      <w:r>
        <w:rPr>
          <w:rFonts w:hint="eastAsia" w:ascii="Times New Roman" w:hAnsi="Times New Roman" w:eastAsia="仿宋_GB2312"/>
          <w:bCs/>
        </w:rPr>
        <w:t>县</w:t>
      </w:r>
      <w:r>
        <w:rPr>
          <w:rFonts w:ascii="Times New Roman" w:hAnsi="Times New Roman" w:eastAsia="仿宋_GB2312"/>
          <w:bCs/>
        </w:rPr>
        <w:t>平台招生分设三个录取批次，即提前批、第一批、第二批。</w:t>
      </w:r>
    </w:p>
    <w:p>
      <w:pPr>
        <w:tabs>
          <w:tab w:val="left" w:pos="312"/>
        </w:tabs>
        <w:spacing w:line="560" w:lineRule="exact"/>
        <w:ind w:left="640"/>
        <w:rPr>
          <w:rFonts w:ascii="Times New Roman" w:hAnsi="Times New Roman" w:eastAsia="仿宋_GB2312"/>
          <w:b/>
          <w:bCs/>
        </w:rPr>
      </w:pPr>
      <w:r>
        <w:rPr>
          <w:rFonts w:ascii="Times New Roman" w:hAnsi="Times New Roman" w:eastAsia="仿宋_GB2312"/>
          <w:b/>
          <w:bCs/>
        </w:rPr>
        <w:t>1.提前批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</w:rPr>
      </w:pPr>
      <w:r>
        <w:rPr>
          <w:rFonts w:ascii="Times New Roman" w:hAnsi="Times New Roman" w:eastAsia="仿宋_GB2312"/>
          <w:bCs/>
        </w:rPr>
        <w:t>金华市区子平台提前批主要包含“中本一体化”各专业、普通高中特长生、特色班、中外合作班（出国）、职业高中（中专、技校）的特殊专业、金华艺术学校、金华市体育运动学校等。按照提前批中的录取顺序，以上学校（类别、专业）分为三大类，第一类为“中本一体化”专业，第二类包含普通高中特长生、特色班、中外合作班（出国）、职业高中（中专、技校）的特殊专业和金华艺术学校，第三类为金华市体育运动学校。录取时按照大类顺序依次进行。其中选报第一类的考生可填报5个学校（专业）志愿，选报第二类的考生可填报1个学校（专业）志愿（如考生报考美术特色班或统一测试的体育特长生，最多可填报同项目的2个学校志愿；如考生报考学前教育或幼儿保育专业，也最多可填2个学校或专业志愿，学前教育、幼儿保育专业不需要提前报考及面试），选报第三类的考生可填报2个专业志愿。考生可以兼报以上三类学校志愿。</w:t>
      </w:r>
      <w:r>
        <w:rPr>
          <w:rFonts w:hint="eastAsia" w:ascii="Times New Roman" w:hAnsi="Times New Roman" w:eastAsia="仿宋_GB2312"/>
          <w:bCs/>
        </w:rPr>
        <w:t>浦江县</w:t>
      </w:r>
      <w:r>
        <w:rPr>
          <w:rFonts w:ascii="Times New Roman" w:hAnsi="Times New Roman" w:eastAsia="仿宋_GB2312"/>
          <w:bCs/>
        </w:rPr>
        <w:t>考生若报考以上类别中面向全市招生的（其它类别不得报考），</w:t>
      </w:r>
      <w:r>
        <w:rPr>
          <w:rFonts w:hint="eastAsia" w:ascii="Times New Roman" w:hAnsi="Times New Roman" w:eastAsia="仿宋_GB2312"/>
          <w:bCs/>
        </w:rPr>
        <w:t>在金华市区</w:t>
      </w:r>
      <w:r>
        <w:rPr>
          <w:rFonts w:ascii="Times New Roman" w:hAnsi="Times New Roman" w:eastAsia="仿宋_GB2312"/>
          <w:bCs/>
        </w:rPr>
        <w:t>子平台填报。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</w:rPr>
      </w:pPr>
      <w:r>
        <w:rPr>
          <w:rFonts w:hint="eastAsia" w:ascii="Times New Roman" w:hAnsi="Times New Roman" w:eastAsia="仿宋_GB2312"/>
          <w:bCs/>
        </w:rPr>
        <w:t>浦江</w:t>
      </w:r>
      <w:r>
        <w:rPr>
          <w:rFonts w:ascii="Times New Roman" w:hAnsi="Times New Roman" w:eastAsia="仿宋_GB2312"/>
          <w:bCs/>
        </w:rPr>
        <w:t>县子平台提前批主要包含</w:t>
      </w:r>
      <w:r>
        <w:rPr>
          <w:rFonts w:hint="eastAsia" w:ascii="Times New Roman" w:hAnsi="Times New Roman" w:eastAsia="仿宋_GB2312"/>
          <w:bCs/>
        </w:rPr>
        <w:t>浦江县内</w:t>
      </w:r>
      <w:r>
        <w:rPr>
          <w:rFonts w:ascii="Times New Roman" w:hAnsi="Times New Roman" w:eastAsia="仿宋_GB2312"/>
          <w:bCs/>
        </w:rPr>
        <w:t>普通高中特长生</w:t>
      </w:r>
      <w:r>
        <w:rPr>
          <w:rFonts w:hint="eastAsia" w:ascii="Times New Roman" w:hAnsi="Times New Roman" w:eastAsia="仿宋_GB2312"/>
          <w:bCs/>
        </w:rPr>
        <w:t>（面向浦江县招生）</w:t>
      </w:r>
      <w:r>
        <w:rPr>
          <w:rFonts w:ascii="Times New Roman" w:hAnsi="Times New Roman" w:eastAsia="仿宋_GB2312"/>
          <w:bCs/>
        </w:rPr>
        <w:t>，本县考生可以在在</w:t>
      </w:r>
      <w:r>
        <w:rPr>
          <w:rFonts w:hint="eastAsia" w:ascii="Times New Roman" w:hAnsi="Times New Roman" w:eastAsia="仿宋_GB2312"/>
          <w:bCs/>
        </w:rPr>
        <w:t>浦江</w:t>
      </w:r>
      <w:r>
        <w:rPr>
          <w:rFonts w:ascii="Times New Roman" w:hAnsi="Times New Roman" w:eastAsia="仿宋_GB2312"/>
          <w:bCs/>
        </w:rPr>
        <w:t>县子平台报考，可填报1个学校（专业）志愿。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</w:rPr>
      </w:pPr>
      <w:r>
        <w:rPr>
          <w:rFonts w:ascii="Times New Roman" w:hAnsi="Times New Roman" w:eastAsia="仿宋_GB2312"/>
          <w:b/>
          <w:bCs/>
        </w:rPr>
        <w:t>2.第一批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</w:rPr>
      </w:pPr>
      <w:r>
        <w:rPr>
          <w:rFonts w:hint="eastAsia"/>
          <w:bCs/>
        </w:rPr>
        <w:t>本批志愿为浦江中学（统招和定向计划）。</w:t>
      </w:r>
      <w:r>
        <w:rPr>
          <w:bCs/>
        </w:rPr>
        <w:t>考生志愿均在</w:t>
      </w:r>
      <w:r>
        <w:rPr>
          <w:rFonts w:hint="eastAsia"/>
          <w:bCs/>
        </w:rPr>
        <w:t>浦江县</w:t>
      </w:r>
      <w:r>
        <w:rPr>
          <w:bCs/>
        </w:rPr>
        <w:t>子平台上填报。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</w:rPr>
      </w:pPr>
      <w:r>
        <w:rPr>
          <w:rFonts w:ascii="Times New Roman" w:hAnsi="Times New Roman" w:eastAsia="仿宋_GB2312"/>
          <w:b/>
          <w:bCs/>
        </w:rPr>
        <w:t>3.第二批</w:t>
      </w:r>
    </w:p>
    <w:p>
      <w:pPr>
        <w:pStyle w:val="2"/>
        <w:ind w:firstLine="640" w:firstLineChars="200"/>
      </w:pPr>
      <w:r>
        <w:rPr>
          <w:rFonts w:ascii="Times New Roman" w:hAnsi="Times New Roman" w:eastAsia="仿宋_GB2312"/>
          <w:bCs/>
        </w:rPr>
        <w:t>本批</w:t>
      </w:r>
      <w:r>
        <w:rPr>
          <w:rFonts w:hint="eastAsia" w:ascii="Times New Roman" w:hAnsi="Times New Roman" w:eastAsia="仿宋_GB2312"/>
          <w:bCs/>
        </w:rPr>
        <w:t>志愿</w:t>
      </w:r>
      <w:r>
        <w:rPr>
          <w:rFonts w:ascii="Times New Roman" w:hAnsi="Times New Roman" w:eastAsia="仿宋_GB2312"/>
          <w:bCs/>
        </w:rPr>
        <w:t>包括</w:t>
      </w:r>
      <w:r>
        <w:rPr>
          <w:rFonts w:hint="eastAsia" w:ascii="Times New Roman" w:hAnsi="Times New Roman" w:eastAsia="仿宋_GB2312"/>
          <w:bCs/>
        </w:rPr>
        <w:t>浦江二中、浦江三中、中山中学、职业技术学校（职高、技工）、景濂中学（本部、南山校区）、建华中学</w:t>
      </w:r>
      <w:r>
        <w:rPr>
          <w:rFonts w:ascii="Times New Roman" w:hAnsi="Times New Roman" w:eastAsia="仿宋_GB2312"/>
          <w:bCs/>
        </w:rPr>
        <w:t>，以及经全市统筹面向</w:t>
      </w:r>
      <w:r>
        <w:rPr>
          <w:rFonts w:hint="eastAsia" w:ascii="Times New Roman" w:hAnsi="Times New Roman" w:eastAsia="仿宋_GB2312"/>
          <w:bCs/>
        </w:rPr>
        <w:t>浦江县</w:t>
      </w:r>
      <w:r>
        <w:rPr>
          <w:rFonts w:ascii="Times New Roman" w:hAnsi="Times New Roman" w:eastAsia="仿宋_GB2312"/>
          <w:bCs/>
        </w:rPr>
        <w:t>招生的非本地高中段学校。考生志愿均在</w:t>
      </w:r>
      <w:r>
        <w:rPr>
          <w:rFonts w:hint="eastAsia" w:ascii="Times New Roman" w:hAnsi="Times New Roman" w:eastAsia="仿宋_GB2312"/>
          <w:bCs/>
        </w:rPr>
        <w:t>浦江县</w:t>
      </w:r>
      <w:r>
        <w:rPr>
          <w:rFonts w:ascii="Times New Roman" w:hAnsi="Times New Roman" w:eastAsia="仿宋_GB2312"/>
          <w:bCs/>
        </w:rPr>
        <w:t>子平台上填报</w:t>
      </w:r>
      <w:r>
        <w:rPr>
          <w:rFonts w:hint="eastAsia" w:ascii="Times New Roman" w:hAnsi="Times New Roman" w:eastAsia="仿宋_GB2312"/>
          <w:bCs/>
        </w:rPr>
        <w:t>，最多可填报12个志愿。</w:t>
      </w:r>
    </w:p>
    <w:p>
      <w:pPr>
        <w:spacing w:line="560" w:lineRule="exact"/>
        <w:ind w:firstLine="480" w:firstLineChars="150"/>
        <w:rPr>
          <w:rFonts w:ascii="楷体_GB2312" w:hAnsi="Times New Roman" w:eastAsia="楷体_GB2312"/>
          <w:bCs/>
        </w:rPr>
      </w:pPr>
      <w:r>
        <w:rPr>
          <w:rFonts w:hint="eastAsia" w:ascii="楷体_GB2312" w:hAnsi="Times New Roman" w:eastAsia="楷体_GB2312"/>
          <w:bCs/>
        </w:rPr>
        <w:t>（四）录取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</w:rPr>
      </w:pPr>
      <w:bookmarkStart w:id="0" w:name="_Hlk70417818"/>
      <w:r>
        <w:rPr>
          <w:rFonts w:ascii="Times New Roman" w:hAnsi="Times New Roman" w:eastAsia="仿宋_GB2312"/>
          <w:bCs/>
        </w:rPr>
        <w:t>为有效避免考生被重复录取现象发生，严格按照全市招生工作进程安排组织实施。全市中考录取工作统一在6月26日至29日完成，其中提前批6月26日至27日，第一批6月28日，第二批6月29日。统一录取后仍未完成招生计划的学校，可安排补录工作，具体补录安排由</w:t>
      </w:r>
      <w:r>
        <w:rPr>
          <w:rFonts w:hint="eastAsia" w:ascii="Times New Roman" w:hAnsi="Times New Roman" w:eastAsia="仿宋_GB2312"/>
          <w:bCs/>
        </w:rPr>
        <w:t>浦江县教育局</w:t>
      </w:r>
      <w:r>
        <w:rPr>
          <w:rFonts w:ascii="Times New Roman" w:hAnsi="Times New Roman" w:eastAsia="仿宋_GB2312"/>
          <w:bCs/>
        </w:rPr>
        <w:t>制定并统一发布。</w:t>
      </w:r>
    </w:p>
    <w:p>
      <w:pPr>
        <w:spacing w:line="560" w:lineRule="exact"/>
        <w:ind w:firstLine="560"/>
        <w:rPr>
          <w:rFonts w:ascii="Times New Roman" w:hAnsi="Times New Roman" w:eastAsia="仿宋_GB2312"/>
          <w:bCs/>
        </w:rPr>
      </w:pPr>
      <w:r>
        <w:rPr>
          <w:rFonts w:ascii="Times New Roman" w:hAnsi="Times New Roman" w:eastAsia="仿宋_GB2312"/>
          <w:bCs/>
        </w:rPr>
        <w:t>提前批录取阶段中， “中本一体化”录取和面向全市招生的各类别（专业）录取结束</w:t>
      </w:r>
      <w:r>
        <w:rPr>
          <w:rFonts w:hint="eastAsia" w:ascii="Times New Roman" w:hAnsi="Times New Roman" w:eastAsia="仿宋_GB2312"/>
          <w:bCs/>
        </w:rPr>
        <w:t>后再</w:t>
      </w:r>
      <w:r>
        <w:rPr>
          <w:rFonts w:ascii="Times New Roman" w:hAnsi="Times New Roman" w:eastAsia="仿宋_GB2312"/>
          <w:bCs/>
        </w:rPr>
        <w:t>开展</w:t>
      </w:r>
      <w:r>
        <w:rPr>
          <w:rFonts w:hint="eastAsia" w:ascii="Times New Roman" w:hAnsi="Times New Roman" w:eastAsia="仿宋_GB2312"/>
          <w:bCs/>
        </w:rPr>
        <w:t>浦江县</w:t>
      </w:r>
      <w:r>
        <w:rPr>
          <w:rFonts w:ascii="Times New Roman" w:hAnsi="Times New Roman" w:eastAsia="仿宋_GB2312"/>
          <w:bCs/>
        </w:rPr>
        <w:t>子平台招生录取工作。</w:t>
      </w:r>
      <w:bookmarkEnd w:id="0"/>
    </w:p>
    <w:p>
      <w:pPr>
        <w:spacing w:line="560" w:lineRule="exact"/>
        <w:ind w:firstLine="560"/>
        <w:rPr>
          <w:rFonts w:ascii="Times New Roman" w:hAnsi="Times New Roman" w:eastAsia="仿宋_GB2312"/>
          <w:bCs/>
        </w:rPr>
      </w:pPr>
      <w:r>
        <w:rPr>
          <w:rFonts w:ascii="Times New Roman" w:hAnsi="Times New Roman" w:eastAsia="仿宋_GB2312"/>
          <w:bCs/>
        </w:rPr>
        <w:t>招生录取过程中，</w:t>
      </w:r>
      <w:r>
        <w:rPr>
          <w:rFonts w:hint="eastAsia" w:ascii="Times New Roman" w:hAnsi="Times New Roman" w:eastAsia="仿宋_GB2312"/>
          <w:bCs/>
        </w:rPr>
        <w:t>浦江县教育考试中心将</w:t>
      </w:r>
      <w:r>
        <w:rPr>
          <w:rFonts w:ascii="Times New Roman" w:hAnsi="Times New Roman" w:eastAsia="仿宋_GB2312"/>
          <w:bCs/>
        </w:rPr>
        <w:t>录取结果在“招生平台”发布，供考生查询。</w:t>
      </w:r>
    </w:p>
    <w:p>
      <w:pPr>
        <w:spacing w:line="560" w:lineRule="exact"/>
        <w:ind w:firstLine="560"/>
        <w:rPr>
          <w:rFonts w:ascii="Times New Roman" w:hAnsi="Times New Roman" w:eastAsia="仿宋_GB2312"/>
          <w:bCs/>
        </w:rPr>
      </w:pPr>
    </w:p>
    <w:p>
      <w:pPr>
        <w:spacing w:line="560" w:lineRule="exact"/>
        <w:ind w:firstLine="560"/>
        <w:rPr>
          <w:rFonts w:ascii="Times New Roman" w:hAnsi="Times New Roman" w:eastAsia="仿宋_GB2312"/>
          <w:bCs/>
        </w:rPr>
      </w:pPr>
      <w:r>
        <w:rPr>
          <w:rFonts w:hint="eastAsia" w:ascii="Times New Roman" w:hAnsi="Times New Roman" w:eastAsia="仿宋_GB2312"/>
          <w:bCs/>
        </w:rPr>
        <w:t xml:space="preserve"> </w:t>
      </w:r>
    </w:p>
    <w:p>
      <w:pPr>
        <w:spacing w:line="560" w:lineRule="exact"/>
        <w:ind w:firstLine="5440" w:firstLineChars="1700"/>
        <w:rPr>
          <w:rFonts w:ascii="Times New Roman" w:hAnsi="Times New Roman" w:eastAsia="仿宋_GB2312"/>
          <w:bCs/>
        </w:rPr>
      </w:pPr>
      <w:r>
        <w:rPr>
          <w:rFonts w:ascii="Times New Roman" w:hAnsi="Times New Roman" w:eastAsia="仿宋_GB2312"/>
          <w:bCs/>
        </w:rPr>
        <w:t xml:space="preserve"> </w:t>
      </w:r>
      <w:r>
        <w:rPr>
          <w:rFonts w:hint="eastAsia" w:ascii="Times New Roman" w:hAnsi="Times New Roman" w:eastAsia="仿宋_GB2312"/>
          <w:bCs/>
        </w:rPr>
        <w:t>浦江县</w:t>
      </w:r>
      <w:r>
        <w:rPr>
          <w:rFonts w:ascii="Times New Roman" w:hAnsi="Times New Roman" w:eastAsia="仿宋_GB2312"/>
          <w:bCs/>
        </w:rPr>
        <w:t>教育局</w:t>
      </w:r>
    </w:p>
    <w:p>
      <w:pPr>
        <w:spacing w:line="560" w:lineRule="exact"/>
        <w:ind w:firstLine="5321" w:firstLineChars="1663"/>
        <w:rPr>
          <w:rFonts w:ascii="Times New Roman" w:hAnsi="Times New Roman" w:eastAsia="仿宋_GB2312"/>
          <w:bCs/>
        </w:rPr>
      </w:pPr>
      <w:r>
        <w:rPr>
          <w:rFonts w:ascii="Times New Roman" w:hAnsi="Times New Roman" w:eastAsia="仿宋_GB2312"/>
          <w:bCs/>
        </w:rPr>
        <w:t>2022年</w:t>
      </w:r>
      <w:r>
        <w:rPr>
          <w:rFonts w:hint="eastAsia" w:ascii="Times New Roman" w:hAnsi="Times New Roman" w:eastAsia="仿宋_GB2312"/>
          <w:bCs/>
        </w:rPr>
        <w:t>5</w:t>
      </w:r>
      <w:r>
        <w:rPr>
          <w:rFonts w:ascii="Times New Roman" w:hAnsi="Times New Roman" w:eastAsia="仿宋_GB2312"/>
          <w:bCs/>
        </w:rPr>
        <w:t>月</w:t>
      </w:r>
      <w:r>
        <w:rPr>
          <w:rFonts w:hint="eastAsia" w:ascii="Times New Roman" w:hAnsi="Times New Roman" w:eastAsia="仿宋_GB2312"/>
          <w:bCs/>
        </w:rPr>
        <w:t>6</w:t>
      </w:r>
      <w:r>
        <w:rPr>
          <w:rFonts w:ascii="Times New Roman" w:hAnsi="Times New Roman" w:eastAsia="仿宋_GB2312"/>
          <w:bCs/>
        </w:rPr>
        <w:t>日</w:t>
      </w:r>
    </w:p>
    <w:p>
      <w:pPr>
        <w:spacing w:line="560" w:lineRule="exact"/>
        <w:rPr>
          <w:rFonts w:ascii="Times New Roman Regular" w:hAnsi="Times New Roman Regular" w:eastAsia="仿宋_GB2312" w:cs="Times New Roman Regular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5410810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784B8"/>
    <w:multiLevelType w:val="singleLevel"/>
    <w:tmpl w:val="1CE784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N2ZhYzJlMzUzOTJjMWFjMmU5ZWNkOGRlNzRmZWEifQ=="/>
  </w:docVars>
  <w:rsids>
    <w:rsidRoot w:val="00BE6F4D"/>
    <w:rsid w:val="000242F6"/>
    <w:rsid w:val="00080ED7"/>
    <w:rsid w:val="000D23D9"/>
    <w:rsid w:val="0021236C"/>
    <w:rsid w:val="002D0533"/>
    <w:rsid w:val="003B2C86"/>
    <w:rsid w:val="00437E38"/>
    <w:rsid w:val="0053061D"/>
    <w:rsid w:val="00585581"/>
    <w:rsid w:val="005E2D86"/>
    <w:rsid w:val="006A016A"/>
    <w:rsid w:val="006A230C"/>
    <w:rsid w:val="00724D74"/>
    <w:rsid w:val="00817CFD"/>
    <w:rsid w:val="008E0DA5"/>
    <w:rsid w:val="009960A1"/>
    <w:rsid w:val="009E154D"/>
    <w:rsid w:val="009F19A7"/>
    <w:rsid w:val="00A36A54"/>
    <w:rsid w:val="00A8182B"/>
    <w:rsid w:val="00A83257"/>
    <w:rsid w:val="00A919D1"/>
    <w:rsid w:val="00AB34CF"/>
    <w:rsid w:val="00B90D02"/>
    <w:rsid w:val="00BA3023"/>
    <w:rsid w:val="00BE6F4D"/>
    <w:rsid w:val="00C26DF5"/>
    <w:rsid w:val="00D66F6A"/>
    <w:rsid w:val="00E25D37"/>
    <w:rsid w:val="00E31EC1"/>
    <w:rsid w:val="00F06979"/>
    <w:rsid w:val="00F53315"/>
    <w:rsid w:val="308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华文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99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2"/>
    <w:qFormat/>
    <w:uiPriority w:val="99"/>
    <w:rPr>
      <w:rFonts w:ascii="Calibri" w:hAnsi="Calibri" w:eastAsia="华文仿宋" w:cs="Times New Roman"/>
      <w:sz w:val="32"/>
      <w:szCs w:val="32"/>
    </w:rPr>
  </w:style>
  <w:style w:type="character" w:customStyle="1" w:styleId="9">
    <w:name w:val="页眉 Char"/>
    <w:basedOn w:val="7"/>
    <w:link w:val="5"/>
    <w:qFormat/>
    <w:uiPriority w:val="99"/>
    <w:rPr>
      <w:rFonts w:ascii="Calibri" w:hAnsi="Calibri" w:eastAsia="华文仿宋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华文仿宋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华文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2181</Words>
  <Characters>2243</Characters>
  <Lines>16</Lines>
  <Paragraphs>4</Paragraphs>
  <TotalTime>685</TotalTime>
  <ScaleCrop>false</ScaleCrop>
  <LinksUpToDate>false</LinksUpToDate>
  <CharactersWithSpaces>2250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2022-04-18T10:20:00Z</dcterms:created>
  <dc:creator>段先高</dc:creator>
  <cp:lastModifiedBy>张帆</cp:lastModifiedBy>
  <cp:lastPrinted>2022-05-09T01:07:00Z</cp:lastPrinted>
  <dcterms:modified xsi:type="dcterms:W3CDTF">2022-05-10T07:06:43Z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A34E9A712B6148E393075B22A75632DB</vt:lpwstr>
  </property>
</Properties>
</file>