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31"/>
        <w:gridCol w:w="1529"/>
      </w:tblGrid>
      <w:tr w:rsidR="009075B0" w:rsidRPr="009075B0" w:rsidTr="00F44AA7">
        <w:tc>
          <w:tcPr>
            <w:tcW w:w="7514" w:type="dxa"/>
          </w:tcPr>
          <w:p w:rsidR="009075B0" w:rsidRPr="009075B0" w:rsidRDefault="009075B0" w:rsidP="00107BC0">
            <w:pPr>
              <w:spacing w:line="900" w:lineRule="exact"/>
              <w:jc w:val="left"/>
              <w:rPr>
                <w:rFonts w:ascii="方正小标宋简体" w:eastAsia="方正小标宋简体" w:hAnsi="仿宋" w:cs="宋体"/>
                <w:bCs/>
                <w:color w:val="FF3300"/>
                <w:spacing w:val="2"/>
                <w:kern w:val="0"/>
                <w:sz w:val="72"/>
                <w:szCs w:val="72"/>
              </w:rPr>
            </w:pPr>
            <w:r w:rsidRPr="00004529">
              <w:rPr>
                <w:rFonts w:ascii="方正小标宋简体" w:eastAsia="方正小标宋简体" w:hAnsi="仿宋" w:cs="宋体" w:hint="eastAsia"/>
                <w:bCs/>
                <w:color w:val="FF3300"/>
                <w:spacing w:val="52"/>
                <w:kern w:val="0"/>
                <w:sz w:val="72"/>
                <w:szCs w:val="72"/>
                <w:fitText w:val="7314" w:id="-2074878464"/>
              </w:rPr>
              <w:t>湖州市教育</w:t>
            </w:r>
            <w:r w:rsidR="00107BC0" w:rsidRPr="00004529">
              <w:rPr>
                <w:rFonts w:ascii="方正小标宋简体" w:eastAsia="方正小标宋简体" w:hAnsi="仿宋" w:cs="宋体" w:hint="eastAsia"/>
                <w:bCs/>
                <w:color w:val="FF3300"/>
                <w:spacing w:val="52"/>
                <w:kern w:val="0"/>
                <w:sz w:val="72"/>
                <w:szCs w:val="72"/>
                <w:fitText w:val="7314" w:id="-2074878464"/>
              </w:rPr>
              <w:t>保障</w:t>
            </w:r>
            <w:r w:rsidRPr="00004529">
              <w:rPr>
                <w:rFonts w:ascii="方正小标宋简体" w:eastAsia="方正小标宋简体" w:hAnsi="仿宋" w:cs="宋体" w:hint="eastAsia"/>
                <w:bCs/>
                <w:color w:val="FF3300"/>
                <w:spacing w:val="52"/>
                <w:kern w:val="0"/>
                <w:sz w:val="72"/>
                <w:szCs w:val="72"/>
                <w:fitText w:val="7314" w:id="-2074878464"/>
              </w:rPr>
              <w:t>中</w:t>
            </w:r>
            <w:r w:rsidRPr="00004529">
              <w:rPr>
                <w:rFonts w:ascii="方正小标宋简体" w:eastAsia="方正小标宋简体" w:hAnsi="仿宋" w:cs="宋体" w:hint="eastAsia"/>
                <w:bCs/>
                <w:color w:val="FF3300"/>
                <w:spacing w:val="1"/>
                <w:kern w:val="0"/>
                <w:sz w:val="72"/>
                <w:szCs w:val="72"/>
                <w:fitText w:val="7314" w:id="-2074878464"/>
              </w:rPr>
              <w:t>心</w:t>
            </w:r>
          </w:p>
        </w:tc>
        <w:tc>
          <w:tcPr>
            <w:tcW w:w="1782" w:type="dxa"/>
          </w:tcPr>
          <w:p w:rsidR="009075B0" w:rsidRPr="009075B0" w:rsidRDefault="009075B0" w:rsidP="009075B0">
            <w:pPr>
              <w:spacing w:line="900" w:lineRule="exact"/>
              <w:jc w:val="center"/>
              <w:rPr>
                <w:rFonts w:ascii="方正小标宋简体" w:eastAsia="方正小标宋简体" w:hAnsi="仿宋" w:cs="宋体"/>
                <w:bCs/>
                <w:color w:val="FF3300"/>
                <w:kern w:val="0"/>
                <w:sz w:val="72"/>
                <w:szCs w:val="72"/>
              </w:rPr>
            </w:pPr>
          </w:p>
        </w:tc>
      </w:tr>
      <w:tr w:rsidR="009075B0" w:rsidRPr="009075B0" w:rsidTr="00F44AA7">
        <w:tc>
          <w:tcPr>
            <w:tcW w:w="7514" w:type="dxa"/>
          </w:tcPr>
          <w:p w:rsidR="009075B0" w:rsidRPr="009075B0" w:rsidRDefault="009075B0" w:rsidP="009075B0">
            <w:pPr>
              <w:spacing w:line="900" w:lineRule="exact"/>
              <w:rPr>
                <w:rFonts w:ascii="方正小标宋简体" w:eastAsia="方正小标宋简体" w:hAnsi="仿宋" w:cs="宋体"/>
                <w:bCs/>
                <w:snapToGrid w:val="0"/>
                <w:color w:val="FF3300"/>
                <w:w w:val="95"/>
                <w:kern w:val="0"/>
                <w:sz w:val="72"/>
                <w:szCs w:val="72"/>
              </w:rPr>
            </w:pPr>
            <w:r w:rsidRPr="00867671">
              <w:rPr>
                <w:rFonts w:ascii="方正小标宋简体" w:eastAsia="方正小标宋简体" w:hAnsi="仿宋" w:cs="宋体" w:hint="eastAsia"/>
                <w:bCs/>
                <w:snapToGrid w:val="0"/>
                <w:color w:val="FF3300"/>
                <w:w w:val="91"/>
                <w:kern w:val="0"/>
                <w:sz w:val="72"/>
                <w:szCs w:val="72"/>
                <w:fitText w:val="7258" w:id="-2074891775"/>
              </w:rPr>
              <w:t>湖州市教育科学研究中</w:t>
            </w:r>
            <w:r w:rsidRPr="00867671">
              <w:rPr>
                <w:rFonts w:ascii="方正小标宋简体" w:eastAsia="方正小标宋简体" w:hAnsi="仿宋" w:cs="宋体" w:hint="eastAsia"/>
                <w:bCs/>
                <w:snapToGrid w:val="0"/>
                <w:color w:val="FF3300"/>
                <w:spacing w:val="32"/>
                <w:w w:val="91"/>
                <w:kern w:val="0"/>
                <w:sz w:val="72"/>
                <w:szCs w:val="72"/>
                <w:fitText w:val="7258" w:id="-2074891775"/>
              </w:rPr>
              <w:t>心</w:t>
            </w:r>
          </w:p>
        </w:tc>
        <w:tc>
          <w:tcPr>
            <w:tcW w:w="1782" w:type="dxa"/>
          </w:tcPr>
          <w:p w:rsidR="009075B0" w:rsidRPr="009075B0" w:rsidRDefault="009075B0" w:rsidP="009075B0">
            <w:pPr>
              <w:spacing w:line="900" w:lineRule="exact"/>
              <w:ind w:leftChars="-69" w:left="-145"/>
              <w:jc w:val="center"/>
              <w:rPr>
                <w:rFonts w:ascii="方正小标宋简体" w:eastAsia="方正小标宋简体" w:hAnsi="仿宋" w:cs="宋体"/>
                <w:bCs/>
                <w:color w:val="FF3300"/>
                <w:kern w:val="0"/>
                <w:sz w:val="72"/>
                <w:szCs w:val="72"/>
              </w:rPr>
            </w:pPr>
            <w:r w:rsidRPr="009075B0">
              <w:rPr>
                <w:rFonts w:ascii="方正小标宋简体" w:eastAsia="方正小标宋简体" w:hAnsi="仿宋" w:cs="宋体" w:hint="eastAsia"/>
                <w:bCs/>
                <w:color w:val="FF3300"/>
                <w:kern w:val="0"/>
                <w:sz w:val="72"/>
                <w:szCs w:val="72"/>
              </w:rPr>
              <w:t>文件</w:t>
            </w:r>
          </w:p>
        </w:tc>
      </w:tr>
      <w:tr w:rsidR="009075B0" w:rsidRPr="009075B0" w:rsidTr="00F44AA7">
        <w:tc>
          <w:tcPr>
            <w:tcW w:w="7514" w:type="dxa"/>
          </w:tcPr>
          <w:p w:rsidR="009075B0" w:rsidRPr="009075B0" w:rsidRDefault="009075B0" w:rsidP="000C0B7C">
            <w:pPr>
              <w:spacing w:line="900" w:lineRule="exact"/>
              <w:rPr>
                <w:rFonts w:ascii="方正小标宋简体" w:eastAsia="方正小标宋简体" w:hAnsi="仿宋" w:cs="宋体"/>
                <w:bCs/>
                <w:color w:val="FF3300"/>
                <w:spacing w:val="-44"/>
                <w:w w:val="92"/>
                <w:kern w:val="0"/>
                <w:sz w:val="72"/>
                <w:szCs w:val="72"/>
              </w:rPr>
            </w:pPr>
            <w:r w:rsidRPr="00867671">
              <w:rPr>
                <w:rFonts w:ascii="方正小标宋简体" w:eastAsia="方正小标宋简体" w:hAnsi="仿宋" w:cs="宋体" w:hint="eastAsia"/>
                <w:bCs/>
                <w:color w:val="FF3300"/>
                <w:w w:val="91"/>
                <w:kern w:val="0"/>
                <w:sz w:val="72"/>
                <w:szCs w:val="72"/>
                <w:fitText w:val="7258" w:id="-2074891519"/>
              </w:rPr>
              <w:t>湖州市教育局职教教研</w:t>
            </w:r>
            <w:r w:rsidRPr="00867671">
              <w:rPr>
                <w:rFonts w:ascii="方正小标宋简体" w:eastAsia="方正小标宋简体" w:hAnsi="仿宋" w:cs="宋体" w:hint="eastAsia"/>
                <w:bCs/>
                <w:color w:val="FF3300"/>
                <w:spacing w:val="32"/>
                <w:w w:val="91"/>
                <w:kern w:val="0"/>
                <w:sz w:val="72"/>
                <w:szCs w:val="72"/>
                <w:fitText w:val="7258" w:id="-2074891519"/>
              </w:rPr>
              <w:t>室</w:t>
            </w:r>
          </w:p>
        </w:tc>
        <w:tc>
          <w:tcPr>
            <w:tcW w:w="1782" w:type="dxa"/>
          </w:tcPr>
          <w:p w:rsidR="009075B0" w:rsidRPr="009075B0" w:rsidRDefault="009075B0" w:rsidP="009075B0">
            <w:pPr>
              <w:spacing w:line="900" w:lineRule="exact"/>
              <w:jc w:val="center"/>
              <w:rPr>
                <w:rFonts w:ascii="方正小标宋简体" w:eastAsia="方正小标宋简体" w:hAnsi="仿宋" w:cs="宋体"/>
                <w:bCs/>
                <w:color w:val="FF3300"/>
                <w:kern w:val="0"/>
                <w:sz w:val="72"/>
                <w:szCs w:val="72"/>
              </w:rPr>
            </w:pPr>
          </w:p>
        </w:tc>
      </w:tr>
    </w:tbl>
    <w:p w:rsidR="009075B0" w:rsidRPr="009075B0" w:rsidRDefault="009075B0" w:rsidP="009075B0">
      <w:pPr>
        <w:jc w:val="center"/>
        <w:rPr>
          <w:rFonts w:ascii="仿宋" w:eastAsia="仿宋" w:hAnsi="仿宋" w:cs="宋体"/>
          <w:bCs/>
          <w:color w:val="000000"/>
          <w:kern w:val="0"/>
          <w:sz w:val="32"/>
          <w:szCs w:val="32"/>
        </w:rPr>
      </w:pPr>
    </w:p>
    <w:p w:rsidR="009075B0" w:rsidRPr="009075B0" w:rsidRDefault="009075B0" w:rsidP="009075B0">
      <w:pPr>
        <w:jc w:val="center"/>
        <w:rPr>
          <w:rFonts w:ascii="仿宋" w:eastAsia="仿宋" w:hAnsi="仿宋" w:cs="宋体"/>
          <w:bCs/>
          <w:color w:val="000000"/>
          <w:kern w:val="0"/>
          <w:sz w:val="32"/>
          <w:szCs w:val="32"/>
        </w:rPr>
      </w:pPr>
      <w:r w:rsidRPr="009075B0">
        <w:rPr>
          <w:rFonts w:ascii="仿宋" w:eastAsia="仿宋" w:hAnsi="仿宋" w:cs="宋体" w:hint="eastAsia"/>
          <w:bCs/>
          <w:color w:val="000000"/>
          <w:kern w:val="0"/>
          <w:sz w:val="32"/>
          <w:szCs w:val="32"/>
        </w:rPr>
        <w:t>湖教信〔</w:t>
      </w:r>
      <w:r w:rsidRPr="009075B0">
        <w:rPr>
          <w:rFonts w:ascii="仿宋" w:eastAsia="仿宋" w:hAnsi="仿宋" w:cs="宋体"/>
          <w:bCs/>
          <w:color w:val="000000"/>
          <w:kern w:val="0"/>
          <w:sz w:val="32"/>
          <w:szCs w:val="32"/>
        </w:rPr>
        <w:t>20</w:t>
      </w:r>
      <w:r>
        <w:rPr>
          <w:rFonts w:ascii="仿宋" w:eastAsia="仿宋" w:hAnsi="仿宋" w:cs="宋体" w:hint="eastAsia"/>
          <w:bCs/>
          <w:color w:val="000000"/>
          <w:kern w:val="0"/>
          <w:sz w:val="32"/>
          <w:szCs w:val="32"/>
        </w:rPr>
        <w:t>2</w:t>
      </w:r>
      <w:r w:rsidR="00107BC0">
        <w:rPr>
          <w:rFonts w:ascii="仿宋" w:eastAsia="仿宋" w:hAnsi="仿宋" w:cs="宋体"/>
          <w:bCs/>
          <w:color w:val="000000"/>
          <w:kern w:val="0"/>
          <w:sz w:val="32"/>
          <w:szCs w:val="32"/>
        </w:rPr>
        <w:t>1</w:t>
      </w:r>
      <w:r w:rsidRPr="009075B0">
        <w:rPr>
          <w:rFonts w:ascii="仿宋" w:eastAsia="仿宋" w:hAnsi="仿宋" w:cs="宋体"/>
          <w:bCs/>
          <w:color w:val="000000"/>
          <w:kern w:val="0"/>
          <w:sz w:val="32"/>
          <w:szCs w:val="32"/>
        </w:rPr>
        <w:t>〕</w:t>
      </w:r>
      <w:r w:rsidR="0012040D">
        <w:rPr>
          <w:rFonts w:ascii="仿宋" w:eastAsia="仿宋" w:hAnsi="仿宋" w:cs="宋体" w:hint="eastAsia"/>
          <w:bCs/>
          <w:color w:val="000000"/>
          <w:kern w:val="0"/>
          <w:sz w:val="32"/>
          <w:szCs w:val="32"/>
        </w:rPr>
        <w:t>9</w:t>
      </w:r>
      <w:r w:rsidRPr="009075B0">
        <w:rPr>
          <w:rFonts w:ascii="仿宋" w:eastAsia="仿宋" w:hAnsi="仿宋" w:cs="宋体"/>
          <w:bCs/>
          <w:color w:val="000000"/>
          <w:kern w:val="0"/>
          <w:sz w:val="32"/>
          <w:szCs w:val="32"/>
        </w:rPr>
        <w:t>号</w:t>
      </w:r>
    </w:p>
    <w:p w:rsidR="009075B0" w:rsidRDefault="009075B0" w:rsidP="00747794">
      <w:pPr>
        <w:jc w:val="center"/>
        <w:rPr>
          <w:rFonts w:ascii="方正小标宋简体" w:eastAsia="方正小标宋简体" w:hAnsi="Times New Roman" w:cs="仿宋_GB2312"/>
          <w:color w:val="000000"/>
          <w:kern w:val="0"/>
          <w:sz w:val="44"/>
          <w:szCs w:val="44"/>
        </w:rPr>
      </w:pPr>
      <w:r w:rsidRPr="009075B0">
        <w:rPr>
          <w:rFonts w:ascii="仿宋" w:eastAsia="仿宋" w:hAnsi="仿宋" w:cs="宋体"/>
          <w:bCs/>
          <w:noProof/>
          <w:color w:val="FF3300"/>
          <w:kern w:val="0"/>
          <w:sz w:val="32"/>
          <w:szCs w:val="32"/>
        </w:rPr>
        <mc:AlternateContent>
          <mc:Choice Requires="wps">
            <w:drawing>
              <wp:anchor distT="0" distB="0" distL="114300" distR="114300" simplePos="0" relativeHeight="251659264" behindDoc="0" locked="0" layoutInCell="1" allowOverlap="1" wp14:anchorId="56B37134" wp14:editId="3D0AABD0">
                <wp:simplePos x="0" y="0"/>
                <wp:positionH relativeFrom="column">
                  <wp:posOffset>-160655</wp:posOffset>
                </wp:positionH>
                <wp:positionV relativeFrom="paragraph">
                  <wp:posOffset>58420</wp:posOffset>
                </wp:positionV>
                <wp:extent cx="5962650" cy="0"/>
                <wp:effectExtent l="57150" t="38100" r="57150" b="95250"/>
                <wp:wrapNone/>
                <wp:docPr id="1" name="直接连接符 1"/>
                <wp:cNvGraphicFramePr/>
                <a:graphic xmlns:a="http://schemas.openxmlformats.org/drawingml/2006/main">
                  <a:graphicData uri="http://schemas.microsoft.com/office/word/2010/wordprocessingShape">
                    <wps:wsp>
                      <wps:cNvCnPr/>
                      <wps:spPr>
                        <a:xfrm>
                          <a:off x="0" y="0"/>
                          <a:ext cx="5962650" cy="0"/>
                        </a:xfrm>
                        <a:prstGeom prst="line">
                          <a:avLst/>
                        </a:prstGeom>
                        <a:noFill/>
                        <a:ln w="38100" cap="flat" cmpd="sng" algn="ctr">
                          <a:solidFill>
                            <a:srgbClr val="FF3300"/>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4DF74704"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4.6pt" to="456.8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NCxDwIAAPkDAAAOAAAAZHJzL2Uyb0RvYy54bWysU82O0zAQviPxDpbvNGlLqyVquoetygVB&#10;xYI4Tx0nseTY1tht2pfgBZC4wYkj930blsdg7HRLYW+IHlzPj7/5vpnJ4vrQabaX6JU1JR+Pcs6k&#10;EbZSpin5+3frZ1ec+QCmAm2NLPlRen69fPpk0btCTmxrdSWREYjxRe9K3obgiizzopUd+JF10lCw&#10;tthBIBObrELoCb3T2STP51lvsXJohfSevKshyJcJv66lCG/q2svAdMmJW0gnpnMbz2y5gKJBcK0S&#10;JxrwDyw6UIaKnqFWEIDtUD2C6pRA620dRsJ2ma1rJWTSQGrG+V9qbltwMmmh5nh3bpP/f7Di9X6D&#10;TFU0O84MdDSi+0/ff3z88vPuM533376ycWxS73xBuTdmgyfLuw1GxYcau/hPWtghNfZ4bqw8BCbI&#10;OXsxn8xn1H/xEMt+P3Tow0tpOxYvJdfKRM1QwP6VD1SMUh9SotvYtdI6zU0b1pd8ejXOIzTQ+tQa&#10;Al07R4K8aTgD3dBeioAJ0lutqvg8Anlstjca2R5oN9br6ZRQhnJ/pMXaK/DtkJdCpzRtIoxMW0ZU&#10;o2F3QeJtW/Vsq3f4FojG85x+nFUqiptQkWTQCs5ShCy04YMKbZp2bN0jchGBnkU/aNfCQGU6i84T&#10;40FLataZQ7Iu6GVxiMPY4m1rq2OaZvLTfqX807cQF/jSpvvlF7v8BQAA//8DAFBLAwQUAAYACAAA&#10;ACEAtC3WRNsAAAAHAQAADwAAAGRycy9kb3ducmV2LnhtbEyOwU7DMBBE70j8g7VIXFBrNxWEpnEq&#10;VMQJcWjpBzjxEkeN15HtNOnfY7jAcTSjN6/czbZnF/ShcyRhtRTAkBqnO2olnD7fFs/AQlSkVe8I&#10;JVwxwK66vSlVod1EB7wcY8sShEKhJJgYh4Lz0Bi0KizdgJS6L+etiin6lmuvpgS3Pc+EeOJWdZQe&#10;jBpwb7A5H0crIRfjAxfutd5bcbqakPup/XiX8v5uftkCizjHvzH86Cd1qJJT7UbSgfUSFtnjOk0l&#10;bDJgqd+s1jmw+jfzquT//atvAAAA//8DAFBLAQItABQABgAIAAAAIQC2gziS/gAAAOEBAAATAAAA&#10;AAAAAAAAAAAAAAAAAABbQ29udGVudF9UeXBlc10ueG1sUEsBAi0AFAAGAAgAAAAhADj9If/WAAAA&#10;lAEAAAsAAAAAAAAAAAAAAAAALwEAAF9yZWxzLy5yZWxzUEsBAi0AFAAGAAgAAAAhACnY0LEPAgAA&#10;+QMAAA4AAAAAAAAAAAAAAAAALgIAAGRycy9lMm9Eb2MueG1sUEsBAi0AFAAGAAgAAAAhALQt1kTb&#10;AAAABwEAAA8AAAAAAAAAAAAAAAAAaQQAAGRycy9kb3ducmV2LnhtbFBLBQYAAAAABAAEAPMAAABx&#10;BQAAAAA=&#10;" strokecolor="#f30" strokeweight="3pt">
                <v:shadow on="t" color="black" opacity="22937f" origin=",.5" offset="0,.63889mm"/>
              </v:line>
            </w:pict>
          </mc:Fallback>
        </mc:AlternateContent>
      </w:r>
    </w:p>
    <w:p w:rsidR="001726DB" w:rsidRDefault="009075B0" w:rsidP="009075B0">
      <w:pPr>
        <w:snapToGrid w:val="0"/>
        <w:jc w:val="center"/>
        <w:rPr>
          <w:rFonts w:ascii="方正小标宋简体" w:eastAsia="方正小标宋简体" w:hAnsi="Times New Roman" w:cs="仿宋_GB2312"/>
          <w:color w:val="000000"/>
          <w:kern w:val="0"/>
          <w:sz w:val="44"/>
          <w:szCs w:val="44"/>
        </w:rPr>
      </w:pPr>
      <w:r w:rsidRPr="009075B0">
        <w:rPr>
          <w:rFonts w:ascii="方正小标宋简体" w:eastAsia="方正小标宋简体" w:hAnsi="Times New Roman" w:cs="仿宋_GB2312" w:hint="eastAsia"/>
          <w:color w:val="000000"/>
          <w:kern w:val="0"/>
          <w:sz w:val="44"/>
          <w:szCs w:val="44"/>
        </w:rPr>
        <w:t>湖州市教育</w:t>
      </w:r>
      <w:r w:rsidR="00107BC0">
        <w:rPr>
          <w:rFonts w:ascii="方正小标宋简体" w:eastAsia="方正小标宋简体" w:hAnsi="Times New Roman" w:cs="仿宋_GB2312" w:hint="eastAsia"/>
          <w:color w:val="000000"/>
          <w:kern w:val="0"/>
          <w:sz w:val="44"/>
          <w:szCs w:val="44"/>
        </w:rPr>
        <w:t>保障</w:t>
      </w:r>
      <w:r w:rsidRPr="009075B0">
        <w:rPr>
          <w:rFonts w:ascii="方正小标宋简体" w:eastAsia="方正小标宋简体" w:hAnsi="Times New Roman" w:cs="仿宋_GB2312" w:hint="eastAsia"/>
          <w:color w:val="000000"/>
          <w:kern w:val="0"/>
          <w:sz w:val="44"/>
          <w:szCs w:val="44"/>
        </w:rPr>
        <w:t xml:space="preserve">中心 </w:t>
      </w:r>
      <w:r w:rsidRPr="0012040D">
        <w:rPr>
          <w:rFonts w:ascii="方正小标宋简体" w:eastAsia="方正小标宋简体" w:hAnsi="Times New Roman" w:cs="仿宋_GB2312" w:hint="eastAsia"/>
          <w:color w:val="000000"/>
          <w:w w:val="93"/>
          <w:kern w:val="0"/>
          <w:sz w:val="44"/>
          <w:szCs w:val="44"/>
          <w:fitText w:val="4536" w:id="-2074892800"/>
        </w:rPr>
        <w:t>湖州市教育科学研究中</w:t>
      </w:r>
      <w:r w:rsidRPr="0012040D">
        <w:rPr>
          <w:rFonts w:ascii="方正小标宋简体" w:eastAsia="方正小标宋简体" w:hAnsi="Times New Roman" w:cs="仿宋_GB2312" w:hint="eastAsia"/>
          <w:color w:val="000000"/>
          <w:spacing w:val="18"/>
          <w:w w:val="93"/>
          <w:kern w:val="0"/>
          <w:sz w:val="44"/>
          <w:szCs w:val="44"/>
          <w:fitText w:val="4536" w:id="-2074892800"/>
        </w:rPr>
        <w:t>心</w:t>
      </w:r>
      <w:r w:rsidRPr="009075B0">
        <w:rPr>
          <w:rFonts w:ascii="方正小标宋简体" w:eastAsia="方正小标宋简体" w:hAnsi="Times New Roman" w:cs="仿宋_GB2312" w:hint="eastAsia"/>
          <w:color w:val="000000"/>
          <w:kern w:val="0"/>
          <w:sz w:val="44"/>
          <w:szCs w:val="44"/>
        </w:rPr>
        <w:t xml:space="preserve"> 湖州市教育局职教教研室</w:t>
      </w:r>
      <w:r w:rsidR="002B1FD1" w:rsidRPr="009075B0">
        <w:rPr>
          <w:rFonts w:ascii="方正小标宋简体" w:eastAsia="方正小标宋简体" w:hAnsi="Times New Roman" w:cs="仿宋_GB2312" w:hint="eastAsia"/>
          <w:color w:val="000000"/>
          <w:kern w:val="0"/>
          <w:sz w:val="44"/>
          <w:szCs w:val="44"/>
        </w:rPr>
        <w:t>关于组织开展</w:t>
      </w:r>
    </w:p>
    <w:p w:rsidR="00765468" w:rsidRPr="009075B0" w:rsidRDefault="002B1FD1" w:rsidP="009075B0">
      <w:pPr>
        <w:snapToGrid w:val="0"/>
        <w:jc w:val="center"/>
        <w:rPr>
          <w:rFonts w:ascii="方正小标宋简体" w:eastAsia="方正小标宋简体" w:hAnsi="Times New Roman" w:cs="仿宋_GB2312"/>
          <w:color w:val="000000"/>
          <w:kern w:val="0"/>
          <w:sz w:val="44"/>
          <w:szCs w:val="44"/>
        </w:rPr>
      </w:pPr>
      <w:r w:rsidRPr="009075B0">
        <w:rPr>
          <w:rFonts w:ascii="方正小标宋简体" w:eastAsia="方正小标宋简体" w:hAnsi="Times New Roman" w:cs="仿宋_GB2312" w:hint="eastAsia"/>
          <w:color w:val="000000"/>
          <w:kern w:val="0"/>
          <w:sz w:val="44"/>
          <w:szCs w:val="44"/>
        </w:rPr>
        <w:t>202</w:t>
      </w:r>
      <w:r w:rsidR="00107BC0">
        <w:rPr>
          <w:rFonts w:ascii="方正小标宋简体" w:eastAsia="方正小标宋简体" w:hAnsi="Times New Roman" w:cs="仿宋_GB2312"/>
          <w:color w:val="000000"/>
          <w:kern w:val="0"/>
          <w:sz w:val="44"/>
          <w:szCs w:val="44"/>
        </w:rPr>
        <w:t>1</w:t>
      </w:r>
      <w:r w:rsidRPr="009075B0">
        <w:rPr>
          <w:rFonts w:ascii="方正小标宋简体" w:eastAsia="方正小标宋简体" w:hAnsi="Times New Roman" w:cs="仿宋_GB2312" w:hint="eastAsia"/>
          <w:color w:val="000000"/>
          <w:kern w:val="0"/>
          <w:sz w:val="44"/>
          <w:szCs w:val="44"/>
        </w:rPr>
        <w:t>年度精品资源开发活动的通知</w:t>
      </w:r>
    </w:p>
    <w:p w:rsidR="00203CE2" w:rsidRPr="00203CE2" w:rsidRDefault="00203CE2" w:rsidP="00203CE2">
      <w:pPr>
        <w:rPr>
          <w:rFonts w:ascii="仿宋_GB2312" w:eastAsia="仿宋_GB2312" w:hAnsi="Times New Roman" w:cs="仿宋_GB2312"/>
          <w:color w:val="000000"/>
          <w:kern w:val="0"/>
          <w:sz w:val="32"/>
          <w:szCs w:val="32"/>
        </w:rPr>
      </w:pPr>
    </w:p>
    <w:p w:rsidR="00203CE2" w:rsidRPr="00004529" w:rsidRDefault="00203CE2" w:rsidP="00203CE2">
      <w:pPr>
        <w:rPr>
          <w:rFonts w:ascii="仿宋_GB2312" w:eastAsia="仿宋_GB2312" w:hAnsi="Times New Roman" w:cs="仿宋_GB2312"/>
          <w:kern w:val="0"/>
          <w:sz w:val="32"/>
          <w:szCs w:val="32"/>
        </w:rPr>
      </w:pPr>
      <w:r w:rsidRPr="00004529">
        <w:rPr>
          <w:rFonts w:ascii="仿宋_GB2312" w:eastAsia="仿宋_GB2312" w:hAnsi="Times New Roman" w:cs="仿宋_GB2312" w:hint="eastAsia"/>
          <w:kern w:val="0"/>
          <w:sz w:val="32"/>
          <w:szCs w:val="32"/>
        </w:rPr>
        <w:t>各区县教育</w:t>
      </w:r>
      <w:r w:rsidR="00107BC0" w:rsidRPr="00004529">
        <w:rPr>
          <w:rFonts w:ascii="仿宋_GB2312" w:eastAsia="仿宋_GB2312" w:hAnsi="Times New Roman" w:cs="仿宋_GB2312" w:hint="eastAsia"/>
          <w:kern w:val="0"/>
          <w:sz w:val="32"/>
          <w:szCs w:val="32"/>
        </w:rPr>
        <w:t>保障</w:t>
      </w:r>
      <w:r w:rsidRPr="00004529">
        <w:rPr>
          <w:rFonts w:ascii="仿宋_GB2312" w:eastAsia="仿宋_GB2312" w:hAnsi="Times New Roman" w:cs="仿宋_GB2312" w:hint="eastAsia"/>
          <w:kern w:val="0"/>
          <w:sz w:val="32"/>
          <w:szCs w:val="32"/>
        </w:rPr>
        <w:t>（技术、</w:t>
      </w:r>
      <w:r w:rsidR="00107BC0" w:rsidRPr="00004529">
        <w:rPr>
          <w:rFonts w:ascii="仿宋_GB2312" w:eastAsia="仿宋_GB2312" w:hAnsi="Times New Roman" w:cs="仿宋_GB2312" w:hint="eastAsia"/>
          <w:kern w:val="0"/>
          <w:sz w:val="32"/>
          <w:szCs w:val="32"/>
        </w:rPr>
        <w:t>信息</w:t>
      </w:r>
      <w:r w:rsidRPr="00004529">
        <w:rPr>
          <w:rFonts w:ascii="仿宋_GB2312" w:eastAsia="仿宋_GB2312" w:hAnsi="Times New Roman" w:cs="仿宋_GB2312" w:hint="eastAsia"/>
          <w:kern w:val="0"/>
          <w:sz w:val="32"/>
          <w:szCs w:val="32"/>
        </w:rPr>
        <w:t>）中心、教育研训中心</w:t>
      </w:r>
      <w:r w:rsidR="00DC6D8F" w:rsidRPr="00004529">
        <w:rPr>
          <w:rFonts w:ascii="仿宋_GB2312" w:eastAsia="仿宋_GB2312" w:hAnsi="Times New Roman" w:cs="仿宋_GB2312" w:hint="eastAsia"/>
          <w:kern w:val="0"/>
          <w:sz w:val="32"/>
          <w:szCs w:val="32"/>
        </w:rPr>
        <w:t>、综合实践基地管理部门</w:t>
      </w:r>
      <w:r w:rsidR="00B14728" w:rsidRPr="00004529">
        <w:rPr>
          <w:rFonts w:ascii="仿宋_GB2312" w:eastAsia="仿宋_GB2312" w:hAnsi="Times New Roman" w:cs="仿宋_GB2312" w:hint="eastAsia"/>
          <w:kern w:val="0"/>
          <w:sz w:val="32"/>
          <w:szCs w:val="32"/>
        </w:rPr>
        <w:t>、家长学校管理部门，</w:t>
      </w:r>
      <w:r w:rsidRPr="00004529">
        <w:rPr>
          <w:rFonts w:ascii="仿宋_GB2312" w:eastAsia="仿宋_GB2312" w:hAnsi="Times New Roman" w:cs="仿宋_GB2312" w:hint="eastAsia"/>
          <w:kern w:val="0"/>
          <w:sz w:val="32"/>
          <w:szCs w:val="32"/>
        </w:rPr>
        <w:t>市属学校</w:t>
      </w:r>
      <w:r w:rsidR="009C6CA2" w:rsidRPr="00004529">
        <w:rPr>
          <w:rFonts w:ascii="仿宋_GB2312" w:eastAsia="仿宋_GB2312" w:hAnsi="Times New Roman" w:cs="仿宋_GB2312" w:hint="eastAsia"/>
          <w:kern w:val="0"/>
          <w:sz w:val="32"/>
          <w:szCs w:val="32"/>
        </w:rPr>
        <w:t>（</w:t>
      </w:r>
      <w:r w:rsidR="004A5B05" w:rsidRPr="00004529">
        <w:rPr>
          <w:rFonts w:ascii="仿宋_GB2312" w:eastAsia="仿宋_GB2312" w:cs="仿宋_GB2312" w:hint="eastAsia"/>
          <w:sz w:val="32"/>
          <w:szCs w:val="32"/>
        </w:rPr>
        <w:t>中小学综合实践场所</w:t>
      </w:r>
      <w:r w:rsidR="009C6CA2" w:rsidRPr="00004529">
        <w:rPr>
          <w:rFonts w:ascii="仿宋_GB2312" w:eastAsia="仿宋_GB2312" w:hAnsi="Times New Roman" w:cs="仿宋_GB2312" w:hint="eastAsia"/>
          <w:kern w:val="0"/>
          <w:sz w:val="32"/>
          <w:szCs w:val="32"/>
        </w:rPr>
        <w:t>）：</w:t>
      </w:r>
    </w:p>
    <w:p w:rsidR="00203CE2" w:rsidRPr="00203CE2" w:rsidRDefault="00203CE2" w:rsidP="00203CE2">
      <w:pPr>
        <w:ind w:firstLineChars="200" w:firstLine="640"/>
        <w:rPr>
          <w:rFonts w:ascii="仿宋_GB2312" w:eastAsia="仿宋_GB2312" w:hAnsi="Times New Roman" w:cs="仿宋_GB2312"/>
          <w:color w:val="000000"/>
          <w:kern w:val="0"/>
          <w:sz w:val="32"/>
          <w:szCs w:val="32"/>
        </w:rPr>
      </w:pPr>
      <w:r w:rsidRPr="00203CE2">
        <w:rPr>
          <w:rFonts w:ascii="仿宋_GB2312" w:eastAsia="仿宋_GB2312" w:hAnsi="Times New Roman" w:cs="仿宋_GB2312" w:hint="eastAsia"/>
          <w:color w:val="000000"/>
          <w:kern w:val="0"/>
          <w:sz w:val="32"/>
          <w:szCs w:val="32"/>
        </w:rPr>
        <w:t>根据《</w:t>
      </w:r>
      <w:r w:rsidR="00107BC0" w:rsidRPr="00107BC0">
        <w:rPr>
          <w:rFonts w:ascii="仿宋_GB2312" w:eastAsia="仿宋_GB2312" w:hAnsi="Times New Roman" w:cs="仿宋_GB2312" w:hint="eastAsia"/>
          <w:color w:val="000000"/>
          <w:kern w:val="0"/>
          <w:sz w:val="32"/>
          <w:szCs w:val="32"/>
        </w:rPr>
        <w:t>浙江省教育技术中心 浙江省教育厅教研室 浙江省教育科学研究院关于组织开展2021年度全省精品数字教育资源开发活动的通知</w:t>
      </w:r>
      <w:r w:rsidRPr="00203CE2">
        <w:rPr>
          <w:rFonts w:ascii="仿宋_GB2312" w:eastAsia="仿宋_GB2312" w:hAnsi="Times New Roman" w:cs="仿宋_GB2312" w:hint="eastAsia"/>
          <w:color w:val="000000"/>
          <w:kern w:val="0"/>
          <w:sz w:val="32"/>
          <w:szCs w:val="32"/>
        </w:rPr>
        <w:t>》（浙教技中心〔202</w:t>
      </w:r>
      <w:r w:rsidR="00107BC0">
        <w:rPr>
          <w:rFonts w:ascii="仿宋_GB2312" w:eastAsia="仿宋_GB2312" w:hAnsi="Times New Roman" w:cs="仿宋_GB2312"/>
          <w:color w:val="000000"/>
          <w:kern w:val="0"/>
          <w:sz w:val="32"/>
          <w:szCs w:val="32"/>
        </w:rPr>
        <w:t>1</w:t>
      </w:r>
      <w:r w:rsidRPr="00203CE2">
        <w:rPr>
          <w:rFonts w:ascii="仿宋_GB2312" w:eastAsia="仿宋_GB2312" w:hAnsi="Times New Roman" w:cs="仿宋_GB2312" w:hint="eastAsia"/>
          <w:color w:val="000000"/>
          <w:kern w:val="0"/>
          <w:sz w:val="32"/>
          <w:szCs w:val="32"/>
        </w:rPr>
        <w:t>〕</w:t>
      </w:r>
      <w:r w:rsidR="00107BC0">
        <w:rPr>
          <w:rFonts w:ascii="仿宋_GB2312" w:eastAsia="仿宋_GB2312" w:hAnsi="Times New Roman" w:cs="仿宋_GB2312"/>
          <w:color w:val="000000"/>
          <w:kern w:val="0"/>
          <w:sz w:val="32"/>
          <w:szCs w:val="32"/>
        </w:rPr>
        <w:t>31</w:t>
      </w:r>
      <w:r w:rsidRPr="00203CE2">
        <w:rPr>
          <w:rFonts w:ascii="仿宋_GB2312" w:eastAsia="仿宋_GB2312" w:hAnsi="Times New Roman" w:cs="仿宋_GB2312" w:hint="eastAsia"/>
          <w:color w:val="000000"/>
          <w:kern w:val="0"/>
          <w:sz w:val="32"/>
          <w:szCs w:val="32"/>
        </w:rPr>
        <w:t>号）精神，并结合我市教育资源建设实际，经研究，决定组织开展202</w:t>
      </w:r>
      <w:r w:rsidR="00107BC0">
        <w:rPr>
          <w:rFonts w:ascii="仿宋_GB2312" w:eastAsia="仿宋_GB2312" w:hAnsi="Times New Roman" w:cs="仿宋_GB2312"/>
          <w:color w:val="000000"/>
          <w:kern w:val="0"/>
          <w:sz w:val="32"/>
          <w:szCs w:val="32"/>
        </w:rPr>
        <w:t>1</w:t>
      </w:r>
      <w:r w:rsidRPr="00203CE2">
        <w:rPr>
          <w:rFonts w:ascii="仿宋_GB2312" w:eastAsia="仿宋_GB2312" w:hAnsi="Times New Roman" w:cs="仿宋_GB2312" w:hint="eastAsia"/>
          <w:color w:val="000000"/>
          <w:kern w:val="0"/>
          <w:sz w:val="32"/>
          <w:szCs w:val="32"/>
        </w:rPr>
        <w:t>年度精品资源开发活动。现将有关事项通知如下：</w:t>
      </w:r>
    </w:p>
    <w:p w:rsidR="00203CE2" w:rsidRPr="00203CE2" w:rsidRDefault="00203CE2" w:rsidP="00203CE2">
      <w:pPr>
        <w:pStyle w:val="a8"/>
        <w:widowControl/>
        <w:spacing w:line="560" w:lineRule="exact"/>
        <w:ind w:firstLineChars="200" w:firstLine="640"/>
        <w:outlineLvl w:val="0"/>
        <w:rPr>
          <w:rFonts w:ascii="黑体" w:eastAsia="黑体" w:hAnsi="宋体" w:cs="黑体"/>
          <w:color w:val="000000"/>
          <w:kern w:val="0"/>
          <w:sz w:val="32"/>
          <w:szCs w:val="32"/>
        </w:rPr>
      </w:pPr>
      <w:r>
        <w:rPr>
          <w:rFonts w:ascii="黑体" w:eastAsia="黑体" w:hAnsi="宋体" w:cs="黑体" w:hint="eastAsia"/>
          <w:color w:val="000000"/>
          <w:kern w:val="0"/>
          <w:sz w:val="32"/>
          <w:szCs w:val="32"/>
        </w:rPr>
        <w:t>一、</w:t>
      </w:r>
      <w:r w:rsidRPr="00203CE2">
        <w:rPr>
          <w:rFonts w:ascii="黑体" w:eastAsia="黑体" w:hAnsi="宋体" w:cs="黑体" w:hint="eastAsia"/>
          <w:color w:val="000000"/>
          <w:kern w:val="0"/>
          <w:sz w:val="32"/>
          <w:szCs w:val="32"/>
        </w:rPr>
        <w:t>参加对象</w:t>
      </w:r>
    </w:p>
    <w:p w:rsidR="00203CE2" w:rsidRDefault="00203CE2" w:rsidP="00203CE2">
      <w:pPr>
        <w:ind w:firstLineChars="200" w:firstLine="640"/>
        <w:rPr>
          <w:rFonts w:ascii="仿宋_GB2312" w:eastAsia="仿宋_GB2312" w:cs="仿宋_GB2312"/>
          <w:sz w:val="32"/>
          <w:szCs w:val="32"/>
          <w:lang w:bidi="ar"/>
        </w:rPr>
      </w:pPr>
      <w:r w:rsidRPr="00203CE2">
        <w:rPr>
          <w:rFonts w:ascii="仿宋_GB2312" w:eastAsia="仿宋_GB2312" w:cs="仿宋_GB2312" w:hint="eastAsia"/>
          <w:sz w:val="32"/>
          <w:szCs w:val="32"/>
          <w:lang w:bidi="ar"/>
        </w:rPr>
        <w:t>全市各级各类学校</w:t>
      </w:r>
      <w:r w:rsidR="00B46CB9">
        <w:rPr>
          <w:rFonts w:ascii="仿宋_GB2312" w:eastAsia="仿宋_GB2312" w:cs="仿宋_GB2312" w:hint="eastAsia"/>
          <w:sz w:val="32"/>
          <w:szCs w:val="32"/>
          <w:lang w:bidi="ar"/>
        </w:rPr>
        <w:t>（</w:t>
      </w:r>
      <w:r w:rsidR="0011502C">
        <w:rPr>
          <w:rFonts w:ascii="仿宋_GB2312" w:eastAsia="仿宋_GB2312" w:cs="仿宋_GB2312" w:hint="eastAsia"/>
          <w:sz w:val="32"/>
          <w:szCs w:val="32"/>
          <w:lang w:bidi="ar"/>
        </w:rPr>
        <w:t>中小学</w:t>
      </w:r>
      <w:r w:rsidR="00CF36EA">
        <w:rPr>
          <w:rFonts w:ascii="仿宋_GB2312" w:eastAsia="仿宋_GB2312" w:cs="仿宋_GB2312" w:hint="eastAsia"/>
          <w:sz w:val="32"/>
          <w:szCs w:val="32"/>
          <w:lang w:bidi="ar"/>
        </w:rPr>
        <w:t>综合实践</w:t>
      </w:r>
      <w:r w:rsidR="00B46CB9">
        <w:rPr>
          <w:rFonts w:ascii="仿宋_GB2312" w:eastAsia="仿宋_GB2312" w:cs="仿宋_GB2312" w:hint="eastAsia"/>
          <w:sz w:val="32"/>
          <w:szCs w:val="32"/>
          <w:lang w:bidi="ar"/>
        </w:rPr>
        <w:t>场所）</w:t>
      </w:r>
      <w:r w:rsidRPr="00203CE2">
        <w:rPr>
          <w:rFonts w:ascii="仿宋_GB2312" w:eastAsia="仿宋_GB2312" w:cs="仿宋_GB2312" w:hint="eastAsia"/>
          <w:sz w:val="32"/>
          <w:szCs w:val="32"/>
          <w:lang w:bidi="ar"/>
        </w:rPr>
        <w:t>教师、教育研究</w:t>
      </w:r>
      <w:r w:rsidRPr="00203CE2">
        <w:rPr>
          <w:rFonts w:ascii="仿宋_GB2312" w:eastAsia="仿宋_GB2312" w:cs="仿宋_GB2312" w:hint="eastAsia"/>
          <w:sz w:val="32"/>
          <w:szCs w:val="32"/>
          <w:lang w:bidi="ar"/>
        </w:rPr>
        <w:lastRenderedPageBreak/>
        <w:t>机构、教育技术</w:t>
      </w:r>
      <w:r w:rsidR="000C0B7C">
        <w:rPr>
          <w:rFonts w:ascii="仿宋_GB2312" w:eastAsia="仿宋_GB2312" w:cs="仿宋_GB2312" w:hint="eastAsia"/>
          <w:sz w:val="32"/>
          <w:szCs w:val="32"/>
          <w:lang w:bidi="ar"/>
        </w:rPr>
        <w:t>机构</w:t>
      </w:r>
      <w:r w:rsidRPr="00203CE2">
        <w:rPr>
          <w:rFonts w:ascii="仿宋_GB2312" w:eastAsia="仿宋_GB2312" w:cs="仿宋_GB2312" w:hint="eastAsia"/>
          <w:sz w:val="32"/>
          <w:szCs w:val="32"/>
          <w:lang w:bidi="ar"/>
        </w:rPr>
        <w:t>、教师团队（名师工作室及学科教研大组等）。</w:t>
      </w:r>
    </w:p>
    <w:p w:rsidR="00BF2EBE" w:rsidRPr="005F2B05" w:rsidRDefault="00BF2EBE" w:rsidP="005C74D9">
      <w:pPr>
        <w:pStyle w:val="a8"/>
        <w:widowControl/>
        <w:spacing w:line="560" w:lineRule="exact"/>
        <w:ind w:firstLineChars="200" w:firstLine="640"/>
        <w:jc w:val="left"/>
      </w:pPr>
      <w:r>
        <w:rPr>
          <w:rFonts w:ascii="仿宋_GB2312" w:eastAsia="仿宋_GB2312" w:cs="仿宋_GB2312" w:hint="eastAsia"/>
          <w:sz w:val="32"/>
          <w:szCs w:val="32"/>
          <w:lang w:bidi="ar"/>
        </w:rPr>
        <w:t>中小学综合实践场所包括：</w:t>
      </w:r>
      <w:r w:rsidRPr="00741B6F">
        <w:rPr>
          <w:rFonts w:ascii="仿宋_GB2312" w:eastAsia="仿宋_GB2312" w:cs="仿宋_GB2312" w:hint="eastAsia"/>
          <w:sz w:val="32"/>
          <w:szCs w:val="32"/>
        </w:rPr>
        <w:t>中小学综合实践基地、校外活动场所、研学实践</w:t>
      </w:r>
      <w:r w:rsidRPr="00741B6F">
        <w:rPr>
          <w:rFonts w:ascii="仿宋_GB2312" w:eastAsia="仿宋_GB2312" w:hAnsi="Times New Roman" w:cs="仿宋_GB2312" w:hint="eastAsia"/>
          <w:color w:val="000000"/>
          <w:kern w:val="0"/>
          <w:sz w:val="32"/>
          <w:szCs w:val="32"/>
        </w:rPr>
        <w:t>教育基地、营地、劳动实践教育基</w:t>
      </w:r>
      <w:r w:rsidRPr="005F2B05">
        <w:rPr>
          <w:rFonts w:ascii="仿宋_GB2312" w:eastAsia="仿宋_GB2312" w:hAnsi="Times New Roman" w:cs="仿宋_GB2312" w:hint="eastAsia"/>
          <w:kern w:val="0"/>
          <w:sz w:val="32"/>
          <w:szCs w:val="32"/>
        </w:rPr>
        <w:t>地</w:t>
      </w:r>
      <w:r w:rsidR="00B14728" w:rsidRPr="005F2B05">
        <w:rPr>
          <w:rFonts w:ascii="仿宋_GB2312" w:eastAsia="仿宋_GB2312" w:hAnsi="Times New Roman" w:cs="仿宋_GB2312" w:hint="eastAsia"/>
          <w:kern w:val="0"/>
          <w:sz w:val="32"/>
          <w:szCs w:val="32"/>
        </w:rPr>
        <w:t>等</w:t>
      </w:r>
      <w:r w:rsidRPr="005F2B05">
        <w:rPr>
          <w:rFonts w:ascii="仿宋_GB2312" w:eastAsia="仿宋_GB2312" w:hAnsi="Times New Roman" w:cs="仿宋_GB2312" w:hint="eastAsia"/>
          <w:kern w:val="0"/>
          <w:sz w:val="32"/>
          <w:szCs w:val="32"/>
        </w:rPr>
        <w:t>。</w:t>
      </w:r>
    </w:p>
    <w:p w:rsidR="00203CE2" w:rsidRPr="00203CE2" w:rsidRDefault="00203CE2" w:rsidP="00203CE2">
      <w:pPr>
        <w:pStyle w:val="a8"/>
        <w:widowControl/>
        <w:spacing w:line="560" w:lineRule="exact"/>
        <w:ind w:firstLineChars="200" w:firstLine="640"/>
        <w:outlineLvl w:val="0"/>
        <w:rPr>
          <w:rFonts w:ascii="黑体" w:eastAsia="黑体" w:hAnsi="宋体" w:cs="黑体"/>
          <w:color w:val="000000"/>
          <w:kern w:val="0"/>
          <w:sz w:val="32"/>
          <w:szCs w:val="32"/>
        </w:rPr>
      </w:pPr>
      <w:r>
        <w:rPr>
          <w:rFonts w:ascii="黑体" w:eastAsia="黑体" w:hAnsi="宋体" w:cs="黑体"/>
          <w:color w:val="000000"/>
          <w:kern w:val="0"/>
          <w:sz w:val="32"/>
          <w:szCs w:val="32"/>
        </w:rPr>
        <w:t>二</w:t>
      </w:r>
      <w:r>
        <w:rPr>
          <w:rFonts w:ascii="黑体" w:eastAsia="黑体" w:hAnsi="宋体" w:cs="黑体" w:hint="eastAsia"/>
          <w:color w:val="000000"/>
          <w:kern w:val="0"/>
          <w:sz w:val="32"/>
          <w:szCs w:val="32"/>
        </w:rPr>
        <w:t>、</w:t>
      </w:r>
      <w:r w:rsidRPr="00203CE2">
        <w:rPr>
          <w:rFonts w:ascii="黑体" w:eastAsia="黑体" w:hAnsi="宋体" w:cs="黑体"/>
          <w:color w:val="000000"/>
          <w:kern w:val="0"/>
          <w:sz w:val="32"/>
          <w:szCs w:val="32"/>
        </w:rPr>
        <w:t>活动时间</w:t>
      </w:r>
    </w:p>
    <w:p w:rsidR="00203CE2" w:rsidRPr="00203CE2" w:rsidRDefault="00203CE2" w:rsidP="00203CE2">
      <w:pPr>
        <w:ind w:firstLineChars="200" w:firstLine="640"/>
        <w:rPr>
          <w:rFonts w:ascii="仿宋_GB2312" w:eastAsia="仿宋_GB2312" w:hAnsi="Times New Roman" w:cs="仿宋_GB2312"/>
          <w:color w:val="000000"/>
          <w:kern w:val="0"/>
          <w:sz w:val="32"/>
          <w:szCs w:val="32"/>
        </w:rPr>
      </w:pPr>
      <w:r w:rsidRPr="00203CE2">
        <w:rPr>
          <w:rFonts w:ascii="仿宋_GB2312" w:eastAsia="仿宋_GB2312" w:hAnsi="Times New Roman" w:cs="仿宋_GB2312" w:hint="eastAsia"/>
          <w:color w:val="000000"/>
          <w:kern w:val="0"/>
          <w:sz w:val="32"/>
          <w:szCs w:val="32"/>
        </w:rPr>
        <w:t>202</w:t>
      </w:r>
      <w:r w:rsidR="00107BC0">
        <w:rPr>
          <w:rFonts w:ascii="仿宋_GB2312" w:eastAsia="仿宋_GB2312" w:hAnsi="Times New Roman" w:cs="仿宋_GB2312"/>
          <w:color w:val="000000"/>
          <w:kern w:val="0"/>
          <w:sz w:val="32"/>
          <w:szCs w:val="32"/>
        </w:rPr>
        <w:t>1</w:t>
      </w:r>
      <w:r w:rsidRPr="00203CE2">
        <w:rPr>
          <w:rFonts w:ascii="仿宋_GB2312" w:eastAsia="仿宋_GB2312" w:hAnsi="Times New Roman" w:cs="仿宋_GB2312" w:hint="eastAsia"/>
          <w:color w:val="000000"/>
          <w:kern w:val="0"/>
          <w:sz w:val="32"/>
          <w:szCs w:val="32"/>
        </w:rPr>
        <w:t>年4月至12月</w:t>
      </w:r>
    </w:p>
    <w:p w:rsidR="00203CE2" w:rsidRDefault="00203CE2" w:rsidP="00203CE2">
      <w:pPr>
        <w:pStyle w:val="a8"/>
        <w:widowControl/>
        <w:spacing w:line="560" w:lineRule="exact"/>
        <w:ind w:firstLineChars="200" w:firstLine="640"/>
        <w:outlineLvl w:val="0"/>
        <w:rPr>
          <w:rFonts w:ascii="黑体" w:eastAsia="黑体" w:hAnsi="Times New Roman" w:cs="黑体"/>
          <w:color w:val="000000"/>
          <w:sz w:val="32"/>
          <w:szCs w:val="32"/>
        </w:rPr>
      </w:pPr>
      <w:r>
        <w:rPr>
          <w:rFonts w:ascii="黑体" w:eastAsia="黑体" w:hAnsi="宋体" w:cs="黑体" w:hint="eastAsia"/>
          <w:color w:val="000000"/>
          <w:kern w:val="0"/>
          <w:sz w:val="32"/>
          <w:szCs w:val="32"/>
        </w:rPr>
        <w:t>三、建设内容</w:t>
      </w:r>
    </w:p>
    <w:p w:rsidR="00107BC0" w:rsidRDefault="00203CE2" w:rsidP="00107BC0">
      <w:pPr>
        <w:pStyle w:val="a8"/>
        <w:widowControl/>
        <w:spacing w:line="560" w:lineRule="exact"/>
        <w:ind w:firstLineChars="200" w:firstLine="643"/>
        <w:outlineLvl w:val="1"/>
        <w:rPr>
          <w:rFonts w:ascii="楷体_GB2312" w:eastAsia="楷体_GB2312" w:cs="楷体_GB2312"/>
          <w:b/>
          <w:color w:val="000000"/>
          <w:sz w:val="32"/>
          <w:szCs w:val="32"/>
        </w:rPr>
      </w:pPr>
      <w:r>
        <w:rPr>
          <w:rFonts w:ascii="楷体_GB2312" w:eastAsia="楷体_GB2312" w:hAnsi="Times New Roman" w:cs="楷体_GB2312" w:hint="eastAsia"/>
          <w:b/>
          <w:color w:val="000000"/>
          <w:kern w:val="0"/>
          <w:sz w:val="32"/>
          <w:szCs w:val="32"/>
        </w:rPr>
        <w:t>（一）</w:t>
      </w:r>
      <w:r w:rsidR="00107BC0">
        <w:rPr>
          <w:rFonts w:ascii="楷体_GB2312" w:eastAsia="楷体_GB2312" w:hAnsi="Times New Roman" w:cs="楷体_GB2312" w:hint="eastAsia"/>
          <w:b/>
          <w:color w:val="000000"/>
          <w:kern w:val="0"/>
          <w:sz w:val="32"/>
          <w:szCs w:val="32"/>
        </w:rPr>
        <w:t>基础教育组(含特殊教育、</w:t>
      </w:r>
      <w:r w:rsidR="00107BC0">
        <w:rPr>
          <w:rFonts w:ascii="楷体_GB2312" w:eastAsia="楷体_GB2312" w:hAnsi="Times New Roman" w:cs="楷体_GB2312"/>
          <w:b/>
          <w:color w:val="000000"/>
          <w:kern w:val="0"/>
          <w:sz w:val="32"/>
          <w:szCs w:val="32"/>
        </w:rPr>
        <w:t>学前教育</w:t>
      </w:r>
      <w:r w:rsidR="00107BC0">
        <w:rPr>
          <w:rFonts w:ascii="楷体_GB2312" w:eastAsia="楷体_GB2312" w:hAnsi="Times New Roman" w:cs="楷体_GB2312" w:hint="eastAsia"/>
          <w:b/>
          <w:color w:val="000000"/>
          <w:kern w:val="0"/>
          <w:sz w:val="32"/>
          <w:szCs w:val="32"/>
        </w:rPr>
        <w:t>)</w:t>
      </w:r>
    </w:p>
    <w:p w:rsidR="00107BC0" w:rsidRDefault="00107BC0" w:rsidP="00107BC0">
      <w:pPr>
        <w:pStyle w:val="a8"/>
        <w:widowControl/>
        <w:spacing w:line="560" w:lineRule="exact"/>
        <w:ind w:firstLineChars="200" w:firstLine="640"/>
        <w:rPr>
          <w:rFonts w:ascii="仿宋_GB2312" w:eastAsia="仿宋_GB2312" w:hAnsi="Times New Roman" w:cs="仿宋_GB2312"/>
          <w:color w:val="000000"/>
          <w:kern w:val="0"/>
          <w:sz w:val="32"/>
          <w:szCs w:val="32"/>
        </w:rPr>
      </w:pPr>
      <w:r>
        <w:rPr>
          <w:rFonts w:ascii="仿宋_GB2312" w:eastAsia="仿宋_GB2312" w:hAnsi="Times New Roman" w:cs="仿宋_GB2312" w:hint="eastAsia"/>
          <w:color w:val="000000"/>
          <w:kern w:val="0"/>
          <w:sz w:val="32"/>
          <w:szCs w:val="32"/>
        </w:rPr>
        <w:t>适用于我市基础教育阶段的微课程资源，分学科指导、兴趣拓展和教师培训三大类：</w:t>
      </w:r>
    </w:p>
    <w:p w:rsidR="00107BC0" w:rsidRDefault="00107BC0" w:rsidP="00107BC0">
      <w:pPr>
        <w:pStyle w:val="a8"/>
        <w:widowControl/>
        <w:spacing w:line="560" w:lineRule="exact"/>
        <w:ind w:firstLineChars="200" w:firstLine="640"/>
        <w:outlineLvl w:val="1"/>
        <w:rPr>
          <w:rFonts w:ascii="仿宋_GB2312" w:eastAsia="仿宋_GB2312" w:hAnsi="Times New Roman" w:cs="仿宋_GB2312"/>
          <w:bCs/>
          <w:color w:val="000000"/>
          <w:kern w:val="0"/>
          <w:sz w:val="32"/>
          <w:szCs w:val="32"/>
        </w:rPr>
      </w:pPr>
      <w:r>
        <w:rPr>
          <w:rFonts w:ascii="仿宋_GB2312" w:eastAsia="仿宋_GB2312" w:hAnsi="楷体_GB2312" w:cs="楷体_GB2312" w:hint="eastAsia"/>
          <w:bCs/>
          <w:color w:val="000000"/>
          <w:kern w:val="0"/>
          <w:sz w:val="32"/>
          <w:szCs w:val="32"/>
        </w:rPr>
        <w:t>1.学科指导类。</w:t>
      </w:r>
      <w:r>
        <w:rPr>
          <w:rFonts w:ascii="仿宋_GB2312" w:eastAsia="仿宋_GB2312" w:hAnsi="Times New Roman" w:cs="仿宋_GB2312" w:hint="eastAsia"/>
          <w:bCs/>
          <w:color w:val="000000"/>
          <w:kern w:val="0"/>
          <w:sz w:val="32"/>
          <w:szCs w:val="32"/>
        </w:rPr>
        <w:t>指按照基础教育学段各学科课程标准的要求，建设与主要教材版本配套的学科学习中的重难点知识，以微视频为主要形式、具有相对完整知识结构开发的微型课程资源。课程设计合理、资源内容严谨、作品材料规范。</w:t>
      </w:r>
      <w:r>
        <w:rPr>
          <w:rFonts w:ascii="仿宋_GB2312" w:eastAsia="仿宋_GB2312" w:hAnsi="宋体" w:cs="宋体" w:hint="eastAsia"/>
          <w:sz w:val="32"/>
          <w:szCs w:val="32"/>
        </w:rPr>
        <w:t>课程内容</w:t>
      </w:r>
      <w:r>
        <w:rPr>
          <w:rFonts w:ascii="仿宋_GB2312" w:eastAsia="仿宋_GB2312" w:hAnsi="Times New Roman" w:cs="仿宋_GB2312" w:hint="eastAsia"/>
          <w:bCs/>
          <w:color w:val="000000"/>
          <w:kern w:val="0"/>
          <w:sz w:val="32"/>
          <w:szCs w:val="32"/>
        </w:rPr>
        <w:t>可按学习主题、单元模块等灵活设计，每门微课程应涵盖某个学科整个学段中的一个学习主题或单元模块的重难点知识。</w:t>
      </w:r>
    </w:p>
    <w:p w:rsidR="00107BC0" w:rsidRDefault="00107BC0" w:rsidP="00107BC0">
      <w:pPr>
        <w:pStyle w:val="a8"/>
        <w:widowControl/>
        <w:spacing w:line="560" w:lineRule="exact"/>
        <w:ind w:firstLineChars="200" w:firstLine="640"/>
        <w:outlineLvl w:val="1"/>
        <w:rPr>
          <w:rFonts w:ascii="仿宋_GB2312" w:eastAsia="仿宋_GB2312" w:hAnsi="Times New Roman" w:cs="仿宋_GB2312"/>
          <w:bCs/>
          <w:color w:val="000000"/>
          <w:kern w:val="0"/>
          <w:sz w:val="32"/>
          <w:szCs w:val="32"/>
        </w:rPr>
      </w:pPr>
      <w:r>
        <w:rPr>
          <w:rFonts w:ascii="仿宋_GB2312" w:eastAsia="仿宋_GB2312" w:hAnsi="楷体_GB2312" w:cs="楷体_GB2312" w:hint="eastAsia"/>
          <w:bCs/>
          <w:color w:val="000000"/>
          <w:kern w:val="0"/>
          <w:sz w:val="32"/>
          <w:szCs w:val="32"/>
        </w:rPr>
        <w:t>2.兴趣拓展类。</w:t>
      </w:r>
      <w:r>
        <w:rPr>
          <w:rFonts w:ascii="仿宋_GB2312" w:eastAsia="仿宋_GB2312" w:hAnsi="Times New Roman" w:cs="仿宋_GB2312" w:hint="eastAsia"/>
          <w:bCs/>
          <w:color w:val="000000"/>
          <w:kern w:val="0"/>
          <w:sz w:val="32"/>
          <w:szCs w:val="32"/>
        </w:rPr>
        <w:t>指除学科教学以外，满足基础教育阶段学生知识拓展、兴趣培养、素养提升等需要的微课程。</w:t>
      </w:r>
      <w:r>
        <w:rPr>
          <w:rFonts w:ascii="仿宋_GB2312" w:eastAsia="仿宋_GB2312" w:hAnsi="Times New Roman" w:cs="仿宋_GB2312" w:hint="eastAsia"/>
          <w:color w:val="000000"/>
          <w:kern w:val="0"/>
          <w:sz w:val="32"/>
          <w:szCs w:val="32"/>
        </w:rPr>
        <w:t>重点推荐爱国主义教育（红色研学）、法制教育、中华传统文化、公共卫生安全知识、经典阅读、心理健康专题类资源</w:t>
      </w:r>
      <w:r>
        <w:rPr>
          <w:rFonts w:ascii="仿宋_GB2312" w:eastAsia="仿宋_GB2312" w:hAnsi="宋体" w:cs="宋体" w:hint="eastAsia"/>
          <w:sz w:val="32"/>
          <w:szCs w:val="32"/>
        </w:rPr>
        <w:t>。</w:t>
      </w:r>
    </w:p>
    <w:p w:rsidR="00107BC0" w:rsidRDefault="00107BC0" w:rsidP="00107BC0">
      <w:pPr>
        <w:pStyle w:val="a8"/>
        <w:widowControl/>
        <w:spacing w:line="560" w:lineRule="exact"/>
        <w:ind w:firstLineChars="200" w:firstLine="640"/>
        <w:outlineLvl w:val="1"/>
        <w:rPr>
          <w:rFonts w:ascii="仿宋_GB2312" w:eastAsia="仿宋_GB2312" w:hAnsi="Times New Roman" w:cs="仿宋_GB2312"/>
          <w:bCs/>
          <w:color w:val="000000"/>
          <w:kern w:val="0"/>
          <w:sz w:val="32"/>
          <w:szCs w:val="32"/>
        </w:rPr>
      </w:pPr>
      <w:r>
        <w:rPr>
          <w:rFonts w:ascii="仿宋_GB2312" w:eastAsia="仿宋_GB2312" w:hAnsi="楷体_GB2312" w:cs="楷体_GB2312" w:hint="eastAsia"/>
          <w:bCs/>
          <w:color w:val="000000"/>
          <w:kern w:val="0"/>
          <w:sz w:val="32"/>
          <w:szCs w:val="32"/>
        </w:rPr>
        <w:t>3.教师培训类。</w:t>
      </w:r>
      <w:r>
        <w:rPr>
          <w:rFonts w:ascii="仿宋_GB2312" w:eastAsia="仿宋_GB2312" w:hAnsi="Times New Roman" w:cs="仿宋_GB2312" w:hint="eastAsia"/>
          <w:bCs/>
          <w:color w:val="000000"/>
          <w:kern w:val="0"/>
          <w:sz w:val="32"/>
          <w:szCs w:val="32"/>
        </w:rPr>
        <w:t>密切结合我</w:t>
      </w:r>
      <w:r>
        <w:rPr>
          <w:rFonts w:ascii="仿宋_GB2312" w:eastAsia="仿宋_GB2312" w:hAnsi="Times New Roman" w:cs="仿宋_GB2312" w:hint="eastAsia"/>
          <w:color w:val="000000"/>
          <w:kern w:val="0"/>
          <w:sz w:val="32"/>
          <w:szCs w:val="32"/>
        </w:rPr>
        <w:t>市</w:t>
      </w:r>
      <w:r>
        <w:rPr>
          <w:rFonts w:ascii="仿宋_GB2312" w:eastAsia="仿宋_GB2312" w:hAnsi="Times New Roman" w:cs="仿宋_GB2312" w:hint="eastAsia"/>
          <w:bCs/>
          <w:color w:val="000000"/>
          <w:kern w:val="0"/>
          <w:sz w:val="32"/>
          <w:szCs w:val="32"/>
        </w:rPr>
        <w:t>教育改革与发展的需要，遵循教师专业发展和成长规律，准确把握培训的目标。可从育人理念、教学管理、专业建设、教学技能、课堂创新、教学诊断等方面着眼，帮助教师更新观念、提升能力、破解教育教学中的现实问题。重点推荐信息素养提升课程。</w:t>
      </w:r>
    </w:p>
    <w:p w:rsidR="00107BC0" w:rsidRDefault="00203CE2" w:rsidP="00107BC0">
      <w:pPr>
        <w:pStyle w:val="a8"/>
        <w:widowControl/>
        <w:spacing w:line="560" w:lineRule="exact"/>
        <w:ind w:firstLineChars="200" w:firstLine="643"/>
        <w:outlineLvl w:val="1"/>
        <w:rPr>
          <w:rFonts w:ascii="仿宋_GB2312" w:eastAsia="楷体_GB2312" w:hAnsi="Times New Roman" w:cs="仿宋_GB2312"/>
          <w:color w:val="000000"/>
          <w:kern w:val="0"/>
          <w:sz w:val="32"/>
          <w:szCs w:val="32"/>
          <w:highlight w:val="yellow"/>
        </w:rPr>
      </w:pPr>
      <w:r>
        <w:rPr>
          <w:rFonts w:ascii="楷体_GB2312" w:eastAsia="楷体_GB2312" w:hAnsi="Times New Roman" w:cs="楷体_GB2312" w:hint="eastAsia"/>
          <w:b/>
          <w:color w:val="000000"/>
          <w:kern w:val="0"/>
          <w:sz w:val="32"/>
          <w:szCs w:val="32"/>
        </w:rPr>
        <w:lastRenderedPageBreak/>
        <w:t>（二）</w:t>
      </w:r>
      <w:r w:rsidR="00107BC0">
        <w:rPr>
          <w:rFonts w:ascii="楷体_GB2312" w:eastAsia="楷体_GB2312" w:hAnsi="Times New Roman" w:cs="楷体_GB2312" w:hint="eastAsia"/>
          <w:b/>
          <w:color w:val="000000"/>
          <w:kern w:val="0"/>
          <w:sz w:val="32"/>
          <w:szCs w:val="32"/>
        </w:rPr>
        <w:t>中等职业教育组</w:t>
      </w:r>
    </w:p>
    <w:p w:rsidR="00107BC0" w:rsidRDefault="00107BC0" w:rsidP="00107BC0">
      <w:pPr>
        <w:pStyle w:val="a8"/>
        <w:widowControl/>
        <w:snapToGrid w:val="0"/>
        <w:spacing w:line="560" w:lineRule="exact"/>
        <w:ind w:right="-86" w:firstLine="640"/>
        <w:rPr>
          <w:rFonts w:ascii="仿宋_GB2312" w:eastAsia="仿宋_GB2312" w:hAnsi="楷体" w:cs="楷体"/>
          <w:color w:val="000000"/>
          <w:kern w:val="0"/>
          <w:sz w:val="32"/>
          <w:szCs w:val="32"/>
        </w:rPr>
      </w:pPr>
      <w:r>
        <w:rPr>
          <w:rFonts w:ascii="仿宋_GB2312" w:eastAsia="仿宋_GB2312" w:hAnsi="楷体" w:cs="楷体" w:hint="eastAsia"/>
          <w:color w:val="000000"/>
          <w:kern w:val="0"/>
          <w:sz w:val="32"/>
          <w:szCs w:val="32"/>
        </w:rPr>
        <w:t>根据教育部《职业教育提质培优行动计划（2020—2023年）》要求，遴选以公共基础课和量大面广的专业（技能）课为主要内容的在线精品课程资源。</w:t>
      </w:r>
    </w:p>
    <w:p w:rsidR="00107BC0" w:rsidRDefault="00107BC0" w:rsidP="00107BC0">
      <w:pPr>
        <w:pStyle w:val="a8"/>
        <w:widowControl/>
        <w:snapToGrid w:val="0"/>
        <w:spacing w:line="560" w:lineRule="exact"/>
        <w:ind w:right="-86" w:firstLine="640"/>
        <w:rPr>
          <w:rFonts w:ascii="仿宋_GB2312" w:eastAsia="仿宋_GB2312" w:hAnsi="楷体" w:cs="楷体"/>
          <w:color w:val="000000"/>
          <w:kern w:val="0"/>
          <w:sz w:val="32"/>
          <w:szCs w:val="32"/>
        </w:rPr>
      </w:pPr>
      <w:r>
        <w:rPr>
          <w:rFonts w:ascii="仿宋_GB2312" w:eastAsia="仿宋_GB2312" w:hAnsi="楷体" w:cs="楷体" w:hint="eastAsia"/>
          <w:color w:val="000000"/>
          <w:kern w:val="0"/>
          <w:sz w:val="32"/>
          <w:szCs w:val="32"/>
        </w:rPr>
        <w:t>1.公共基础课程。围绕中职公共基础课课程标准，以培育学生学科核心素养为主要目标，课程设计思路新颖，教学方法符合学科和中职学生认知特点。</w:t>
      </w:r>
    </w:p>
    <w:p w:rsidR="00107BC0" w:rsidRDefault="00107BC0" w:rsidP="00107BC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2.专业核心课程。建设符合中职学生掌握专业核心知识和培养专业核心能力的微课程，破解学习难点，指导学习方法，提升学习效率。</w:t>
      </w:r>
    </w:p>
    <w:p w:rsidR="00107BC0" w:rsidRDefault="00107BC0" w:rsidP="00107BC0">
      <w:pPr>
        <w:pStyle w:val="a8"/>
        <w:widowControl/>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3.1+X证书课程。针对行业企业前沿技术、技能训练、工艺改进、就业创业素养培养等主题开发微课程。</w:t>
      </w:r>
    </w:p>
    <w:p w:rsidR="00107BC0" w:rsidRDefault="00203CE2" w:rsidP="00107BC0">
      <w:pPr>
        <w:pStyle w:val="a8"/>
        <w:widowControl/>
        <w:spacing w:line="560" w:lineRule="exact"/>
        <w:ind w:firstLineChars="200" w:firstLine="643"/>
        <w:outlineLvl w:val="1"/>
        <w:rPr>
          <w:rFonts w:ascii="楷体_GB2312" w:eastAsia="楷体_GB2312" w:hAnsi="Times New Roman" w:cs="楷体_GB2312"/>
          <w:b/>
          <w:color w:val="000000"/>
          <w:kern w:val="0"/>
          <w:sz w:val="32"/>
          <w:szCs w:val="32"/>
        </w:rPr>
      </w:pPr>
      <w:r>
        <w:rPr>
          <w:rFonts w:ascii="楷体_GB2312" w:eastAsia="楷体_GB2312" w:hAnsi="Times New Roman" w:cs="楷体_GB2312" w:hint="eastAsia"/>
          <w:b/>
          <w:color w:val="000000"/>
          <w:kern w:val="0"/>
          <w:sz w:val="32"/>
          <w:szCs w:val="32"/>
        </w:rPr>
        <w:t>（三）</w:t>
      </w:r>
      <w:r w:rsidR="00107BC0">
        <w:rPr>
          <w:rFonts w:ascii="楷体_GB2312" w:eastAsia="楷体_GB2312" w:hAnsi="Times New Roman" w:cs="楷体_GB2312" w:hint="eastAsia"/>
          <w:b/>
          <w:color w:val="000000"/>
          <w:kern w:val="0"/>
          <w:sz w:val="32"/>
          <w:szCs w:val="32"/>
        </w:rPr>
        <w:t>专项资源组</w:t>
      </w:r>
    </w:p>
    <w:p w:rsidR="00107BC0" w:rsidRDefault="00107BC0" w:rsidP="00107BC0">
      <w:pPr>
        <w:pStyle w:val="a8"/>
        <w:widowControl/>
        <w:spacing w:line="560" w:lineRule="exact"/>
        <w:ind w:firstLineChars="200" w:firstLine="640"/>
        <w:outlineLvl w:val="1"/>
        <w:rPr>
          <w:rFonts w:ascii="仿宋_GB2312" w:eastAsia="仿宋_GB2312" w:cs="仿宋_GB2312"/>
          <w:color w:val="000000"/>
          <w:sz w:val="32"/>
          <w:szCs w:val="32"/>
        </w:rPr>
      </w:pPr>
      <w:r>
        <w:rPr>
          <w:rFonts w:ascii="仿宋_GB2312" w:eastAsia="仿宋_GB2312" w:hAnsi="Times New Roman" w:cs="楷体_GB2312" w:hint="eastAsia"/>
          <w:color w:val="000000"/>
          <w:kern w:val="0"/>
          <w:sz w:val="32"/>
          <w:szCs w:val="32"/>
        </w:rPr>
        <w:t>1.名师专题微课程。</w:t>
      </w:r>
      <w:r>
        <w:rPr>
          <w:rFonts w:ascii="仿宋_GB2312" w:eastAsia="仿宋_GB2312" w:hAnsi="Times New Roman" w:cs="仿宋_GB2312" w:hint="eastAsia"/>
          <w:color w:val="000000"/>
          <w:kern w:val="0"/>
          <w:sz w:val="32"/>
          <w:szCs w:val="32"/>
        </w:rPr>
        <w:t>每个省级名师网络工作室可申报微课程1-3门，建设内容参照基础教育组(含特殊教育</w:t>
      </w:r>
      <w:r w:rsidR="00C1198D" w:rsidRPr="00C1198D">
        <w:rPr>
          <w:rFonts w:ascii="仿宋_GB2312" w:eastAsia="仿宋_GB2312" w:hAnsi="Times New Roman" w:cs="仿宋_GB2312" w:hint="eastAsia"/>
          <w:color w:val="000000"/>
          <w:kern w:val="0"/>
          <w:sz w:val="32"/>
          <w:szCs w:val="32"/>
        </w:rPr>
        <w:t>、学前教育</w:t>
      </w:r>
      <w:r w:rsidR="00C1198D">
        <w:rPr>
          <w:rFonts w:ascii="仿宋_GB2312" w:eastAsia="仿宋_GB2312" w:hAnsi="Times New Roman" w:cs="仿宋_GB2312"/>
          <w:color w:val="000000"/>
          <w:kern w:val="0"/>
          <w:sz w:val="32"/>
          <w:szCs w:val="32"/>
        </w:rPr>
        <w:t>)</w:t>
      </w:r>
      <w:r>
        <w:rPr>
          <w:rFonts w:ascii="仿宋_GB2312" w:eastAsia="仿宋_GB2312" w:hAnsi="Times New Roman" w:cs="仿宋_GB2312" w:hint="eastAsia"/>
          <w:color w:val="000000"/>
          <w:kern w:val="0"/>
          <w:sz w:val="32"/>
          <w:szCs w:val="32"/>
        </w:rPr>
        <w:t>或中等职业教育组。课程建设由名师领衔，突显工作室在教学研究和信息技术应用上的探索成果。工作室学科带头人可以担任微课程负责人，工作室负责人必须作为成员做好指导和把关工作。</w:t>
      </w:r>
    </w:p>
    <w:p w:rsidR="00107BC0" w:rsidRDefault="00107BC0" w:rsidP="00107BC0">
      <w:pPr>
        <w:pStyle w:val="a8"/>
        <w:widowControl/>
        <w:spacing w:line="560" w:lineRule="exact"/>
        <w:ind w:firstLineChars="200" w:firstLine="640"/>
        <w:outlineLvl w:val="1"/>
        <w:rPr>
          <w:rFonts w:ascii="仿宋_GB2312" w:eastAsia="仿宋_GB2312" w:hAnsi="Times New Roman" w:cs="仿宋_GB2312"/>
          <w:color w:val="000000"/>
          <w:kern w:val="0"/>
          <w:sz w:val="32"/>
          <w:szCs w:val="32"/>
        </w:rPr>
      </w:pPr>
      <w:r>
        <w:rPr>
          <w:rFonts w:ascii="仿宋_GB2312" w:eastAsia="仿宋_GB2312" w:hAnsi="Times New Roman" w:cs="楷体_GB2312" w:hint="eastAsia"/>
          <w:color w:val="000000"/>
          <w:kern w:val="0"/>
          <w:sz w:val="32"/>
          <w:szCs w:val="32"/>
        </w:rPr>
        <w:t>2.家庭教育指导课。由</w:t>
      </w:r>
      <w:r>
        <w:rPr>
          <w:rFonts w:ascii="仿宋_GB2312" w:eastAsia="仿宋_GB2312" w:hAnsi="Times New Roman" w:cs="楷体_GB2312"/>
          <w:color w:val="000000"/>
          <w:kern w:val="0"/>
          <w:sz w:val="32"/>
          <w:szCs w:val="32"/>
        </w:rPr>
        <w:t>全省</w:t>
      </w:r>
      <w:r>
        <w:rPr>
          <w:rFonts w:ascii="仿宋_GB2312" w:eastAsia="仿宋_GB2312" w:hAnsi="Times New Roman" w:cs="楷体_GB2312" w:hint="eastAsia"/>
          <w:color w:val="000000"/>
          <w:kern w:val="0"/>
          <w:sz w:val="32"/>
          <w:szCs w:val="32"/>
        </w:rPr>
        <w:t>中小学数字家长学校组织开发，以面向家长传播先进的家庭教育理念和科学的育人知识为目标，覆盖学生身心健康、生涯规划、时间管理、网络新媒体使用、家长情绪管理、亲子沟通、有效陪伴等方面主题的微课、微讲座资源。</w:t>
      </w:r>
    </w:p>
    <w:p w:rsidR="00107BC0" w:rsidRDefault="00107BC0" w:rsidP="00107BC0">
      <w:pPr>
        <w:pStyle w:val="a8"/>
        <w:widowControl/>
        <w:spacing w:line="560" w:lineRule="exact"/>
        <w:ind w:firstLineChars="200" w:firstLine="640"/>
        <w:outlineLvl w:val="1"/>
        <w:rPr>
          <w:rFonts w:ascii="仿宋_GB2312" w:eastAsia="仿宋_GB2312" w:hAnsi="Times New Roman" w:cs="仿宋_GB2312"/>
          <w:color w:val="000000"/>
          <w:kern w:val="0"/>
          <w:sz w:val="32"/>
          <w:szCs w:val="32"/>
        </w:rPr>
      </w:pPr>
      <w:r>
        <w:rPr>
          <w:rFonts w:ascii="仿宋_GB2312" w:eastAsia="仿宋_GB2312" w:hAnsi="Times New Roman" w:cs="楷体_GB2312" w:hint="eastAsia"/>
          <w:color w:val="000000"/>
          <w:kern w:val="0"/>
          <w:sz w:val="32"/>
          <w:szCs w:val="32"/>
        </w:rPr>
        <w:lastRenderedPageBreak/>
        <w:t>3.数字史料馆。</w:t>
      </w:r>
      <w:r>
        <w:rPr>
          <w:rFonts w:ascii="仿宋_GB2312" w:eastAsia="仿宋_GB2312" w:hAnsi="Times New Roman" w:cs="仿宋_GB2312" w:hint="eastAsia"/>
          <w:color w:val="000000"/>
          <w:kern w:val="0"/>
          <w:sz w:val="32"/>
          <w:szCs w:val="32"/>
        </w:rPr>
        <w:t>各级各类学校依托浙江教育数字博物馆（网址：http://museum.zjedu.org）,结合学校和区域教育发展历史与现状中的红色故事，围绕“杰出校友”、“教育名人”、“教育故事”、“学校特色文化建设”等核心主题，建设数字史料馆。重点展示具有学校或地方特色的教育红色印记，资源组织要求脉络清晰、设计合理、富有特色。</w:t>
      </w:r>
    </w:p>
    <w:p w:rsidR="00107BC0" w:rsidRDefault="00107BC0" w:rsidP="00107BC0">
      <w:pPr>
        <w:pStyle w:val="a8"/>
        <w:widowControl/>
        <w:spacing w:line="560" w:lineRule="exact"/>
        <w:ind w:firstLineChars="200" w:firstLine="640"/>
        <w:outlineLvl w:val="1"/>
        <w:rPr>
          <w:rFonts w:ascii="仿宋_GB2312" w:eastAsia="仿宋_GB2312" w:hAnsi="Times New Roman" w:cs="仿宋_GB2312"/>
          <w:color w:val="000000"/>
          <w:kern w:val="0"/>
          <w:sz w:val="32"/>
          <w:szCs w:val="32"/>
        </w:rPr>
      </w:pPr>
      <w:r>
        <w:rPr>
          <w:rFonts w:ascii="仿宋_GB2312" w:eastAsia="仿宋_GB2312" w:hAnsi="Times New Roman" w:cs="楷体_GB2312" w:hint="eastAsia"/>
          <w:color w:val="000000"/>
          <w:kern w:val="0"/>
          <w:sz w:val="32"/>
          <w:szCs w:val="32"/>
        </w:rPr>
        <w:t>4.综合实践优质课程。围绕</w:t>
      </w:r>
      <w:r>
        <w:rPr>
          <w:rFonts w:ascii="仿宋_GB2312" w:eastAsia="仿宋_GB2312" w:cs="仿宋_GB2312" w:hint="eastAsia"/>
          <w:sz w:val="32"/>
          <w:szCs w:val="32"/>
        </w:rPr>
        <w:t>综合实践活动形成优质的课程设计、课程纲要和教学案例，分为装备课程资源、基地课程资源、学校课程资源、研学课程资源、劳动课程资源五个资源类别，要求体现师生应用场景和实践活动</w:t>
      </w:r>
      <w:r>
        <w:rPr>
          <w:rFonts w:ascii="仿宋_GB2312" w:eastAsia="仿宋_GB2312" w:cs="仿宋_GB2312" w:hint="eastAsia"/>
          <w:sz w:val="32"/>
          <w:szCs w:val="32"/>
          <w:shd w:val="clear" w:color="auto" w:fill="FFFFFF"/>
        </w:rPr>
        <w:t>，具备可操作性，为提升全省综合实践课程质量做好示范引领作用</w:t>
      </w:r>
      <w:r>
        <w:rPr>
          <w:rFonts w:ascii="仿宋_GB2312" w:eastAsia="仿宋_GB2312" w:cs="仿宋_GB2312" w:hint="eastAsia"/>
          <w:sz w:val="32"/>
          <w:szCs w:val="32"/>
        </w:rPr>
        <w:t>。征集对象为全省中小学综合实践基地、校外活动场所、研学实践教育基地、营地、劳动实践教育基地、各活动项目教研大组和普通中小学等机构或个人。</w:t>
      </w:r>
    </w:p>
    <w:p w:rsidR="00203CE2" w:rsidRPr="00107BC0" w:rsidRDefault="00107BC0" w:rsidP="00107BC0">
      <w:pPr>
        <w:pStyle w:val="a8"/>
        <w:widowControl/>
        <w:spacing w:line="560" w:lineRule="exact"/>
        <w:ind w:firstLineChars="200" w:firstLine="640"/>
        <w:outlineLvl w:val="1"/>
        <w:rPr>
          <w:rFonts w:ascii="仿宋_GB2312" w:eastAsia="仿宋_GB2312" w:hAnsi="Times New Roman" w:cs="仿宋_GB2312"/>
          <w:color w:val="000000"/>
          <w:kern w:val="0"/>
          <w:sz w:val="32"/>
          <w:szCs w:val="32"/>
        </w:rPr>
      </w:pPr>
      <w:r>
        <w:rPr>
          <w:rFonts w:ascii="仿宋_GB2312" w:eastAsia="仿宋_GB2312" w:hAnsi="Times New Roman" w:cs="仿宋_GB2312" w:hint="eastAsia"/>
          <w:color w:val="000000"/>
          <w:kern w:val="0"/>
          <w:sz w:val="32"/>
          <w:szCs w:val="32"/>
        </w:rPr>
        <w:t>5.校园影视。师生围绕校园生活、校园文化建设等组织开发校园影视节目，内容主题分为建党100周年专题活动、校园文化建设、校园微电影三类。</w:t>
      </w:r>
    </w:p>
    <w:p w:rsidR="00203CE2" w:rsidRDefault="00203CE2" w:rsidP="00203CE2">
      <w:pPr>
        <w:pStyle w:val="a8"/>
        <w:widowControl/>
        <w:spacing w:line="560" w:lineRule="exact"/>
        <w:ind w:firstLineChars="200" w:firstLine="640"/>
        <w:outlineLvl w:val="0"/>
        <w:rPr>
          <w:rFonts w:ascii="黑体" w:eastAsia="黑体" w:hAnsi="宋体" w:cs="黑体"/>
          <w:color w:val="000000"/>
          <w:kern w:val="0"/>
          <w:sz w:val="32"/>
          <w:szCs w:val="32"/>
        </w:rPr>
      </w:pPr>
      <w:r>
        <w:rPr>
          <w:rFonts w:ascii="黑体" w:eastAsia="黑体" w:hAnsi="宋体" w:cs="黑体" w:hint="eastAsia"/>
          <w:color w:val="000000"/>
          <w:kern w:val="0"/>
          <w:sz w:val="32"/>
          <w:szCs w:val="32"/>
        </w:rPr>
        <w:t>四、开发要求</w:t>
      </w:r>
    </w:p>
    <w:p w:rsidR="00203CE2" w:rsidRPr="00741B6F" w:rsidRDefault="00203CE2" w:rsidP="00203CE2">
      <w:pPr>
        <w:pStyle w:val="a8"/>
        <w:widowControl/>
        <w:spacing w:line="560" w:lineRule="exact"/>
        <w:ind w:firstLineChars="200" w:firstLine="640"/>
        <w:rPr>
          <w:rFonts w:ascii="仿宋_GB2312" w:eastAsia="仿宋_GB2312" w:hAnsi="Times New Roman" w:cs="仿宋_GB2312"/>
          <w:color w:val="000000"/>
          <w:kern w:val="0"/>
          <w:sz w:val="32"/>
          <w:szCs w:val="32"/>
        </w:rPr>
      </w:pPr>
      <w:r w:rsidRPr="00741B6F">
        <w:rPr>
          <w:rFonts w:ascii="仿宋_GB2312" w:eastAsia="仿宋_GB2312" w:hAnsi="Times New Roman" w:cs="仿宋_GB2312" w:hint="eastAsia"/>
          <w:color w:val="000000"/>
          <w:kern w:val="0"/>
          <w:sz w:val="32"/>
          <w:szCs w:val="32"/>
          <w:lang w:bidi="ar"/>
        </w:rPr>
        <w:t>各类作品开发具体要求详见《202</w:t>
      </w:r>
      <w:r w:rsidR="00107BC0">
        <w:rPr>
          <w:rFonts w:ascii="仿宋_GB2312" w:eastAsia="仿宋_GB2312" w:hAnsi="Times New Roman" w:cs="仿宋_GB2312"/>
          <w:color w:val="000000"/>
          <w:kern w:val="0"/>
          <w:sz w:val="32"/>
          <w:szCs w:val="32"/>
          <w:lang w:bidi="ar"/>
        </w:rPr>
        <w:t>1</w:t>
      </w:r>
      <w:r w:rsidRPr="00741B6F">
        <w:rPr>
          <w:rFonts w:ascii="仿宋_GB2312" w:eastAsia="仿宋_GB2312" w:hAnsi="Times New Roman" w:cs="仿宋_GB2312" w:hint="eastAsia"/>
          <w:color w:val="000000"/>
          <w:kern w:val="0"/>
          <w:sz w:val="32"/>
          <w:szCs w:val="32"/>
          <w:lang w:bidi="ar"/>
        </w:rPr>
        <w:t>年度浙江省精品资源建设规范》（附件</w:t>
      </w:r>
      <w:r w:rsidR="00A552C7">
        <w:rPr>
          <w:rFonts w:ascii="仿宋_GB2312" w:eastAsia="仿宋_GB2312" w:hAnsi="Times New Roman" w:cs="仿宋_GB2312" w:hint="eastAsia"/>
          <w:color w:val="000000"/>
          <w:kern w:val="0"/>
          <w:sz w:val="32"/>
          <w:szCs w:val="32"/>
          <w:lang w:bidi="ar"/>
        </w:rPr>
        <w:t>1</w:t>
      </w:r>
      <w:r w:rsidRPr="00741B6F">
        <w:rPr>
          <w:rFonts w:ascii="仿宋_GB2312" w:eastAsia="仿宋_GB2312" w:hAnsi="Times New Roman" w:cs="仿宋_GB2312" w:hint="eastAsia"/>
          <w:color w:val="000000"/>
          <w:kern w:val="0"/>
          <w:sz w:val="32"/>
          <w:szCs w:val="32"/>
          <w:lang w:bidi="ar"/>
        </w:rPr>
        <w:t>）。</w:t>
      </w:r>
    </w:p>
    <w:p w:rsidR="00203CE2" w:rsidRDefault="00203CE2" w:rsidP="00203CE2">
      <w:pPr>
        <w:pStyle w:val="a8"/>
        <w:widowControl/>
        <w:spacing w:line="560" w:lineRule="exact"/>
        <w:ind w:firstLineChars="200" w:firstLine="640"/>
        <w:outlineLvl w:val="0"/>
        <w:rPr>
          <w:rFonts w:ascii="黑体" w:eastAsia="黑体" w:hAnsi="Times New Roman" w:cs="黑体"/>
          <w:color w:val="000000"/>
          <w:sz w:val="32"/>
          <w:szCs w:val="32"/>
        </w:rPr>
      </w:pPr>
      <w:r>
        <w:rPr>
          <w:rFonts w:ascii="黑体" w:eastAsia="黑体" w:hAnsi="宋体" w:cs="黑体" w:hint="eastAsia"/>
          <w:color w:val="000000"/>
          <w:kern w:val="0"/>
          <w:sz w:val="32"/>
          <w:szCs w:val="32"/>
        </w:rPr>
        <w:t>五、活动组织</w:t>
      </w:r>
    </w:p>
    <w:p w:rsidR="00A552C7" w:rsidRPr="00A552C7" w:rsidRDefault="00A552C7" w:rsidP="00A552C7">
      <w:pPr>
        <w:pStyle w:val="a8"/>
        <w:widowControl/>
        <w:spacing w:line="560" w:lineRule="exact"/>
        <w:ind w:firstLineChars="200" w:firstLine="640"/>
        <w:rPr>
          <w:rFonts w:ascii="仿宋_GB2312" w:eastAsia="仿宋_GB2312" w:hAnsi="Times New Roman" w:cs="仿宋_GB2312"/>
          <w:color w:val="000000"/>
          <w:kern w:val="0"/>
          <w:sz w:val="32"/>
          <w:szCs w:val="32"/>
        </w:rPr>
      </w:pPr>
      <w:r w:rsidRPr="00A552C7">
        <w:rPr>
          <w:rFonts w:ascii="仿宋_GB2312" w:eastAsia="仿宋_GB2312" w:hAnsi="Times New Roman" w:cs="仿宋_GB2312" w:hint="eastAsia"/>
          <w:color w:val="000000"/>
          <w:kern w:val="0"/>
          <w:sz w:val="32"/>
          <w:szCs w:val="32"/>
        </w:rPr>
        <w:t>湖州市教育</w:t>
      </w:r>
      <w:r w:rsidR="00107BC0">
        <w:rPr>
          <w:rFonts w:ascii="仿宋_GB2312" w:eastAsia="仿宋_GB2312" w:hAnsi="Times New Roman" w:cs="仿宋_GB2312" w:hint="eastAsia"/>
          <w:color w:val="000000"/>
          <w:kern w:val="0"/>
          <w:sz w:val="32"/>
          <w:szCs w:val="32"/>
        </w:rPr>
        <w:t>保障</w:t>
      </w:r>
      <w:r w:rsidRPr="00A552C7">
        <w:rPr>
          <w:rFonts w:ascii="仿宋_GB2312" w:eastAsia="仿宋_GB2312" w:hAnsi="Times New Roman" w:cs="仿宋_GB2312" w:hint="eastAsia"/>
          <w:color w:val="000000"/>
          <w:kern w:val="0"/>
          <w:sz w:val="32"/>
          <w:szCs w:val="32"/>
        </w:rPr>
        <w:t>中心、湖州市教育科学研究中心和湖州市教育局职教教研室共同负责本次活动组织、指导和市级验收工作。</w:t>
      </w:r>
    </w:p>
    <w:p w:rsidR="00A552C7" w:rsidRPr="00A552C7" w:rsidRDefault="00A552C7" w:rsidP="00A552C7">
      <w:pPr>
        <w:pStyle w:val="a8"/>
        <w:widowControl/>
        <w:spacing w:line="560" w:lineRule="exact"/>
        <w:ind w:firstLineChars="200" w:firstLine="640"/>
        <w:rPr>
          <w:rFonts w:ascii="仿宋_GB2312" w:eastAsia="仿宋_GB2312" w:hAnsi="Times New Roman" w:cs="仿宋_GB2312"/>
          <w:color w:val="000000"/>
          <w:kern w:val="0"/>
          <w:sz w:val="32"/>
          <w:szCs w:val="32"/>
        </w:rPr>
      </w:pPr>
      <w:r w:rsidRPr="00A552C7">
        <w:rPr>
          <w:rFonts w:ascii="仿宋_GB2312" w:eastAsia="仿宋_GB2312" w:hAnsi="Times New Roman" w:cs="仿宋_GB2312" w:hint="eastAsia"/>
          <w:color w:val="000000"/>
          <w:kern w:val="0"/>
          <w:sz w:val="32"/>
          <w:szCs w:val="32"/>
        </w:rPr>
        <w:t>各区县由教育技术部门牵头，</w:t>
      </w:r>
      <w:r w:rsidRPr="00B46CB9">
        <w:rPr>
          <w:rFonts w:ascii="仿宋_GB2312" w:eastAsia="仿宋_GB2312" w:hAnsi="Times New Roman" w:cs="仿宋_GB2312" w:hint="eastAsia"/>
          <w:color w:val="000000"/>
          <w:kern w:val="0"/>
          <w:sz w:val="32"/>
          <w:szCs w:val="32"/>
        </w:rPr>
        <w:t>联合教研部门、综合实践基地管理部门</w:t>
      </w:r>
      <w:r w:rsidRPr="00A552C7">
        <w:rPr>
          <w:rFonts w:ascii="仿宋_GB2312" w:eastAsia="仿宋_GB2312" w:hAnsi="Times New Roman" w:cs="仿宋_GB2312" w:hint="eastAsia"/>
          <w:color w:val="000000"/>
          <w:kern w:val="0"/>
          <w:sz w:val="32"/>
          <w:szCs w:val="32"/>
        </w:rPr>
        <w:t>共同负责本区县学校的组织与推荐工作，包括微课程选</w:t>
      </w:r>
      <w:r w:rsidRPr="00A552C7">
        <w:rPr>
          <w:rFonts w:ascii="仿宋_GB2312" w:eastAsia="仿宋_GB2312" w:hAnsi="Times New Roman" w:cs="仿宋_GB2312" w:hint="eastAsia"/>
          <w:color w:val="000000"/>
          <w:kern w:val="0"/>
          <w:sz w:val="32"/>
          <w:szCs w:val="32"/>
        </w:rPr>
        <w:lastRenderedPageBreak/>
        <w:t>题遴选、开发团队组建、业务培训与指导、组织开发和评审推荐工作等。</w:t>
      </w:r>
    </w:p>
    <w:p w:rsidR="00A552C7" w:rsidRDefault="00A552C7" w:rsidP="00A552C7">
      <w:pPr>
        <w:pStyle w:val="a8"/>
        <w:widowControl/>
        <w:spacing w:line="560" w:lineRule="exact"/>
        <w:ind w:firstLineChars="200" w:firstLine="640"/>
        <w:rPr>
          <w:rFonts w:ascii="仿宋_GB2312" w:eastAsia="仿宋_GB2312" w:hAnsi="Times New Roman" w:cs="仿宋_GB2312"/>
          <w:color w:val="000000"/>
          <w:kern w:val="0"/>
          <w:sz w:val="32"/>
          <w:szCs w:val="32"/>
        </w:rPr>
      </w:pPr>
      <w:r w:rsidRPr="00A552C7">
        <w:rPr>
          <w:rFonts w:ascii="仿宋_GB2312" w:eastAsia="仿宋_GB2312" w:hAnsi="Times New Roman" w:cs="仿宋_GB2312" w:hint="eastAsia"/>
          <w:color w:val="000000"/>
          <w:kern w:val="0"/>
          <w:sz w:val="32"/>
          <w:szCs w:val="32"/>
        </w:rPr>
        <w:t>名师专题微课程的统筹设计、开发指导和审核推荐工作直接由省高校名师工作站管理单位负责。</w:t>
      </w:r>
    </w:p>
    <w:p w:rsidR="00203CE2" w:rsidRPr="00741B6F" w:rsidRDefault="00203CE2" w:rsidP="00A552C7">
      <w:pPr>
        <w:pStyle w:val="a8"/>
        <w:widowControl/>
        <w:spacing w:line="560" w:lineRule="exact"/>
        <w:ind w:firstLineChars="200" w:firstLine="640"/>
        <w:rPr>
          <w:rFonts w:ascii="黑体" w:eastAsia="黑体" w:hAnsi="黑体" w:cs="黑体"/>
          <w:color w:val="000000"/>
          <w:kern w:val="0"/>
          <w:sz w:val="32"/>
          <w:szCs w:val="32"/>
        </w:rPr>
      </w:pPr>
      <w:r w:rsidRPr="00741B6F">
        <w:rPr>
          <w:rFonts w:ascii="黑体" w:eastAsia="黑体" w:hAnsi="黑体" w:cs="黑体" w:hint="eastAsia"/>
          <w:color w:val="000000"/>
          <w:kern w:val="0"/>
          <w:sz w:val="32"/>
          <w:szCs w:val="32"/>
        </w:rPr>
        <w:t>六、活动流程</w:t>
      </w:r>
    </w:p>
    <w:p w:rsidR="00203CE2" w:rsidRDefault="00203CE2" w:rsidP="00A552C7">
      <w:pPr>
        <w:pStyle w:val="a8"/>
        <w:widowControl/>
        <w:spacing w:line="560" w:lineRule="exact"/>
        <w:ind w:firstLineChars="200" w:firstLine="640"/>
        <w:rPr>
          <w:rFonts w:ascii="仿宋_GB2312" w:eastAsia="仿宋_GB2312" w:hAnsi="Times New Roman" w:cs="仿宋_GB2312"/>
          <w:color w:val="000000"/>
          <w:kern w:val="0"/>
          <w:sz w:val="32"/>
          <w:szCs w:val="32"/>
        </w:rPr>
      </w:pPr>
      <w:r>
        <w:rPr>
          <w:rFonts w:ascii="仿宋_GB2312" w:eastAsia="仿宋_GB2312" w:hAnsi="Times New Roman" w:cs="仿宋_GB2312" w:hint="eastAsia"/>
          <w:color w:val="000000"/>
          <w:kern w:val="0"/>
          <w:sz w:val="32"/>
          <w:szCs w:val="32"/>
        </w:rPr>
        <w:t>活动具体实施步骤和要求如下：</w:t>
      </w:r>
    </w:p>
    <w:p w:rsidR="00362048" w:rsidRPr="00362048" w:rsidRDefault="00362048" w:rsidP="00362048">
      <w:pPr>
        <w:pStyle w:val="a8"/>
        <w:widowControl/>
        <w:spacing w:line="560" w:lineRule="exact"/>
        <w:ind w:firstLineChars="200" w:firstLine="643"/>
        <w:rPr>
          <w:rFonts w:ascii="仿宋_GB2312" w:eastAsia="仿宋_GB2312" w:hAnsi="Times New Roman" w:cs="仿宋_GB2312"/>
          <w:b/>
          <w:color w:val="000000"/>
          <w:kern w:val="0"/>
          <w:sz w:val="32"/>
          <w:szCs w:val="32"/>
        </w:rPr>
      </w:pPr>
      <w:r w:rsidRPr="00362048">
        <w:rPr>
          <w:rFonts w:ascii="仿宋_GB2312" w:eastAsia="仿宋_GB2312" w:hAnsi="Times New Roman" w:cs="仿宋_GB2312" w:hint="eastAsia"/>
          <w:b/>
          <w:color w:val="000000"/>
          <w:kern w:val="0"/>
          <w:sz w:val="32"/>
          <w:szCs w:val="32"/>
        </w:rPr>
        <w:t>（一）作品申报与推荐</w:t>
      </w:r>
    </w:p>
    <w:p w:rsidR="00A552C7" w:rsidRPr="00D359AF" w:rsidRDefault="00A552C7" w:rsidP="00A552C7">
      <w:pPr>
        <w:pStyle w:val="a8"/>
        <w:widowControl/>
        <w:spacing w:line="560" w:lineRule="exact"/>
        <w:ind w:firstLineChars="200" w:firstLine="640"/>
        <w:rPr>
          <w:rFonts w:ascii="仿宋_GB2312" w:eastAsia="仿宋_GB2312" w:cs="仿宋_GB2312"/>
          <w:sz w:val="32"/>
          <w:szCs w:val="32"/>
        </w:rPr>
      </w:pPr>
      <w:r w:rsidRPr="00A552C7">
        <w:rPr>
          <w:rFonts w:ascii="仿宋_GB2312" w:eastAsia="仿宋_GB2312" w:cs="仿宋_GB2312" w:hint="eastAsia"/>
          <w:color w:val="000000"/>
          <w:sz w:val="32"/>
          <w:szCs w:val="32"/>
        </w:rPr>
        <w:t>1.各申报单位在</w:t>
      </w:r>
      <w:r w:rsidR="00A56CA1" w:rsidRPr="00A56CA1">
        <w:rPr>
          <w:rFonts w:ascii="仿宋_GB2312" w:eastAsia="仿宋_GB2312" w:cs="仿宋_GB2312" w:hint="eastAsia"/>
          <w:color w:val="000000"/>
          <w:sz w:val="32"/>
          <w:szCs w:val="32"/>
        </w:rPr>
        <w:t>申报选题设计时须认真研究推荐建设主题和浙江微课网（网址：http://wk.zjer.cn）已经发布的微课程，</w:t>
      </w:r>
      <w:r w:rsidR="00A56CA1" w:rsidRPr="00D359AF">
        <w:rPr>
          <w:rFonts w:ascii="仿宋_GB2312" w:eastAsia="仿宋_GB2312" w:cs="仿宋_GB2312" w:hint="eastAsia"/>
          <w:sz w:val="32"/>
          <w:szCs w:val="32"/>
        </w:rPr>
        <w:t>原则上不与已建成发布的作品主题重复。申报人根据建设内容和要求，合理选择对应的活动类别。</w:t>
      </w:r>
    </w:p>
    <w:p w:rsidR="00A552C7" w:rsidRPr="00D359AF" w:rsidRDefault="00A552C7" w:rsidP="00A552C7">
      <w:pPr>
        <w:pStyle w:val="a8"/>
        <w:widowControl/>
        <w:spacing w:line="560" w:lineRule="exact"/>
        <w:ind w:firstLineChars="200" w:firstLine="640"/>
        <w:rPr>
          <w:rFonts w:ascii="仿宋_GB2312" w:eastAsia="仿宋_GB2312" w:cs="仿宋_GB2312"/>
          <w:sz w:val="32"/>
          <w:szCs w:val="32"/>
        </w:rPr>
      </w:pPr>
      <w:r w:rsidRPr="00D359AF">
        <w:rPr>
          <w:rFonts w:ascii="仿宋_GB2312" w:eastAsia="仿宋_GB2312" w:cs="仿宋_GB2312"/>
          <w:sz w:val="32"/>
          <w:szCs w:val="32"/>
        </w:rPr>
        <w:t>2.</w:t>
      </w:r>
      <w:r w:rsidRPr="00D359AF">
        <w:rPr>
          <w:rFonts w:ascii="仿宋_GB2312" w:eastAsia="仿宋_GB2312" w:cs="仿宋_GB2312" w:hint="eastAsia"/>
          <w:sz w:val="32"/>
          <w:szCs w:val="32"/>
        </w:rPr>
        <w:t>申报单位或个人需填写</w:t>
      </w:r>
      <w:r w:rsidRPr="00D359AF">
        <w:rPr>
          <w:rFonts w:ascii="宋体" w:hAnsi="宋体" w:cs="宋体" w:hint="eastAsia"/>
          <w:sz w:val="32"/>
          <w:szCs w:val="32"/>
        </w:rPr>
        <w:t>《</w:t>
      </w:r>
      <w:r w:rsidRPr="00D359AF">
        <w:rPr>
          <w:rFonts w:ascii="仿宋" w:eastAsia="仿宋" w:hAnsi="仿宋" w:cs="仿宋" w:hint="eastAsia"/>
          <w:sz w:val="32"/>
          <w:szCs w:val="32"/>
        </w:rPr>
        <w:t>作品申报表</w:t>
      </w:r>
      <w:r w:rsidRPr="00D359AF">
        <w:rPr>
          <w:rFonts w:ascii="宋体" w:hAnsi="宋体" w:cs="宋体" w:hint="eastAsia"/>
          <w:sz w:val="32"/>
          <w:szCs w:val="32"/>
        </w:rPr>
        <w:t>》</w:t>
      </w:r>
      <w:r w:rsidRPr="00D359AF">
        <w:rPr>
          <w:rFonts w:ascii="仿宋_GB2312" w:eastAsia="仿宋_GB2312" w:cs="仿宋_GB2312" w:hint="eastAsia"/>
          <w:sz w:val="32"/>
          <w:szCs w:val="32"/>
        </w:rPr>
        <w:t>（附件</w:t>
      </w:r>
      <w:r w:rsidRPr="00D359AF">
        <w:rPr>
          <w:rFonts w:ascii="仿宋_GB2312" w:eastAsia="仿宋_GB2312" w:cs="仿宋_GB2312"/>
          <w:sz w:val="32"/>
          <w:szCs w:val="32"/>
        </w:rPr>
        <w:t>2</w:t>
      </w:r>
      <w:r w:rsidRPr="00D359AF">
        <w:rPr>
          <w:rFonts w:ascii="仿宋_GB2312" w:eastAsia="仿宋_GB2312" w:cs="仿宋_GB2312" w:hint="eastAsia"/>
          <w:sz w:val="32"/>
          <w:szCs w:val="32"/>
        </w:rPr>
        <w:t>）。</w:t>
      </w:r>
    </w:p>
    <w:p w:rsidR="00A552C7" w:rsidRPr="00D359AF" w:rsidRDefault="00B14728" w:rsidP="00A552C7">
      <w:pPr>
        <w:pStyle w:val="a8"/>
        <w:widowControl/>
        <w:spacing w:line="560" w:lineRule="exact"/>
        <w:ind w:firstLineChars="200" w:firstLine="640"/>
        <w:rPr>
          <w:rFonts w:ascii="仿宋_GB2312" w:eastAsia="仿宋_GB2312" w:cs="仿宋_GB2312"/>
          <w:sz w:val="32"/>
          <w:szCs w:val="32"/>
        </w:rPr>
      </w:pPr>
      <w:r w:rsidRPr="00D359AF">
        <w:rPr>
          <w:rFonts w:ascii="仿宋_GB2312" w:eastAsia="仿宋_GB2312" w:cs="仿宋_GB2312" w:hint="eastAsia"/>
          <w:sz w:val="32"/>
          <w:szCs w:val="32"/>
        </w:rPr>
        <w:t>（1）</w:t>
      </w:r>
      <w:r w:rsidR="00AF4966" w:rsidRPr="00D359AF">
        <w:rPr>
          <w:rFonts w:ascii="仿宋_GB2312" w:eastAsia="仿宋_GB2312" w:cs="仿宋_GB2312" w:hint="eastAsia"/>
          <w:sz w:val="32"/>
          <w:szCs w:val="32"/>
        </w:rPr>
        <w:t>各</w:t>
      </w:r>
      <w:r w:rsidR="00DA0B1F" w:rsidRPr="00D359AF">
        <w:rPr>
          <w:rFonts w:ascii="仿宋_GB2312" w:eastAsia="仿宋_GB2312" w:cs="仿宋_GB2312"/>
          <w:sz w:val="32"/>
          <w:szCs w:val="32"/>
        </w:rPr>
        <w:t>类别</w:t>
      </w:r>
      <w:r w:rsidR="00DA0B1F" w:rsidRPr="00D359AF">
        <w:rPr>
          <w:rFonts w:ascii="仿宋_GB2312" w:eastAsia="仿宋_GB2312" w:cs="仿宋_GB2312" w:hint="eastAsia"/>
          <w:sz w:val="32"/>
          <w:szCs w:val="32"/>
        </w:rPr>
        <w:t>参加省级活动的</w:t>
      </w:r>
      <w:r w:rsidR="00020CBC" w:rsidRPr="00D359AF">
        <w:rPr>
          <w:rFonts w:ascii="仿宋_GB2312" w:eastAsia="仿宋_GB2312" w:cs="仿宋_GB2312" w:hint="eastAsia"/>
          <w:sz w:val="32"/>
          <w:szCs w:val="32"/>
        </w:rPr>
        <w:t>申报</w:t>
      </w:r>
      <w:r w:rsidR="00AF4966" w:rsidRPr="00D359AF">
        <w:rPr>
          <w:rFonts w:ascii="仿宋_GB2312" w:eastAsia="仿宋_GB2312" w:cs="仿宋_GB2312" w:hint="eastAsia"/>
          <w:sz w:val="32"/>
          <w:szCs w:val="32"/>
        </w:rPr>
        <w:t>时间</w:t>
      </w:r>
      <w:r w:rsidR="00AF4966" w:rsidRPr="00D359AF">
        <w:rPr>
          <w:rFonts w:ascii="仿宋_GB2312" w:eastAsia="仿宋_GB2312" w:cs="仿宋_GB2312"/>
          <w:sz w:val="32"/>
          <w:szCs w:val="32"/>
        </w:rPr>
        <w:t>和</w:t>
      </w:r>
      <w:r w:rsidR="00AF4966" w:rsidRPr="00D359AF">
        <w:rPr>
          <w:rFonts w:ascii="仿宋_GB2312" w:eastAsia="仿宋_GB2312" w:cs="仿宋_GB2312" w:hint="eastAsia"/>
          <w:sz w:val="32"/>
          <w:szCs w:val="32"/>
        </w:rPr>
        <w:t>提交</w:t>
      </w:r>
      <w:r w:rsidR="008E4583" w:rsidRPr="00D359AF">
        <w:rPr>
          <w:rFonts w:ascii="仿宋_GB2312" w:eastAsia="仿宋_GB2312" w:cs="仿宋_GB2312" w:hint="eastAsia"/>
          <w:sz w:val="32"/>
          <w:szCs w:val="32"/>
        </w:rPr>
        <w:t>平台如下表所示：</w:t>
      </w:r>
    </w:p>
    <w:tbl>
      <w:tblPr>
        <w:tblStyle w:val="af1"/>
        <w:tblW w:w="0" w:type="auto"/>
        <w:tblInd w:w="534" w:type="dxa"/>
        <w:tblLook w:val="04A0" w:firstRow="1" w:lastRow="0" w:firstColumn="1" w:lastColumn="0" w:noHBand="0" w:noVBand="1"/>
      </w:tblPr>
      <w:tblGrid>
        <w:gridCol w:w="2036"/>
        <w:gridCol w:w="4536"/>
        <w:gridCol w:w="1954"/>
      </w:tblGrid>
      <w:tr w:rsidR="00D359AF" w:rsidRPr="00D359AF" w:rsidTr="00846C21">
        <w:trPr>
          <w:trHeight w:val="737"/>
        </w:trPr>
        <w:tc>
          <w:tcPr>
            <w:tcW w:w="2036" w:type="dxa"/>
            <w:vAlign w:val="center"/>
          </w:tcPr>
          <w:p w:rsidR="00DA7CD2" w:rsidRPr="00D359AF" w:rsidRDefault="00DA7CD2" w:rsidP="00F925D0">
            <w:pPr>
              <w:pStyle w:val="a8"/>
              <w:widowControl/>
              <w:spacing w:line="560" w:lineRule="exact"/>
              <w:jc w:val="center"/>
              <w:rPr>
                <w:rFonts w:ascii="仿宋_GB2312" w:eastAsia="仿宋_GB2312" w:cs="仿宋_GB2312"/>
                <w:b/>
                <w:sz w:val="32"/>
                <w:szCs w:val="32"/>
              </w:rPr>
            </w:pPr>
            <w:r w:rsidRPr="00D359AF">
              <w:rPr>
                <w:rFonts w:ascii="仿宋_GB2312" w:eastAsia="仿宋_GB2312" w:cs="仿宋_GB2312"/>
                <w:b/>
                <w:sz w:val="32"/>
                <w:szCs w:val="32"/>
              </w:rPr>
              <w:t>作品组别</w:t>
            </w:r>
          </w:p>
        </w:tc>
        <w:tc>
          <w:tcPr>
            <w:tcW w:w="4536" w:type="dxa"/>
            <w:vAlign w:val="center"/>
          </w:tcPr>
          <w:p w:rsidR="00DA7CD2" w:rsidRPr="00D359AF" w:rsidRDefault="00DA7CD2" w:rsidP="00F925D0">
            <w:pPr>
              <w:pStyle w:val="a8"/>
              <w:widowControl/>
              <w:spacing w:line="560" w:lineRule="exact"/>
              <w:jc w:val="center"/>
              <w:rPr>
                <w:rFonts w:ascii="仿宋_GB2312" w:eastAsia="仿宋_GB2312" w:cs="仿宋_GB2312"/>
                <w:b/>
                <w:sz w:val="32"/>
                <w:szCs w:val="32"/>
              </w:rPr>
            </w:pPr>
            <w:r w:rsidRPr="00D359AF">
              <w:rPr>
                <w:rFonts w:ascii="仿宋_GB2312" w:eastAsia="仿宋_GB2312" w:cs="仿宋_GB2312"/>
                <w:b/>
                <w:sz w:val="32"/>
                <w:szCs w:val="32"/>
              </w:rPr>
              <w:t>报送平台</w:t>
            </w:r>
          </w:p>
        </w:tc>
        <w:tc>
          <w:tcPr>
            <w:tcW w:w="1954" w:type="dxa"/>
          </w:tcPr>
          <w:p w:rsidR="00846C21" w:rsidRPr="00D359AF" w:rsidRDefault="00DA7CD2" w:rsidP="00F925D0">
            <w:pPr>
              <w:pStyle w:val="a8"/>
              <w:widowControl/>
              <w:spacing w:line="560" w:lineRule="exact"/>
              <w:jc w:val="center"/>
              <w:rPr>
                <w:rFonts w:ascii="仿宋_GB2312" w:eastAsia="仿宋_GB2312" w:cs="仿宋_GB2312"/>
                <w:b/>
                <w:sz w:val="32"/>
                <w:szCs w:val="32"/>
              </w:rPr>
            </w:pPr>
            <w:r w:rsidRPr="00D359AF">
              <w:rPr>
                <w:rFonts w:ascii="仿宋_GB2312" w:eastAsia="仿宋_GB2312" w:cs="仿宋_GB2312" w:hint="eastAsia"/>
                <w:b/>
                <w:sz w:val="32"/>
                <w:szCs w:val="32"/>
              </w:rPr>
              <w:t>报送</w:t>
            </w:r>
          </w:p>
          <w:p w:rsidR="00DA7CD2" w:rsidRPr="00D359AF" w:rsidRDefault="00846C21" w:rsidP="00F925D0">
            <w:pPr>
              <w:pStyle w:val="a8"/>
              <w:widowControl/>
              <w:spacing w:line="560" w:lineRule="exact"/>
              <w:jc w:val="center"/>
              <w:rPr>
                <w:rFonts w:ascii="仿宋_GB2312" w:eastAsia="仿宋_GB2312" w:cs="仿宋_GB2312"/>
                <w:b/>
                <w:sz w:val="32"/>
                <w:szCs w:val="32"/>
              </w:rPr>
            </w:pPr>
            <w:r w:rsidRPr="00D359AF">
              <w:rPr>
                <w:rFonts w:ascii="仿宋_GB2312" w:eastAsia="仿宋_GB2312" w:cs="仿宋_GB2312" w:hint="eastAsia"/>
                <w:b/>
                <w:sz w:val="32"/>
                <w:szCs w:val="32"/>
              </w:rPr>
              <w:t>截止</w:t>
            </w:r>
            <w:r w:rsidR="00DA7CD2" w:rsidRPr="00D359AF">
              <w:rPr>
                <w:rFonts w:ascii="仿宋_GB2312" w:eastAsia="仿宋_GB2312" w:cs="仿宋_GB2312"/>
                <w:b/>
                <w:sz w:val="32"/>
                <w:szCs w:val="32"/>
              </w:rPr>
              <w:t>时间</w:t>
            </w:r>
          </w:p>
        </w:tc>
      </w:tr>
      <w:tr w:rsidR="00D359AF" w:rsidRPr="00D359AF" w:rsidTr="00846C21">
        <w:trPr>
          <w:trHeight w:val="737"/>
        </w:trPr>
        <w:tc>
          <w:tcPr>
            <w:tcW w:w="2036" w:type="dxa"/>
            <w:vAlign w:val="center"/>
          </w:tcPr>
          <w:p w:rsidR="00DA7CD2" w:rsidRPr="00D359AF" w:rsidRDefault="00DA7CD2" w:rsidP="00F925D0">
            <w:pPr>
              <w:pStyle w:val="a8"/>
              <w:widowControl/>
              <w:spacing w:line="560" w:lineRule="exact"/>
              <w:jc w:val="center"/>
              <w:rPr>
                <w:rFonts w:ascii="仿宋_GB2312" w:eastAsia="仿宋_GB2312" w:cs="仿宋_GB2312"/>
                <w:sz w:val="32"/>
                <w:szCs w:val="32"/>
              </w:rPr>
            </w:pPr>
            <w:r w:rsidRPr="00D359AF">
              <w:rPr>
                <w:rFonts w:ascii="仿宋_GB2312" w:eastAsia="仿宋_GB2312" w:cs="仿宋_GB2312" w:hint="eastAsia"/>
                <w:sz w:val="32"/>
                <w:szCs w:val="32"/>
              </w:rPr>
              <w:t>基础教育组</w:t>
            </w:r>
          </w:p>
        </w:tc>
        <w:tc>
          <w:tcPr>
            <w:tcW w:w="4536" w:type="dxa"/>
            <w:vMerge w:val="restart"/>
            <w:vAlign w:val="center"/>
          </w:tcPr>
          <w:p w:rsidR="00DA7CD2" w:rsidRPr="00D359AF" w:rsidRDefault="00DA7CD2" w:rsidP="00555FF3">
            <w:pPr>
              <w:pStyle w:val="a8"/>
              <w:widowControl/>
              <w:spacing w:line="560" w:lineRule="exact"/>
              <w:jc w:val="center"/>
              <w:rPr>
                <w:rFonts w:ascii="仿宋_GB2312" w:eastAsia="仿宋_GB2312" w:cs="仿宋_GB2312"/>
                <w:sz w:val="32"/>
                <w:szCs w:val="32"/>
              </w:rPr>
            </w:pPr>
            <w:r w:rsidRPr="00D359AF">
              <w:rPr>
                <w:rFonts w:ascii="仿宋_GB2312" w:eastAsia="仿宋_GB2312" w:cs="仿宋_GB2312" w:hint="eastAsia"/>
                <w:sz w:val="32"/>
                <w:szCs w:val="32"/>
              </w:rPr>
              <w:t>浙江微课网（</w:t>
            </w:r>
            <w:r w:rsidRPr="00D359AF">
              <w:rPr>
                <w:rFonts w:ascii="仿宋_GB2312" w:eastAsia="仿宋_GB2312" w:cs="仿宋_GB2312"/>
                <w:sz w:val="32"/>
                <w:szCs w:val="32"/>
              </w:rPr>
              <w:t>http://wk.zjer.cn</w:t>
            </w:r>
            <w:r w:rsidRPr="00D359AF">
              <w:rPr>
                <w:rFonts w:ascii="仿宋_GB2312" w:eastAsia="仿宋_GB2312" w:cs="仿宋_GB2312" w:hint="eastAsia"/>
                <w:sz w:val="32"/>
                <w:szCs w:val="32"/>
              </w:rPr>
              <w:t>）</w:t>
            </w:r>
          </w:p>
        </w:tc>
        <w:tc>
          <w:tcPr>
            <w:tcW w:w="1954" w:type="dxa"/>
          </w:tcPr>
          <w:p w:rsidR="00DA7CD2" w:rsidRPr="00D359AF" w:rsidRDefault="00DA7CD2" w:rsidP="00555FF3">
            <w:pPr>
              <w:pStyle w:val="a8"/>
              <w:widowControl/>
              <w:spacing w:line="560" w:lineRule="exact"/>
              <w:jc w:val="center"/>
              <w:rPr>
                <w:rFonts w:ascii="仿宋_GB2312" w:eastAsia="仿宋_GB2312" w:cs="仿宋_GB2312"/>
                <w:sz w:val="32"/>
                <w:szCs w:val="32"/>
              </w:rPr>
            </w:pPr>
            <w:r w:rsidRPr="00D359AF">
              <w:rPr>
                <w:rFonts w:ascii="仿宋_GB2312" w:eastAsia="仿宋_GB2312" w:cs="仿宋_GB2312" w:hint="eastAsia"/>
                <w:sz w:val="32"/>
                <w:szCs w:val="32"/>
              </w:rPr>
              <w:t>9月16日</w:t>
            </w:r>
          </w:p>
        </w:tc>
      </w:tr>
      <w:tr w:rsidR="00DA7CD2" w:rsidTr="00846C21">
        <w:trPr>
          <w:trHeight w:val="737"/>
        </w:trPr>
        <w:tc>
          <w:tcPr>
            <w:tcW w:w="2036" w:type="dxa"/>
            <w:vAlign w:val="center"/>
          </w:tcPr>
          <w:p w:rsidR="00DA7CD2" w:rsidRDefault="00DA7CD2" w:rsidP="00555FF3">
            <w:pPr>
              <w:pStyle w:val="a8"/>
              <w:widowControl/>
              <w:spacing w:line="560" w:lineRule="exact"/>
              <w:jc w:val="center"/>
              <w:rPr>
                <w:rFonts w:ascii="仿宋_GB2312" w:eastAsia="仿宋_GB2312" w:cs="仿宋_GB2312"/>
                <w:color w:val="000000"/>
                <w:sz w:val="32"/>
                <w:szCs w:val="32"/>
              </w:rPr>
            </w:pPr>
            <w:r w:rsidRPr="00A552C7">
              <w:rPr>
                <w:rFonts w:ascii="仿宋_GB2312" w:eastAsia="仿宋_GB2312" w:cs="仿宋_GB2312" w:hint="eastAsia"/>
                <w:color w:val="000000"/>
                <w:sz w:val="32"/>
                <w:szCs w:val="32"/>
              </w:rPr>
              <w:t>职业教育组</w:t>
            </w:r>
          </w:p>
        </w:tc>
        <w:tc>
          <w:tcPr>
            <w:tcW w:w="4536" w:type="dxa"/>
            <w:vMerge/>
            <w:vAlign w:val="center"/>
          </w:tcPr>
          <w:p w:rsidR="00DA7CD2" w:rsidRPr="00A552C7" w:rsidRDefault="00DA7CD2" w:rsidP="00F925D0">
            <w:pPr>
              <w:pStyle w:val="a8"/>
              <w:widowControl/>
              <w:spacing w:line="560" w:lineRule="exact"/>
              <w:jc w:val="center"/>
              <w:rPr>
                <w:rFonts w:ascii="仿宋_GB2312" w:eastAsia="仿宋_GB2312" w:cs="仿宋_GB2312"/>
                <w:color w:val="000000"/>
                <w:sz w:val="32"/>
                <w:szCs w:val="32"/>
              </w:rPr>
            </w:pPr>
          </w:p>
        </w:tc>
        <w:tc>
          <w:tcPr>
            <w:tcW w:w="1954" w:type="dxa"/>
          </w:tcPr>
          <w:p w:rsidR="00DA7CD2" w:rsidRPr="00DA7CD2" w:rsidRDefault="00DA7CD2" w:rsidP="00F925D0">
            <w:pPr>
              <w:pStyle w:val="a8"/>
              <w:widowControl/>
              <w:spacing w:line="560" w:lineRule="exact"/>
              <w:jc w:val="center"/>
              <w:rPr>
                <w:rFonts w:ascii="仿宋_GB2312" w:eastAsia="仿宋_GB2312" w:cs="仿宋_GB2312"/>
                <w:color w:val="000000"/>
                <w:sz w:val="32"/>
                <w:szCs w:val="32"/>
              </w:rPr>
            </w:pPr>
            <w:r w:rsidRPr="00DA7CD2">
              <w:rPr>
                <w:rFonts w:ascii="仿宋_GB2312" w:eastAsia="仿宋_GB2312" w:cs="仿宋_GB2312" w:hint="eastAsia"/>
                <w:color w:val="000000"/>
                <w:sz w:val="32"/>
                <w:szCs w:val="32"/>
              </w:rPr>
              <w:t>9月16日</w:t>
            </w:r>
          </w:p>
        </w:tc>
      </w:tr>
      <w:tr w:rsidR="00DA7CD2" w:rsidTr="00846C21">
        <w:trPr>
          <w:trHeight w:val="737"/>
        </w:trPr>
        <w:tc>
          <w:tcPr>
            <w:tcW w:w="2036" w:type="dxa"/>
            <w:vAlign w:val="center"/>
          </w:tcPr>
          <w:p w:rsidR="00DA7CD2" w:rsidRDefault="00DA7CD2" w:rsidP="00F925D0">
            <w:pPr>
              <w:pStyle w:val="a8"/>
              <w:widowControl/>
              <w:spacing w:line="560" w:lineRule="exact"/>
              <w:jc w:val="center"/>
              <w:rPr>
                <w:rFonts w:ascii="仿宋_GB2312" w:eastAsia="仿宋_GB2312" w:cs="仿宋_GB2312"/>
                <w:color w:val="000000"/>
                <w:sz w:val="32"/>
                <w:szCs w:val="32"/>
              </w:rPr>
            </w:pPr>
            <w:r w:rsidRPr="00A552C7">
              <w:rPr>
                <w:rFonts w:ascii="仿宋_GB2312" w:eastAsia="仿宋_GB2312" w:cs="仿宋_GB2312" w:hint="eastAsia"/>
                <w:color w:val="000000"/>
                <w:sz w:val="32"/>
                <w:szCs w:val="32"/>
              </w:rPr>
              <w:t>名师专题微课程</w:t>
            </w:r>
          </w:p>
        </w:tc>
        <w:tc>
          <w:tcPr>
            <w:tcW w:w="4536" w:type="dxa"/>
            <w:vMerge/>
            <w:vAlign w:val="center"/>
          </w:tcPr>
          <w:p w:rsidR="00DA7CD2" w:rsidRPr="00A552C7" w:rsidRDefault="00DA7CD2" w:rsidP="00F925D0">
            <w:pPr>
              <w:pStyle w:val="a8"/>
              <w:widowControl/>
              <w:spacing w:line="560" w:lineRule="exact"/>
              <w:jc w:val="center"/>
              <w:rPr>
                <w:rFonts w:ascii="仿宋_GB2312" w:eastAsia="仿宋_GB2312" w:cs="仿宋_GB2312"/>
                <w:color w:val="000000"/>
                <w:sz w:val="32"/>
                <w:szCs w:val="32"/>
              </w:rPr>
            </w:pPr>
          </w:p>
        </w:tc>
        <w:tc>
          <w:tcPr>
            <w:tcW w:w="1954" w:type="dxa"/>
          </w:tcPr>
          <w:p w:rsidR="00DA7CD2" w:rsidRPr="00DA7CD2" w:rsidRDefault="00DA7CD2" w:rsidP="00F925D0">
            <w:pPr>
              <w:pStyle w:val="a8"/>
              <w:widowControl/>
              <w:spacing w:line="560" w:lineRule="exact"/>
              <w:jc w:val="center"/>
              <w:rPr>
                <w:rFonts w:ascii="仿宋_GB2312" w:eastAsia="仿宋_GB2312" w:cs="仿宋_GB2312"/>
                <w:color w:val="000000"/>
                <w:sz w:val="32"/>
                <w:szCs w:val="32"/>
              </w:rPr>
            </w:pPr>
            <w:r w:rsidRPr="00DA7CD2">
              <w:rPr>
                <w:rFonts w:ascii="仿宋_GB2312" w:eastAsia="仿宋_GB2312" w:cs="仿宋_GB2312" w:hint="eastAsia"/>
                <w:color w:val="000000"/>
                <w:sz w:val="32"/>
                <w:szCs w:val="32"/>
              </w:rPr>
              <w:t>9月16日</w:t>
            </w:r>
          </w:p>
        </w:tc>
      </w:tr>
      <w:tr w:rsidR="00DA7CD2" w:rsidTr="00846C21">
        <w:trPr>
          <w:trHeight w:val="737"/>
        </w:trPr>
        <w:tc>
          <w:tcPr>
            <w:tcW w:w="2036" w:type="dxa"/>
            <w:vAlign w:val="center"/>
          </w:tcPr>
          <w:p w:rsidR="00DA7CD2" w:rsidRPr="00A552C7" w:rsidRDefault="00DA7CD2" w:rsidP="00F925D0">
            <w:pPr>
              <w:pStyle w:val="a8"/>
              <w:widowControl/>
              <w:spacing w:line="560" w:lineRule="exact"/>
              <w:jc w:val="center"/>
              <w:rPr>
                <w:rFonts w:ascii="仿宋_GB2312" w:eastAsia="仿宋_GB2312" w:cs="仿宋_GB2312"/>
                <w:color w:val="000000"/>
                <w:sz w:val="32"/>
                <w:szCs w:val="32"/>
              </w:rPr>
            </w:pPr>
            <w:r w:rsidRPr="00555FF3">
              <w:rPr>
                <w:rFonts w:ascii="仿宋_GB2312" w:eastAsia="仿宋_GB2312" w:cs="仿宋_GB2312" w:hint="eastAsia"/>
                <w:color w:val="000000"/>
                <w:sz w:val="32"/>
                <w:szCs w:val="32"/>
              </w:rPr>
              <w:t>家庭教育指导课</w:t>
            </w:r>
          </w:p>
        </w:tc>
        <w:tc>
          <w:tcPr>
            <w:tcW w:w="4536" w:type="dxa"/>
            <w:vAlign w:val="center"/>
          </w:tcPr>
          <w:p w:rsidR="00DA7CD2" w:rsidRDefault="00DA7CD2" w:rsidP="00555FF3">
            <w:pPr>
              <w:pStyle w:val="a8"/>
              <w:widowControl/>
              <w:spacing w:line="560" w:lineRule="exact"/>
              <w:jc w:val="center"/>
              <w:rPr>
                <w:rFonts w:ascii="仿宋_GB2312" w:eastAsia="仿宋_GB2312" w:cs="仿宋_GB2312"/>
                <w:color w:val="000000"/>
                <w:sz w:val="32"/>
                <w:szCs w:val="32"/>
              </w:rPr>
            </w:pPr>
            <w:r w:rsidRPr="00555FF3">
              <w:rPr>
                <w:rFonts w:ascii="仿宋_GB2312" w:eastAsia="仿宋_GB2312" w:cs="仿宋_GB2312" w:hint="eastAsia"/>
                <w:color w:val="000000"/>
                <w:sz w:val="32"/>
                <w:szCs w:val="32"/>
              </w:rPr>
              <w:t>浙江家长学校</w:t>
            </w:r>
          </w:p>
          <w:p w:rsidR="00DA7CD2" w:rsidRPr="00A552C7" w:rsidRDefault="00DA7CD2" w:rsidP="00555FF3">
            <w:pPr>
              <w:pStyle w:val="a8"/>
              <w:widowControl/>
              <w:spacing w:line="560" w:lineRule="exact"/>
              <w:jc w:val="center"/>
              <w:rPr>
                <w:rFonts w:ascii="仿宋_GB2312" w:eastAsia="仿宋_GB2312" w:cs="仿宋_GB2312"/>
                <w:color w:val="000000"/>
                <w:sz w:val="32"/>
                <w:szCs w:val="32"/>
              </w:rPr>
            </w:pPr>
            <w:r w:rsidRPr="00555FF3">
              <w:rPr>
                <w:rFonts w:ascii="仿宋_GB2312" w:eastAsia="仿宋_GB2312" w:cs="仿宋_GB2312" w:hint="eastAsia"/>
                <w:color w:val="000000"/>
                <w:sz w:val="32"/>
                <w:szCs w:val="32"/>
              </w:rPr>
              <w:t>（http://jzxx.zjer.cn/）</w:t>
            </w:r>
          </w:p>
        </w:tc>
        <w:tc>
          <w:tcPr>
            <w:tcW w:w="1954" w:type="dxa"/>
          </w:tcPr>
          <w:p w:rsidR="00DA7CD2" w:rsidRDefault="00DA7CD2" w:rsidP="005860BB">
            <w:pPr>
              <w:pStyle w:val="a8"/>
              <w:widowControl/>
              <w:spacing w:line="560" w:lineRule="exact"/>
              <w:jc w:val="center"/>
              <w:rPr>
                <w:rFonts w:ascii="仿宋_GB2312" w:eastAsia="仿宋_GB2312" w:cs="仿宋_GB2312"/>
                <w:color w:val="000000"/>
                <w:sz w:val="32"/>
                <w:szCs w:val="32"/>
              </w:rPr>
            </w:pPr>
            <w:r w:rsidRPr="00DA7CD2">
              <w:rPr>
                <w:rFonts w:ascii="仿宋_GB2312" w:eastAsia="仿宋_GB2312" w:cs="仿宋_GB2312" w:hint="eastAsia"/>
                <w:color w:val="000000"/>
                <w:sz w:val="32"/>
                <w:szCs w:val="32"/>
              </w:rPr>
              <w:t>6月31日</w:t>
            </w:r>
          </w:p>
          <w:p w:rsidR="005860BB" w:rsidRPr="00DA7CD2" w:rsidRDefault="005860BB" w:rsidP="005860BB">
            <w:pPr>
              <w:pStyle w:val="a8"/>
              <w:widowControl/>
              <w:spacing w:line="560" w:lineRule="exact"/>
              <w:jc w:val="center"/>
              <w:rPr>
                <w:rFonts w:ascii="仿宋_GB2312" w:eastAsia="仿宋_GB2312" w:cs="仿宋_GB2312"/>
                <w:color w:val="000000"/>
                <w:sz w:val="32"/>
                <w:szCs w:val="32"/>
              </w:rPr>
            </w:pPr>
            <w:r w:rsidRPr="00D359AF">
              <w:rPr>
                <w:rFonts w:ascii="仿宋_GB2312" w:eastAsia="仿宋_GB2312" w:cs="仿宋_GB2312" w:hint="eastAsia"/>
                <w:sz w:val="32"/>
                <w:szCs w:val="32"/>
              </w:rPr>
              <w:t>参与方式见附件4</w:t>
            </w:r>
          </w:p>
        </w:tc>
      </w:tr>
      <w:tr w:rsidR="00DA7CD2" w:rsidTr="00846C21">
        <w:trPr>
          <w:trHeight w:val="737"/>
        </w:trPr>
        <w:tc>
          <w:tcPr>
            <w:tcW w:w="2036" w:type="dxa"/>
            <w:vAlign w:val="center"/>
          </w:tcPr>
          <w:p w:rsidR="00DA7CD2" w:rsidRDefault="00DA7CD2" w:rsidP="00F925D0">
            <w:pPr>
              <w:pStyle w:val="a8"/>
              <w:widowControl/>
              <w:spacing w:line="560" w:lineRule="exact"/>
              <w:jc w:val="center"/>
              <w:rPr>
                <w:rFonts w:ascii="仿宋_GB2312" w:eastAsia="仿宋_GB2312" w:cs="仿宋_GB2312"/>
                <w:color w:val="000000"/>
                <w:sz w:val="32"/>
                <w:szCs w:val="32"/>
              </w:rPr>
            </w:pPr>
            <w:r w:rsidRPr="00A552C7">
              <w:rPr>
                <w:rFonts w:ascii="仿宋_GB2312" w:eastAsia="仿宋_GB2312" w:cs="仿宋_GB2312" w:hint="eastAsia"/>
                <w:color w:val="000000"/>
                <w:sz w:val="32"/>
                <w:szCs w:val="32"/>
              </w:rPr>
              <w:lastRenderedPageBreak/>
              <w:t>数字史料馆</w:t>
            </w:r>
          </w:p>
        </w:tc>
        <w:tc>
          <w:tcPr>
            <w:tcW w:w="4536" w:type="dxa"/>
            <w:vAlign w:val="center"/>
          </w:tcPr>
          <w:p w:rsidR="00DA7CD2" w:rsidRDefault="00DA7CD2" w:rsidP="00F925D0">
            <w:pPr>
              <w:pStyle w:val="a8"/>
              <w:widowControl/>
              <w:spacing w:line="560" w:lineRule="exact"/>
              <w:jc w:val="center"/>
              <w:rPr>
                <w:rFonts w:ascii="仿宋_GB2312" w:eastAsia="仿宋_GB2312" w:cs="仿宋_GB2312"/>
                <w:color w:val="000000"/>
                <w:sz w:val="32"/>
                <w:szCs w:val="32"/>
              </w:rPr>
            </w:pPr>
            <w:r w:rsidRPr="00A552C7">
              <w:rPr>
                <w:rFonts w:ascii="仿宋_GB2312" w:eastAsia="仿宋_GB2312" w:cs="仿宋_GB2312" w:hint="eastAsia"/>
                <w:color w:val="000000"/>
                <w:sz w:val="32"/>
                <w:szCs w:val="32"/>
              </w:rPr>
              <w:t>浙江教育数字博物馆网络平台</w:t>
            </w:r>
            <w:r>
              <w:rPr>
                <w:rFonts w:ascii="仿宋_GB2312" w:eastAsia="仿宋_GB2312" w:cs="仿宋_GB2312" w:hint="eastAsia"/>
                <w:color w:val="000000"/>
                <w:sz w:val="32"/>
                <w:szCs w:val="32"/>
              </w:rPr>
              <w:t>（</w:t>
            </w:r>
            <w:r w:rsidRPr="00555FF3">
              <w:rPr>
                <w:rFonts w:ascii="仿宋_GB2312" w:eastAsia="仿宋_GB2312" w:cs="仿宋_GB2312"/>
                <w:color w:val="000000"/>
                <w:sz w:val="32"/>
                <w:szCs w:val="32"/>
              </w:rPr>
              <w:t>http://museum.zjedu.org</w:t>
            </w:r>
            <w:r>
              <w:rPr>
                <w:rFonts w:ascii="仿宋_GB2312" w:eastAsia="仿宋_GB2312" w:cs="仿宋_GB2312" w:hint="eastAsia"/>
                <w:color w:val="000000"/>
                <w:sz w:val="32"/>
                <w:szCs w:val="32"/>
              </w:rPr>
              <w:t>）</w:t>
            </w:r>
          </w:p>
        </w:tc>
        <w:tc>
          <w:tcPr>
            <w:tcW w:w="1954" w:type="dxa"/>
          </w:tcPr>
          <w:p w:rsidR="00DA7CD2" w:rsidRPr="00DA7CD2" w:rsidRDefault="00DA7CD2" w:rsidP="00F925D0">
            <w:pPr>
              <w:pStyle w:val="a8"/>
              <w:widowControl/>
              <w:spacing w:line="560" w:lineRule="exact"/>
              <w:jc w:val="center"/>
              <w:rPr>
                <w:rFonts w:ascii="仿宋_GB2312" w:eastAsia="仿宋_GB2312" w:cs="仿宋_GB2312"/>
                <w:color w:val="000000"/>
                <w:sz w:val="32"/>
                <w:szCs w:val="32"/>
              </w:rPr>
            </w:pPr>
            <w:r w:rsidRPr="00DA7CD2">
              <w:rPr>
                <w:rFonts w:ascii="仿宋_GB2312" w:eastAsia="仿宋_GB2312" w:cs="仿宋_GB2312" w:hint="eastAsia"/>
                <w:color w:val="000000"/>
                <w:sz w:val="32"/>
                <w:szCs w:val="32"/>
              </w:rPr>
              <w:t>9月16日</w:t>
            </w:r>
          </w:p>
        </w:tc>
      </w:tr>
      <w:tr w:rsidR="00DA7CD2" w:rsidTr="00846C21">
        <w:trPr>
          <w:trHeight w:val="737"/>
        </w:trPr>
        <w:tc>
          <w:tcPr>
            <w:tcW w:w="2036" w:type="dxa"/>
            <w:vAlign w:val="center"/>
          </w:tcPr>
          <w:p w:rsidR="00DA7CD2" w:rsidRDefault="00DA7CD2" w:rsidP="00F925D0">
            <w:pPr>
              <w:pStyle w:val="a8"/>
              <w:spacing w:line="560" w:lineRule="exact"/>
              <w:jc w:val="center"/>
              <w:rPr>
                <w:rFonts w:ascii="仿宋_GB2312" w:eastAsia="仿宋_GB2312" w:cs="仿宋_GB2312"/>
                <w:color w:val="000000"/>
                <w:sz w:val="32"/>
                <w:szCs w:val="32"/>
              </w:rPr>
            </w:pPr>
            <w:r w:rsidRPr="00741B6F">
              <w:rPr>
                <w:rFonts w:ascii="仿宋_GB2312" w:eastAsia="仿宋_GB2312" w:hAnsi="Times New Roman" w:cs="楷体_GB2312" w:hint="eastAsia"/>
                <w:color w:val="000000"/>
                <w:kern w:val="0"/>
                <w:sz w:val="32"/>
                <w:szCs w:val="32"/>
              </w:rPr>
              <w:t>综合实践优质课程</w:t>
            </w:r>
          </w:p>
        </w:tc>
        <w:tc>
          <w:tcPr>
            <w:tcW w:w="4536" w:type="dxa"/>
            <w:vMerge w:val="restart"/>
            <w:vAlign w:val="center"/>
          </w:tcPr>
          <w:p w:rsidR="00DA7CD2" w:rsidRDefault="00DA7CD2" w:rsidP="00F925D0">
            <w:pPr>
              <w:pStyle w:val="a8"/>
              <w:widowControl/>
              <w:spacing w:line="560" w:lineRule="exact"/>
              <w:jc w:val="center"/>
              <w:rPr>
                <w:rFonts w:ascii="仿宋_GB2312" w:eastAsia="仿宋_GB2312" w:cs="仿宋_GB2312"/>
                <w:color w:val="000000"/>
                <w:sz w:val="32"/>
                <w:szCs w:val="32"/>
              </w:rPr>
            </w:pPr>
            <w:r w:rsidRPr="00A552C7">
              <w:rPr>
                <w:rFonts w:ascii="仿宋_GB2312" w:eastAsia="仿宋_GB2312" w:cs="仿宋_GB2312" w:hint="eastAsia"/>
                <w:color w:val="000000"/>
                <w:sz w:val="32"/>
                <w:szCs w:val="32"/>
              </w:rPr>
              <w:t>浙江省智慧评审平台</w:t>
            </w:r>
          </w:p>
          <w:p w:rsidR="00DA7CD2" w:rsidRDefault="00DA7CD2" w:rsidP="00F925D0">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hint="eastAsia"/>
                <w:color w:val="000000"/>
                <w:sz w:val="32"/>
                <w:szCs w:val="32"/>
              </w:rPr>
              <w:t>（</w:t>
            </w:r>
            <w:r>
              <w:rPr>
                <w:rFonts w:ascii="仿宋_GB2312" w:eastAsia="仿宋_GB2312" w:hAnsi="Times New Roman" w:cs="仿宋_GB2312" w:hint="eastAsia"/>
                <w:color w:val="000000"/>
                <w:kern w:val="0"/>
                <w:sz w:val="32"/>
                <w:szCs w:val="32"/>
              </w:rPr>
              <w:t>http://ps.zjer.cn</w:t>
            </w:r>
            <w:r>
              <w:rPr>
                <w:rFonts w:ascii="仿宋_GB2312" w:eastAsia="仿宋_GB2312" w:cs="仿宋_GB2312" w:hint="eastAsia"/>
                <w:color w:val="000000"/>
                <w:sz w:val="32"/>
                <w:szCs w:val="32"/>
              </w:rPr>
              <w:t>）</w:t>
            </w:r>
          </w:p>
        </w:tc>
        <w:tc>
          <w:tcPr>
            <w:tcW w:w="1954" w:type="dxa"/>
          </w:tcPr>
          <w:p w:rsidR="00DA7CD2" w:rsidRPr="00DA7CD2" w:rsidRDefault="00DA7CD2" w:rsidP="00F925D0">
            <w:pPr>
              <w:pStyle w:val="a8"/>
              <w:widowControl/>
              <w:spacing w:line="560" w:lineRule="exact"/>
              <w:jc w:val="center"/>
              <w:rPr>
                <w:rFonts w:ascii="仿宋_GB2312" w:eastAsia="仿宋_GB2312" w:cs="仿宋_GB2312"/>
                <w:color w:val="000000"/>
                <w:sz w:val="32"/>
                <w:szCs w:val="32"/>
              </w:rPr>
            </w:pPr>
            <w:r w:rsidRPr="00DA7CD2">
              <w:rPr>
                <w:rFonts w:ascii="仿宋_GB2312" w:eastAsia="仿宋_GB2312" w:cs="仿宋_GB2312" w:hint="eastAsia"/>
                <w:color w:val="000000"/>
                <w:sz w:val="32"/>
                <w:szCs w:val="32"/>
              </w:rPr>
              <w:t>5月31日前先将《作品申报表》报送至各项目教研大组</w:t>
            </w:r>
            <w:r>
              <w:rPr>
                <w:rFonts w:ascii="仿宋_GB2312" w:eastAsia="仿宋_GB2312" w:cs="仿宋_GB2312" w:hint="eastAsia"/>
                <w:color w:val="000000"/>
                <w:sz w:val="32"/>
                <w:szCs w:val="32"/>
              </w:rPr>
              <w:t>审核后再</w:t>
            </w:r>
            <w:r>
              <w:rPr>
                <w:rFonts w:ascii="仿宋_GB2312" w:eastAsia="仿宋_GB2312" w:cs="仿宋_GB2312"/>
                <w:color w:val="000000"/>
                <w:sz w:val="32"/>
                <w:szCs w:val="32"/>
              </w:rPr>
              <w:t>开发</w:t>
            </w:r>
          </w:p>
        </w:tc>
      </w:tr>
      <w:tr w:rsidR="00DA7CD2" w:rsidTr="00846C21">
        <w:trPr>
          <w:trHeight w:val="737"/>
        </w:trPr>
        <w:tc>
          <w:tcPr>
            <w:tcW w:w="2036" w:type="dxa"/>
            <w:vAlign w:val="center"/>
          </w:tcPr>
          <w:p w:rsidR="00DA7CD2" w:rsidRPr="00741B6F" w:rsidRDefault="00DA7CD2" w:rsidP="004D0078">
            <w:pPr>
              <w:pStyle w:val="a8"/>
              <w:widowControl/>
              <w:spacing w:line="560" w:lineRule="exact"/>
              <w:jc w:val="center"/>
              <w:rPr>
                <w:rFonts w:ascii="仿宋_GB2312" w:eastAsia="仿宋_GB2312" w:hAnsi="Times New Roman" w:cs="楷体_GB2312"/>
                <w:color w:val="000000"/>
                <w:kern w:val="0"/>
                <w:sz w:val="32"/>
                <w:szCs w:val="32"/>
              </w:rPr>
            </w:pPr>
            <w:r w:rsidRPr="00555FF3">
              <w:rPr>
                <w:rFonts w:ascii="仿宋_GB2312" w:eastAsia="仿宋_GB2312" w:hAnsi="Times New Roman" w:cs="楷体_GB2312" w:hint="eastAsia"/>
                <w:color w:val="000000"/>
                <w:kern w:val="0"/>
                <w:sz w:val="32"/>
                <w:szCs w:val="32"/>
              </w:rPr>
              <w:t>校园影视资源</w:t>
            </w:r>
          </w:p>
        </w:tc>
        <w:tc>
          <w:tcPr>
            <w:tcW w:w="4536" w:type="dxa"/>
            <w:vMerge/>
            <w:vAlign w:val="center"/>
          </w:tcPr>
          <w:p w:rsidR="00DA7CD2" w:rsidRPr="00A552C7" w:rsidRDefault="00DA7CD2" w:rsidP="00F925D0">
            <w:pPr>
              <w:pStyle w:val="a8"/>
              <w:widowControl/>
              <w:spacing w:line="560" w:lineRule="exact"/>
              <w:jc w:val="center"/>
              <w:rPr>
                <w:rFonts w:ascii="仿宋_GB2312" w:eastAsia="仿宋_GB2312" w:cs="仿宋_GB2312"/>
                <w:color w:val="000000"/>
                <w:sz w:val="32"/>
                <w:szCs w:val="32"/>
              </w:rPr>
            </w:pPr>
          </w:p>
        </w:tc>
        <w:tc>
          <w:tcPr>
            <w:tcW w:w="1954" w:type="dxa"/>
          </w:tcPr>
          <w:p w:rsidR="00DA7CD2" w:rsidRPr="00DA7CD2" w:rsidRDefault="00DA7CD2" w:rsidP="00F925D0">
            <w:pPr>
              <w:pStyle w:val="a8"/>
              <w:widowControl/>
              <w:spacing w:line="560" w:lineRule="exact"/>
              <w:jc w:val="center"/>
              <w:rPr>
                <w:rFonts w:ascii="仿宋_GB2312" w:eastAsia="仿宋_GB2312" w:cs="仿宋_GB2312"/>
                <w:color w:val="000000"/>
                <w:sz w:val="32"/>
                <w:szCs w:val="32"/>
              </w:rPr>
            </w:pPr>
            <w:r w:rsidRPr="00DA7CD2">
              <w:rPr>
                <w:rFonts w:ascii="仿宋_GB2312" w:eastAsia="仿宋_GB2312" w:cs="仿宋_GB2312" w:hint="eastAsia"/>
                <w:color w:val="000000"/>
                <w:sz w:val="32"/>
                <w:szCs w:val="32"/>
              </w:rPr>
              <w:t>9月16日</w:t>
            </w:r>
          </w:p>
        </w:tc>
      </w:tr>
    </w:tbl>
    <w:p w:rsidR="00C1198D" w:rsidRDefault="00B14728" w:rsidP="00A552C7">
      <w:pPr>
        <w:pStyle w:val="a8"/>
        <w:widowControl/>
        <w:spacing w:line="560" w:lineRule="exact"/>
        <w:ind w:firstLineChars="200" w:firstLine="640"/>
        <w:rPr>
          <w:rFonts w:ascii="仿宋_GB2312" w:eastAsia="仿宋_GB2312" w:cs="仿宋_GB2312"/>
          <w:color w:val="000000"/>
          <w:sz w:val="32"/>
          <w:szCs w:val="32"/>
        </w:rPr>
      </w:pPr>
      <w:r w:rsidRPr="00D359AF">
        <w:rPr>
          <w:rFonts w:ascii="仿宋_GB2312" w:eastAsia="仿宋_GB2312" w:cs="仿宋_GB2312" w:hint="eastAsia"/>
          <w:sz w:val="32"/>
          <w:szCs w:val="32"/>
        </w:rPr>
        <w:t>（2）</w:t>
      </w:r>
      <w:r w:rsidR="00C1198D" w:rsidRPr="00D359AF">
        <w:rPr>
          <w:rFonts w:ascii="仿宋_GB2312" w:eastAsia="仿宋_GB2312" w:cs="仿宋_GB2312" w:hint="eastAsia"/>
          <w:sz w:val="32"/>
          <w:szCs w:val="32"/>
        </w:rPr>
        <w:t>各</w:t>
      </w:r>
      <w:r w:rsidR="00C1198D" w:rsidRPr="00D359AF">
        <w:rPr>
          <w:rFonts w:ascii="仿宋_GB2312" w:eastAsia="仿宋_GB2312" w:cs="仿宋_GB2312"/>
          <w:sz w:val="32"/>
          <w:szCs w:val="32"/>
        </w:rPr>
        <w:t>类别</w:t>
      </w:r>
      <w:r w:rsidR="00F212AD" w:rsidRPr="00D359AF">
        <w:rPr>
          <w:rFonts w:ascii="仿宋_GB2312" w:eastAsia="仿宋_GB2312" w:cs="仿宋_GB2312" w:hint="eastAsia"/>
          <w:sz w:val="32"/>
          <w:szCs w:val="32"/>
        </w:rPr>
        <w:t>参</w:t>
      </w:r>
      <w:r w:rsidR="00F212AD">
        <w:rPr>
          <w:rFonts w:ascii="仿宋_GB2312" w:eastAsia="仿宋_GB2312" w:cs="仿宋_GB2312" w:hint="eastAsia"/>
          <w:color w:val="000000"/>
          <w:sz w:val="32"/>
          <w:szCs w:val="32"/>
        </w:rPr>
        <w:t>加市级</w:t>
      </w:r>
      <w:r w:rsidR="00B5176F">
        <w:rPr>
          <w:rFonts w:ascii="仿宋_GB2312" w:eastAsia="仿宋_GB2312" w:cs="仿宋_GB2312" w:hint="eastAsia"/>
          <w:color w:val="000000"/>
          <w:sz w:val="32"/>
          <w:szCs w:val="32"/>
        </w:rPr>
        <w:t>评比</w:t>
      </w:r>
      <w:r w:rsidR="00C1198D">
        <w:rPr>
          <w:rFonts w:ascii="仿宋_GB2312" w:eastAsia="仿宋_GB2312" w:cs="仿宋_GB2312" w:hint="eastAsia"/>
          <w:color w:val="000000"/>
          <w:sz w:val="32"/>
          <w:szCs w:val="32"/>
        </w:rPr>
        <w:t>的申报时间</w:t>
      </w:r>
      <w:r w:rsidR="00C1198D">
        <w:rPr>
          <w:rFonts w:ascii="仿宋_GB2312" w:eastAsia="仿宋_GB2312" w:cs="仿宋_GB2312"/>
          <w:color w:val="000000"/>
          <w:sz w:val="32"/>
          <w:szCs w:val="32"/>
        </w:rPr>
        <w:t>和</w:t>
      </w:r>
      <w:r w:rsidR="00C1198D">
        <w:rPr>
          <w:rFonts w:ascii="仿宋_GB2312" w:eastAsia="仿宋_GB2312" w:cs="仿宋_GB2312" w:hint="eastAsia"/>
          <w:color w:val="000000"/>
          <w:sz w:val="32"/>
          <w:szCs w:val="32"/>
        </w:rPr>
        <w:t>提交平台如下表所示：</w:t>
      </w:r>
    </w:p>
    <w:tbl>
      <w:tblPr>
        <w:tblStyle w:val="af1"/>
        <w:tblW w:w="0" w:type="auto"/>
        <w:tblInd w:w="534" w:type="dxa"/>
        <w:tblLook w:val="04A0" w:firstRow="1" w:lastRow="0" w:firstColumn="1" w:lastColumn="0" w:noHBand="0" w:noVBand="1"/>
      </w:tblPr>
      <w:tblGrid>
        <w:gridCol w:w="2036"/>
        <w:gridCol w:w="4536"/>
        <w:gridCol w:w="1954"/>
      </w:tblGrid>
      <w:tr w:rsidR="00C1198D" w:rsidRPr="00F925D0" w:rsidTr="00265FA6">
        <w:trPr>
          <w:trHeight w:val="737"/>
        </w:trPr>
        <w:tc>
          <w:tcPr>
            <w:tcW w:w="2036" w:type="dxa"/>
            <w:vAlign w:val="center"/>
          </w:tcPr>
          <w:p w:rsidR="00C1198D" w:rsidRPr="00F925D0" w:rsidRDefault="00C1198D" w:rsidP="00265FA6">
            <w:pPr>
              <w:pStyle w:val="a8"/>
              <w:widowControl/>
              <w:spacing w:line="560" w:lineRule="exact"/>
              <w:jc w:val="center"/>
              <w:rPr>
                <w:rFonts w:ascii="仿宋_GB2312" w:eastAsia="仿宋_GB2312" w:cs="仿宋_GB2312"/>
                <w:b/>
                <w:color w:val="000000"/>
                <w:sz w:val="32"/>
                <w:szCs w:val="32"/>
              </w:rPr>
            </w:pPr>
            <w:r w:rsidRPr="00F925D0">
              <w:rPr>
                <w:rFonts w:ascii="仿宋_GB2312" w:eastAsia="仿宋_GB2312" w:cs="仿宋_GB2312"/>
                <w:b/>
                <w:color w:val="000000"/>
                <w:sz w:val="32"/>
                <w:szCs w:val="32"/>
              </w:rPr>
              <w:t>作品组别</w:t>
            </w:r>
          </w:p>
        </w:tc>
        <w:tc>
          <w:tcPr>
            <w:tcW w:w="4536" w:type="dxa"/>
            <w:vAlign w:val="center"/>
          </w:tcPr>
          <w:p w:rsidR="00C1198D" w:rsidRPr="00F925D0" w:rsidRDefault="00C1198D" w:rsidP="00265FA6">
            <w:pPr>
              <w:pStyle w:val="a8"/>
              <w:widowControl/>
              <w:spacing w:line="560" w:lineRule="exact"/>
              <w:jc w:val="center"/>
              <w:rPr>
                <w:rFonts w:ascii="仿宋_GB2312" w:eastAsia="仿宋_GB2312" w:cs="仿宋_GB2312"/>
                <w:b/>
                <w:color w:val="000000"/>
                <w:sz w:val="32"/>
                <w:szCs w:val="32"/>
              </w:rPr>
            </w:pPr>
            <w:r w:rsidRPr="00F925D0">
              <w:rPr>
                <w:rFonts w:ascii="仿宋_GB2312" w:eastAsia="仿宋_GB2312" w:cs="仿宋_GB2312"/>
                <w:b/>
                <w:color w:val="000000"/>
                <w:sz w:val="32"/>
                <w:szCs w:val="32"/>
              </w:rPr>
              <w:t>报送平台</w:t>
            </w:r>
          </w:p>
        </w:tc>
        <w:tc>
          <w:tcPr>
            <w:tcW w:w="1954" w:type="dxa"/>
          </w:tcPr>
          <w:p w:rsidR="00C1198D" w:rsidRPr="00F925D0" w:rsidRDefault="00C1198D" w:rsidP="00265FA6">
            <w:pPr>
              <w:pStyle w:val="a8"/>
              <w:widowControl/>
              <w:spacing w:line="560" w:lineRule="exact"/>
              <w:jc w:val="center"/>
              <w:rPr>
                <w:rFonts w:ascii="仿宋_GB2312" w:eastAsia="仿宋_GB2312" w:cs="仿宋_GB2312"/>
                <w:b/>
                <w:color w:val="000000"/>
                <w:sz w:val="32"/>
                <w:szCs w:val="32"/>
              </w:rPr>
            </w:pPr>
            <w:r>
              <w:rPr>
                <w:rFonts w:ascii="仿宋_GB2312" w:eastAsia="仿宋_GB2312" w:cs="仿宋_GB2312" w:hint="eastAsia"/>
                <w:b/>
                <w:color w:val="000000"/>
                <w:sz w:val="32"/>
                <w:szCs w:val="32"/>
              </w:rPr>
              <w:t>报送</w:t>
            </w:r>
            <w:r>
              <w:rPr>
                <w:rFonts w:ascii="仿宋_GB2312" w:eastAsia="仿宋_GB2312" w:cs="仿宋_GB2312"/>
                <w:b/>
                <w:color w:val="000000"/>
                <w:sz w:val="32"/>
                <w:szCs w:val="32"/>
              </w:rPr>
              <w:t>时间</w:t>
            </w:r>
          </w:p>
        </w:tc>
      </w:tr>
      <w:tr w:rsidR="00C1198D" w:rsidRPr="00DA7CD2" w:rsidTr="00265FA6">
        <w:trPr>
          <w:trHeight w:val="737"/>
        </w:trPr>
        <w:tc>
          <w:tcPr>
            <w:tcW w:w="2036" w:type="dxa"/>
            <w:vAlign w:val="center"/>
          </w:tcPr>
          <w:p w:rsidR="00C1198D" w:rsidRDefault="00C1198D" w:rsidP="00265FA6">
            <w:pPr>
              <w:pStyle w:val="a8"/>
              <w:widowControl/>
              <w:spacing w:line="560" w:lineRule="exact"/>
              <w:jc w:val="center"/>
              <w:rPr>
                <w:rFonts w:ascii="仿宋_GB2312" w:eastAsia="仿宋_GB2312" w:cs="仿宋_GB2312"/>
                <w:color w:val="000000"/>
                <w:sz w:val="32"/>
                <w:szCs w:val="32"/>
              </w:rPr>
            </w:pPr>
            <w:r w:rsidRPr="00A552C7">
              <w:rPr>
                <w:rFonts w:ascii="仿宋_GB2312" w:eastAsia="仿宋_GB2312" w:cs="仿宋_GB2312" w:hint="eastAsia"/>
                <w:color w:val="000000"/>
                <w:sz w:val="32"/>
                <w:szCs w:val="32"/>
              </w:rPr>
              <w:t>基础教育组</w:t>
            </w:r>
          </w:p>
        </w:tc>
        <w:tc>
          <w:tcPr>
            <w:tcW w:w="4536" w:type="dxa"/>
            <w:vMerge w:val="restart"/>
            <w:vAlign w:val="center"/>
          </w:tcPr>
          <w:p w:rsidR="00C1198D" w:rsidRDefault="00C1198D" w:rsidP="00265FA6">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hint="eastAsia"/>
                <w:color w:val="000000"/>
                <w:sz w:val="32"/>
                <w:szCs w:val="32"/>
              </w:rPr>
              <w:t>湖州微课网</w:t>
            </w:r>
          </w:p>
          <w:p w:rsidR="00C1198D" w:rsidRDefault="00C1198D" w:rsidP="00C1198D">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hint="eastAsia"/>
                <w:color w:val="000000"/>
                <w:sz w:val="32"/>
                <w:szCs w:val="32"/>
              </w:rPr>
              <w:t>（</w:t>
            </w:r>
            <w:r w:rsidRPr="00555FF3">
              <w:rPr>
                <w:rFonts w:ascii="仿宋_GB2312" w:eastAsia="仿宋_GB2312" w:cs="仿宋_GB2312"/>
                <w:color w:val="000000"/>
                <w:sz w:val="32"/>
                <w:szCs w:val="32"/>
              </w:rPr>
              <w:t>http://wk.</w:t>
            </w:r>
            <w:r>
              <w:rPr>
                <w:rFonts w:ascii="仿宋_GB2312" w:eastAsia="仿宋_GB2312" w:cs="仿宋_GB2312"/>
                <w:color w:val="000000"/>
                <w:sz w:val="32"/>
                <w:szCs w:val="32"/>
              </w:rPr>
              <w:t>huedu.net</w:t>
            </w:r>
            <w:r>
              <w:rPr>
                <w:rFonts w:ascii="仿宋_GB2312" w:eastAsia="仿宋_GB2312" w:cs="仿宋_GB2312" w:hint="eastAsia"/>
                <w:color w:val="000000"/>
                <w:sz w:val="32"/>
                <w:szCs w:val="32"/>
              </w:rPr>
              <w:t>）</w:t>
            </w:r>
          </w:p>
        </w:tc>
        <w:tc>
          <w:tcPr>
            <w:tcW w:w="1954" w:type="dxa"/>
          </w:tcPr>
          <w:p w:rsidR="00C1198D" w:rsidRPr="00DA7CD2" w:rsidRDefault="00C1198D" w:rsidP="00265FA6">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color w:val="000000"/>
                <w:sz w:val="32"/>
                <w:szCs w:val="32"/>
              </w:rPr>
              <w:t>12</w:t>
            </w:r>
            <w:r>
              <w:rPr>
                <w:rFonts w:ascii="仿宋_GB2312" w:eastAsia="仿宋_GB2312" w:cs="仿宋_GB2312" w:hint="eastAsia"/>
                <w:color w:val="000000"/>
                <w:sz w:val="32"/>
                <w:szCs w:val="32"/>
              </w:rPr>
              <w:t>月另行</w:t>
            </w:r>
            <w:r>
              <w:rPr>
                <w:rFonts w:ascii="仿宋_GB2312" w:eastAsia="仿宋_GB2312" w:cs="仿宋_GB2312"/>
                <w:color w:val="000000"/>
                <w:sz w:val="32"/>
                <w:szCs w:val="32"/>
              </w:rPr>
              <w:t>通知</w:t>
            </w:r>
          </w:p>
        </w:tc>
      </w:tr>
      <w:tr w:rsidR="00C1198D" w:rsidRPr="00DA7CD2" w:rsidTr="00265FA6">
        <w:trPr>
          <w:trHeight w:val="737"/>
        </w:trPr>
        <w:tc>
          <w:tcPr>
            <w:tcW w:w="2036" w:type="dxa"/>
            <w:vAlign w:val="center"/>
          </w:tcPr>
          <w:p w:rsidR="00C1198D" w:rsidRDefault="00C1198D" w:rsidP="00265FA6">
            <w:pPr>
              <w:pStyle w:val="a8"/>
              <w:widowControl/>
              <w:spacing w:line="560" w:lineRule="exact"/>
              <w:jc w:val="center"/>
              <w:rPr>
                <w:rFonts w:ascii="仿宋_GB2312" w:eastAsia="仿宋_GB2312" w:cs="仿宋_GB2312"/>
                <w:color w:val="000000"/>
                <w:sz w:val="32"/>
                <w:szCs w:val="32"/>
              </w:rPr>
            </w:pPr>
            <w:r w:rsidRPr="00A552C7">
              <w:rPr>
                <w:rFonts w:ascii="仿宋_GB2312" w:eastAsia="仿宋_GB2312" w:cs="仿宋_GB2312" w:hint="eastAsia"/>
                <w:color w:val="000000"/>
                <w:sz w:val="32"/>
                <w:szCs w:val="32"/>
              </w:rPr>
              <w:t>职业教育组</w:t>
            </w:r>
          </w:p>
        </w:tc>
        <w:tc>
          <w:tcPr>
            <w:tcW w:w="4536" w:type="dxa"/>
            <w:vMerge/>
            <w:vAlign w:val="center"/>
          </w:tcPr>
          <w:p w:rsidR="00C1198D" w:rsidRPr="00A552C7" w:rsidRDefault="00C1198D" w:rsidP="00265FA6">
            <w:pPr>
              <w:pStyle w:val="a8"/>
              <w:widowControl/>
              <w:spacing w:line="560" w:lineRule="exact"/>
              <w:jc w:val="center"/>
              <w:rPr>
                <w:rFonts w:ascii="仿宋_GB2312" w:eastAsia="仿宋_GB2312" w:cs="仿宋_GB2312"/>
                <w:color w:val="000000"/>
                <w:sz w:val="32"/>
                <w:szCs w:val="32"/>
              </w:rPr>
            </w:pPr>
          </w:p>
        </w:tc>
        <w:tc>
          <w:tcPr>
            <w:tcW w:w="1954" w:type="dxa"/>
          </w:tcPr>
          <w:p w:rsidR="00C1198D" w:rsidRPr="00DA7CD2" w:rsidRDefault="00C1198D" w:rsidP="00265FA6">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color w:val="000000"/>
                <w:sz w:val="32"/>
                <w:szCs w:val="32"/>
              </w:rPr>
              <w:t>12</w:t>
            </w:r>
            <w:r>
              <w:rPr>
                <w:rFonts w:ascii="仿宋_GB2312" w:eastAsia="仿宋_GB2312" w:cs="仿宋_GB2312" w:hint="eastAsia"/>
                <w:color w:val="000000"/>
                <w:sz w:val="32"/>
                <w:szCs w:val="32"/>
              </w:rPr>
              <w:t>月另行</w:t>
            </w:r>
            <w:r>
              <w:rPr>
                <w:rFonts w:ascii="仿宋_GB2312" w:eastAsia="仿宋_GB2312" w:cs="仿宋_GB2312"/>
                <w:color w:val="000000"/>
                <w:sz w:val="32"/>
                <w:szCs w:val="32"/>
              </w:rPr>
              <w:t>通知</w:t>
            </w:r>
          </w:p>
        </w:tc>
      </w:tr>
      <w:tr w:rsidR="00C1198D" w:rsidRPr="00DA7CD2" w:rsidTr="00C1198D">
        <w:trPr>
          <w:trHeight w:val="737"/>
        </w:trPr>
        <w:tc>
          <w:tcPr>
            <w:tcW w:w="8526" w:type="dxa"/>
            <w:gridSpan w:val="3"/>
            <w:vAlign w:val="center"/>
          </w:tcPr>
          <w:p w:rsidR="00C1198D" w:rsidRPr="00DA7CD2" w:rsidRDefault="00C1198D" w:rsidP="00C1198D">
            <w:pPr>
              <w:pStyle w:val="a8"/>
              <w:widowControl/>
              <w:spacing w:line="560" w:lineRule="exact"/>
              <w:rPr>
                <w:rFonts w:ascii="仿宋_GB2312" w:eastAsia="仿宋_GB2312" w:cs="仿宋_GB2312"/>
                <w:color w:val="000000"/>
                <w:sz w:val="32"/>
                <w:szCs w:val="32"/>
              </w:rPr>
            </w:pPr>
            <w:r w:rsidRPr="00A552C7">
              <w:rPr>
                <w:rFonts w:ascii="仿宋_GB2312" w:eastAsia="仿宋_GB2312" w:cs="仿宋_GB2312" w:hint="eastAsia"/>
                <w:color w:val="000000"/>
                <w:sz w:val="32"/>
                <w:szCs w:val="32"/>
              </w:rPr>
              <w:t>名师专题微课程</w:t>
            </w:r>
            <w:r>
              <w:rPr>
                <w:rFonts w:ascii="仿宋_GB2312" w:eastAsia="仿宋_GB2312" w:cs="仿宋_GB2312"/>
                <w:color w:val="000000"/>
                <w:sz w:val="32"/>
                <w:szCs w:val="32"/>
              </w:rPr>
              <w:t>视</w:t>
            </w:r>
            <w:r>
              <w:rPr>
                <w:rFonts w:ascii="仿宋_GB2312" w:eastAsia="仿宋_GB2312" w:cs="仿宋_GB2312" w:hint="eastAsia"/>
                <w:color w:val="000000"/>
                <w:sz w:val="32"/>
                <w:szCs w:val="32"/>
              </w:rPr>
              <w:t>课程</w:t>
            </w:r>
            <w:r>
              <w:rPr>
                <w:rFonts w:ascii="仿宋_GB2312" w:eastAsia="仿宋_GB2312" w:cs="仿宋_GB2312"/>
                <w:color w:val="000000"/>
                <w:sz w:val="32"/>
                <w:szCs w:val="32"/>
              </w:rPr>
              <w:t>内容参加</w:t>
            </w:r>
            <w:r>
              <w:rPr>
                <w:rFonts w:ascii="仿宋_GB2312" w:eastAsia="仿宋_GB2312" w:cs="仿宋_GB2312" w:hint="eastAsia"/>
                <w:color w:val="000000"/>
                <w:sz w:val="32"/>
                <w:szCs w:val="32"/>
              </w:rPr>
              <w:t>基础</w:t>
            </w:r>
            <w:r>
              <w:rPr>
                <w:rFonts w:ascii="仿宋_GB2312" w:eastAsia="仿宋_GB2312" w:cs="仿宋_GB2312"/>
                <w:color w:val="000000"/>
                <w:sz w:val="32"/>
                <w:szCs w:val="32"/>
              </w:rPr>
              <w:t>教育组或职业教育组。</w:t>
            </w:r>
          </w:p>
        </w:tc>
      </w:tr>
    </w:tbl>
    <w:p w:rsidR="00A552C7" w:rsidRDefault="00D00834" w:rsidP="00A552C7">
      <w:pPr>
        <w:pStyle w:val="a8"/>
        <w:widowControl/>
        <w:spacing w:line="560" w:lineRule="exact"/>
        <w:ind w:firstLineChars="200" w:firstLine="640"/>
        <w:jc w:val="left"/>
        <w:rPr>
          <w:rFonts w:ascii="仿宋_GB2312" w:eastAsia="仿宋_GB2312" w:cs="仿宋_GB2312"/>
          <w:color w:val="000000"/>
          <w:sz w:val="32"/>
          <w:szCs w:val="32"/>
        </w:rPr>
      </w:pPr>
      <w:r>
        <w:rPr>
          <w:rFonts w:ascii="仿宋_GB2312" w:eastAsia="仿宋_GB2312" w:cs="仿宋_GB2312" w:hint="eastAsia"/>
          <w:color w:val="000000"/>
          <w:sz w:val="32"/>
          <w:szCs w:val="32"/>
        </w:rPr>
        <w:t>3</w:t>
      </w:r>
      <w:r w:rsidR="00A552C7" w:rsidRPr="00A552C7">
        <w:rPr>
          <w:rFonts w:ascii="仿宋_GB2312" w:eastAsia="仿宋_GB2312" w:cs="仿宋_GB2312"/>
          <w:color w:val="000000"/>
          <w:sz w:val="32"/>
          <w:szCs w:val="32"/>
        </w:rPr>
        <w:t>.</w:t>
      </w:r>
      <w:r w:rsidR="00AF4966">
        <w:rPr>
          <w:rFonts w:ascii="仿宋_GB2312" w:eastAsia="仿宋_GB2312" w:cs="仿宋_GB2312" w:hint="eastAsia"/>
          <w:color w:val="000000"/>
          <w:sz w:val="32"/>
          <w:szCs w:val="32"/>
        </w:rPr>
        <w:t>各类别</w:t>
      </w:r>
      <w:r w:rsidR="00B5176F">
        <w:rPr>
          <w:rFonts w:ascii="仿宋_GB2312" w:eastAsia="仿宋_GB2312" w:cs="仿宋_GB2312" w:hint="eastAsia"/>
          <w:color w:val="000000"/>
          <w:sz w:val="32"/>
          <w:szCs w:val="32"/>
        </w:rPr>
        <w:t>报送</w:t>
      </w:r>
      <w:r w:rsidR="00B5176F">
        <w:rPr>
          <w:rFonts w:ascii="仿宋_GB2312" w:eastAsia="仿宋_GB2312" w:cs="仿宋_GB2312"/>
          <w:color w:val="000000"/>
          <w:sz w:val="32"/>
          <w:szCs w:val="32"/>
        </w:rPr>
        <w:t>的</w:t>
      </w:r>
      <w:r w:rsidR="00A552C7" w:rsidRPr="00A552C7">
        <w:rPr>
          <w:rFonts w:ascii="仿宋_GB2312" w:eastAsia="仿宋_GB2312" w:cs="仿宋_GB2312" w:hint="eastAsia"/>
          <w:color w:val="000000"/>
          <w:sz w:val="32"/>
          <w:szCs w:val="32"/>
        </w:rPr>
        <w:t>作品，</w:t>
      </w:r>
      <w:r w:rsidR="00B5176F">
        <w:rPr>
          <w:rFonts w:ascii="仿宋_GB2312" w:eastAsia="仿宋_GB2312" w:cs="仿宋_GB2312" w:hint="eastAsia"/>
          <w:color w:val="000000"/>
          <w:sz w:val="32"/>
          <w:szCs w:val="32"/>
        </w:rPr>
        <w:t>将</w:t>
      </w:r>
      <w:r w:rsidR="00A552C7" w:rsidRPr="00A552C7">
        <w:rPr>
          <w:rFonts w:ascii="仿宋_GB2312" w:eastAsia="仿宋_GB2312" w:cs="仿宋_GB2312" w:hint="eastAsia"/>
          <w:color w:val="000000"/>
          <w:sz w:val="32"/>
          <w:szCs w:val="32"/>
        </w:rPr>
        <w:t>择优推荐参加</w:t>
      </w:r>
      <w:r w:rsidR="00A552C7">
        <w:rPr>
          <w:rFonts w:ascii="仿宋_GB2312" w:eastAsia="仿宋_GB2312" w:cs="仿宋_GB2312" w:hint="eastAsia"/>
          <w:color w:val="000000"/>
          <w:sz w:val="32"/>
          <w:szCs w:val="32"/>
        </w:rPr>
        <w:t>202</w:t>
      </w:r>
      <w:r w:rsidR="00AF4966">
        <w:rPr>
          <w:rFonts w:ascii="仿宋_GB2312" w:eastAsia="仿宋_GB2312" w:cs="仿宋_GB2312"/>
          <w:color w:val="000000"/>
          <w:sz w:val="32"/>
          <w:szCs w:val="32"/>
        </w:rPr>
        <w:t>1</w:t>
      </w:r>
      <w:r w:rsidR="00A552C7" w:rsidRPr="00A552C7">
        <w:rPr>
          <w:rFonts w:ascii="仿宋_GB2312" w:eastAsia="仿宋_GB2312" w:cs="仿宋_GB2312" w:hint="eastAsia"/>
          <w:color w:val="000000"/>
          <w:sz w:val="32"/>
          <w:szCs w:val="32"/>
        </w:rPr>
        <w:t>年度全省</w:t>
      </w:r>
      <w:r w:rsidR="00020CBC">
        <w:rPr>
          <w:rFonts w:ascii="仿宋_GB2312" w:eastAsia="仿宋_GB2312" w:cs="仿宋_GB2312" w:hint="eastAsia"/>
          <w:color w:val="000000"/>
          <w:sz w:val="32"/>
          <w:szCs w:val="32"/>
        </w:rPr>
        <w:t>精品资源开发</w:t>
      </w:r>
      <w:r w:rsidR="00A552C7" w:rsidRPr="00A552C7">
        <w:rPr>
          <w:rFonts w:ascii="仿宋_GB2312" w:eastAsia="仿宋_GB2312" w:cs="仿宋_GB2312" w:hint="eastAsia"/>
          <w:color w:val="000000"/>
          <w:sz w:val="32"/>
          <w:szCs w:val="32"/>
        </w:rPr>
        <w:t>活动。</w:t>
      </w:r>
      <w:r w:rsidR="005C7CD9">
        <w:rPr>
          <w:rFonts w:ascii="仿宋_GB2312" w:eastAsia="仿宋_GB2312" w:cs="仿宋_GB2312" w:hint="eastAsia"/>
          <w:color w:val="000000"/>
          <w:sz w:val="32"/>
          <w:szCs w:val="32"/>
        </w:rPr>
        <w:t>根据</w:t>
      </w:r>
      <w:r w:rsidR="005C7CD9">
        <w:rPr>
          <w:rFonts w:ascii="仿宋_GB2312" w:eastAsia="仿宋_GB2312" w:cs="仿宋_GB2312"/>
          <w:color w:val="000000"/>
          <w:sz w:val="32"/>
          <w:szCs w:val="32"/>
        </w:rPr>
        <w:t>省</w:t>
      </w:r>
      <w:r w:rsidR="005C7CD9">
        <w:rPr>
          <w:rFonts w:ascii="仿宋_GB2312" w:eastAsia="仿宋_GB2312" w:cs="仿宋_GB2312" w:hint="eastAsia"/>
          <w:color w:val="000000"/>
          <w:sz w:val="32"/>
          <w:szCs w:val="32"/>
        </w:rPr>
        <w:t>文件</w:t>
      </w:r>
      <w:r w:rsidR="005C7CD9">
        <w:rPr>
          <w:rFonts w:ascii="仿宋_GB2312" w:eastAsia="仿宋_GB2312" w:cs="仿宋_GB2312"/>
          <w:color w:val="000000"/>
          <w:sz w:val="32"/>
          <w:szCs w:val="32"/>
        </w:rPr>
        <w:t>要求，</w:t>
      </w:r>
      <w:r w:rsidR="00AF4966">
        <w:rPr>
          <w:rFonts w:ascii="仿宋_GB2312" w:eastAsia="仿宋_GB2312" w:cs="仿宋_GB2312" w:hint="eastAsia"/>
          <w:color w:val="000000"/>
          <w:sz w:val="32"/>
          <w:szCs w:val="32"/>
        </w:rPr>
        <w:t>各类别全市</w:t>
      </w:r>
      <w:r w:rsidR="00AF4966">
        <w:rPr>
          <w:rFonts w:ascii="仿宋_GB2312" w:eastAsia="仿宋_GB2312" w:cs="仿宋_GB2312"/>
          <w:color w:val="000000"/>
          <w:sz w:val="32"/>
          <w:szCs w:val="32"/>
        </w:rPr>
        <w:t>可推荐参加省级活动的名额如下：</w:t>
      </w:r>
    </w:p>
    <w:tbl>
      <w:tblPr>
        <w:tblStyle w:val="af1"/>
        <w:tblW w:w="0" w:type="auto"/>
        <w:jc w:val="center"/>
        <w:tblLook w:val="04A0" w:firstRow="1" w:lastRow="0" w:firstColumn="1" w:lastColumn="0" w:noHBand="0" w:noVBand="1"/>
      </w:tblPr>
      <w:tblGrid>
        <w:gridCol w:w="3997"/>
        <w:gridCol w:w="3997"/>
      </w:tblGrid>
      <w:tr w:rsidR="00064A66" w:rsidRPr="00861186" w:rsidTr="00861186">
        <w:trPr>
          <w:jc w:val="center"/>
        </w:trPr>
        <w:tc>
          <w:tcPr>
            <w:tcW w:w="3997" w:type="dxa"/>
            <w:vAlign w:val="center"/>
          </w:tcPr>
          <w:p w:rsidR="00064A66" w:rsidRPr="00861186" w:rsidRDefault="00064A66" w:rsidP="00861186">
            <w:pPr>
              <w:pStyle w:val="a8"/>
              <w:widowControl/>
              <w:spacing w:line="560" w:lineRule="exact"/>
              <w:jc w:val="center"/>
              <w:rPr>
                <w:rFonts w:ascii="仿宋_GB2312" w:eastAsia="仿宋_GB2312" w:cs="仿宋_GB2312"/>
                <w:b/>
                <w:color w:val="000000"/>
                <w:sz w:val="32"/>
                <w:szCs w:val="32"/>
              </w:rPr>
            </w:pPr>
            <w:r w:rsidRPr="00861186">
              <w:rPr>
                <w:rFonts w:ascii="仿宋_GB2312" w:eastAsia="仿宋_GB2312" w:cs="仿宋_GB2312" w:hint="eastAsia"/>
                <w:b/>
                <w:color w:val="000000"/>
                <w:sz w:val="32"/>
                <w:szCs w:val="32"/>
              </w:rPr>
              <w:t>类别</w:t>
            </w:r>
          </w:p>
        </w:tc>
        <w:tc>
          <w:tcPr>
            <w:tcW w:w="3997" w:type="dxa"/>
            <w:vAlign w:val="center"/>
          </w:tcPr>
          <w:p w:rsidR="00064A66" w:rsidRPr="00861186" w:rsidRDefault="00064A66" w:rsidP="00861186">
            <w:pPr>
              <w:pStyle w:val="a8"/>
              <w:widowControl/>
              <w:spacing w:line="560" w:lineRule="exact"/>
              <w:jc w:val="center"/>
              <w:rPr>
                <w:rFonts w:ascii="仿宋_GB2312" w:eastAsia="仿宋_GB2312" w:cs="仿宋_GB2312"/>
                <w:b/>
                <w:color w:val="000000"/>
                <w:sz w:val="32"/>
                <w:szCs w:val="32"/>
              </w:rPr>
            </w:pPr>
            <w:r w:rsidRPr="00861186">
              <w:rPr>
                <w:rFonts w:ascii="仿宋_GB2312" w:eastAsia="仿宋_GB2312" w:cs="仿宋_GB2312" w:hint="eastAsia"/>
                <w:b/>
                <w:color w:val="000000"/>
                <w:sz w:val="32"/>
                <w:szCs w:val="32"/>
              </w:rPr>
              <w:t>全市</w:t>
            </w:r>
            <w:r w:rsidR="00861186">
              <w:rPr>
                <w:rFonts w:ascii="仿宋_GB2312" w:eastAsia="仿宋_GB2312" w:cs="仿宋_GB2312" w:hint="eastAsia"/>
                <w:b/>
                <w:color w:val="000000"/>
                <w:sz w:val="32"/>
                <w:szCs w:val="32"/>
              </w:rPr>
              <w:t>可</w:t>
            </w:r>
            <w:r w:rsidRPr="00861186">
              <w:rPr>
                <w:rFonts w:ascii="仿宋_GB2312" w:eastAsia="仿宋_GB2312" w:cs="仿宋_GB2312"/>
                <w:b/>
                <w:color w:val="000000"/>
                <w:sz w:val="32"/>
                <w:szCs w:val="32"/>
              </w:rPr>
              <w:t>推荐名额</w:t>
            </w:r>
          </w:p>
        </w:tc>
      </w:tr>
      <w:tr w:rsidR="00064A66" w:rsidTr="00861186">
        <w:trPr>
          <w:jc w:val="center"/>
        </w:trPr>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sidRPr="00064A66">
              <w:rPr>
                <w:rFonts w:ascii="仿宋_GB2312" w:eastAsia="仿宋_GB2312" w:cs="仿宋_GB2312" w:hint="eastAsia"/>
                <w:color w:val="000000"/>
                <w:sz w:val="32"/>
                <w:szCs w:val="32"/>
              </w:rPr>
              <w:t>基础教育组</w:t>
            </w:r>
          </w:p>
        </w:tc>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hint="eastAsia"/>
                <w:color w:val="000000"/>
                <w:sz w:val="32"/>
                <w:szCs w:val="32"/>
              </w:rPr>
              <w:t>25</w:t>
            </w:r>
          </w:p>
        </w:tc>
      </w:tr>
      <w:tr w:rsidR="00064A66" w:rsidTr="00861186">
        <w:trPr>
          <w:jc w:val="center"/>
        </w:trPr>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sidRPr="00064A66">
              <w:rPr>
                <w:rFonts w:ascii="仿宋_GB2312" w:eastAsia="仿宋_GB2312" w:cs="仿宋_GB2312" w:hint="eastAsia"/>
                <w:color w:val="000000"/>
                <w:sz w:val="32"/>
                <w:szCs w:val="32"/>
              </w:rPr>
              <w:lastRenderedPageBreak/>
              <w:t>职业教育组</w:t>
            </w:r>
          </w:p>
        </w:tc>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hint="eastAsia"/>
                <w:color w:val="000000"/>
                <w:sz w:val="32"/>
                <w:szCs w:val="32"/>
              </w:rPr>
              <w:t>14</w:t>
            </w:r>
          </w:p>
        </w:tc>
      </w:tr>
      <w:tr w:rsidR="00064A66" w:rsidTr="00861186">
        <w:trPr>
          <w:jc w:val="center"/>
        </w:trPr>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sidRPr="00064A66">
              <w:rPr>
                <w:rFonts w:ascii="仿宋_GB2312" w:eastAsia="仿宋_GB2312" w:cs="仿宋_GB2312" w:hint="eastAsia"/>
                <w:color w:val="000000"/>
                <w:sz w:val="32"/>
                <w:szCs w:val="32"/>
              </w:rPr>
              <w:t>名师专题</w:t>
            </w:r>
            <w:r w:rsidR="00861186">
              <w:rPr>
                <w:rFonts w:ascii="仿宋_GB2312" w:eastAsia="仿宋_GB2312" w:cs="仿宋_GB2312" w:hint="eastAsia"/>
                <w:color w:val="000000"/>
                <w:sz w:val="32"/>
                <w:szCs w:val="32"/>
              </w:rPr>
              <w:t>微课程</w:t>
            </w:r>
          </w:p>
        </w:tc>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sidRPr="00064A66">
              <w:rPr>
                <w:rFonts w:ascii="仿宋_GB2312" w:eastAsia="仿宋_GB2312" w:cs="仿宋_GB2312" w:hint="eastAsia"/>
                <w:color w:val="000000"/>
                <w:sz w:val="32"/>
                <w:szCs w:val="32"/>
              </w:rPr>
              <w:t>由</w:t>
            </w:r>
            <w:r>
              <w:rPr>
                <w:rFonts w:ascii="仿宋_GB2312" w:eastAsia="仿宋_GB2312" w:cs="仿宋_GB2312" w:hint="eastAsia"/>
                <w:color w:val="000000"/>
                <w:sz w:val="32"/>
                <w:szCs w:val="32"/>
              </w:rPr>
              <w:t>省</w:t>
            </w:r>
            <w:r w:rsidRPr="00064A66">
              <w:rPr>
                <w:rFonts w:ascii="仿宋_GB2312" w:eastAsia="仿宋_GB2312" w:cs="仿宋_GB2312" w:hint="eastAsia"/>
                <w:color w:val="000000"/>
                <w:sz w:val="32"/>
                <w:szCs w:val="32"/>
              </w:rPr>
              <w:t>名师工作站择优推送</w:t>
            </w:r>
            <w:r>
              <w:rPr>
                <w:rFonts w:ascii="仿宋_GB2312" w:eastAsia="仿宋_GB2312" w:cs="仿宋_GB2312" w:hint="eastAsia"/>
                <w:color w:val="000000"/>
                <w:sz w:val="32"/>
                <w:szCs w:val="32"/>
              </w:rPr>
              <w:t>，</w:t>
            </w:r>
            <w:r>
              <w:rPr>
                <w:rFonts w:ascii="仿宋_GB2312" w:eastAsia="仿宋_GB2312" w:cs="仿宋_GB2312"/>
                <w:color w:val="000000"/>
                <w:sz w:val="32"/>
                <w:szCs w:val="32"/>
              </w:rPr>
              <w:t>市级不负责</w:t>
            </w:r>
            <w:r>
              <w:rPr>
                <w:rFonts w:ascii="仿宋_GB2312" w:eastAsia="仿宋_GB2312" w:cs="仿宋_GB2312" w:hint="eastAsia"/>
                <w:color w:val="000000"/>
                <w:sz w:val="32"/>
                <w:szCs w:val="32"/>
              </w:rPr>
              <w:t>推送</w:t>
            </w:r>
            <w:r>
              <w:rPr>
                <w:rFonts w:ascii="仿宋_GB2312" w:eastAsia="仿宋_GB2312" w:cs="仿宋_GB2312"/>
                <w:color w:val="000000"/>
                <w:sz w:val="32"/>
                <w:szCs w:val="32"/>
              </w:rPr>
              <w:t>工作</w:t>
            </w:r>
          </w:p>
        </w:tc>
      </w:tr>
      <w:tr w:rsidR="00064A66" w:rsidTr="00861186">
        <w:trPr>
          <w:jc w:val="center"/>
        </w:trPr>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sidRPr="00064A66">
              <w:rPr>
                <w:rFonts w:ascii="仿宋_GB2312" w:eastAsia="仿宋_GB2312" w:cs="仿宋_GB2312" w:hint="eastAsia"/>
                <w:color w:val="000000"/>
                <w:sz w:val="32"/>
                <w:szCs w:val="32"/>
              </w:rPr>
              <w:t>家庭教育指导课</w:t>
            </w:r>
          </w:p>
        </w:tc>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hint="eastAsia"/>
                <w:color w:val="000000"/>
                <w:sz w:val="32"/>
                <w:szCs w:val="32"/>
              </w:rPr>
              <w:t>8</w:t>
            </w:r>
          </w:p>
        </w:tc>
      </w:tr>
      <w:tr w:rsidR="00064A66" w:rsidTr="00861186">
        <w:trPr>
          <w:jc w:val="center"/>
        </w:trPr>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sidRPr="00064A66">
              <w:rPr>
                <w:rFonts w:ascii="仿宋_GB2312" w:eastAsia="仿宋_GB2312" w:cs="仿宋_GB2312" w:hint="eastAsia"/>
                <w:color w:val="000000"/>
                <w:sz w:val="32"/>
                <w:szCs w:val="32"/>
              </w:rPr>
              <w:t>数字史料馆</w:t>
            </w:r>
          </w:p>
        </w:tc>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hint="eastAsia"/>
                <w:color w:val="000000"/>
                <w:sz w:val="32"/>
                <w:szCs w:val="32"/>
              </w:rPr>
              <w:t>4</w:t>
            </w:r>
          </w:p>
        </w:tc>
      </w:tr>
      <w:tr w:rsidR="00064A66" w:rsidTr="00861186">
        <w:trPr>
          <w:jc w:val="center"/>
        </w:trPr>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sidRPr="00064A66">
              <w:rPr>
                <w:rFonts w:ascii="仿宋_GB2312" w:eastAsia="仿宋_GB2312" w:cs="仿宋_GB2312" w:hint="eastAsia"/>
                <w:color w:val="000000"/>
                <w:sz w:val="32"/>
                <w:szCs w:val="32"/>
              </w:rPr>
              <w:t>综合实践优质课程</w:t>
            </w:r>
          </w:p>
        </w:tc>
        <w:tc>
          <w:tcPr>
            <w:tcW w:w="3997" w:type="dxa"/>
            <w:vAlign w:val="center"/>
          </w:tcPr>
          <w:p w:rsidR="00064A66" w:rsidRDefault="00064A66" w:rsidP="00C62566">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hint="eastAsia"/>
                <w:color w:val="000000"/>
                <w:sz w:val="32"/>
                <w:szCs w:val="32"/>
              </w:rPr>
              <w:t>由</w:t>
            </w:r>
            <w:r w:rsidRPr="00064A66">
              <w:rPr>
                <w:rFonts w:ascii="仿宋_GB2312" w:eastAsia="仿宋_GB2312" w:cs="仿宋_GB2312" w:hint="eastAsia"/>
                <w:color w:val="000000"/>
                <w:sz w:val="32"/>
                <w:szCs w:val="32"/>
              </w:rPr>
              <w:t>教研大组</w:t>
            </w:r>
            <w:r w:rsidR="005C7CD9">
              <w:rPr>
                <w:rFonts w:ascii="仿宋_GB2312" w:eastAsia="仿宋_GB2312" w:cs="仿宋_GB2312" w:hint="eastAsia"/>
                <w:color w:val="000000"/>
                <w:sz w:val="32"/>
                <w:szCs w:val="32"/>
              </w:rPr>
              <w:t>分配</w:t>
            </w:r>
            <w:r w:rsidR="005C7CD9">
              <w:rPr>
                <w:rFonts w:ascii="仿宋_GB2312" w:eastAsia="仿宋_GB2312" w:cs="仿宋_GB2312"/>
                <w:color w:val="000000"/>
                <w:sz w:val="32"/>
                <w:szCs w:val="32"/>
              </w:rPr>
              <w:t>名额</w:t>
            </w:r>
          </w:p>
        </w:tc>
      </w:tr>
      <w:tr w:rsidR="00064A66" w:rsidTr="00861186">
        <w:trPr>
          <w:jc w:val="center"/>
        </w:trPr>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sidRPr="00064A66">
              <w:rPr>
                <w:rFonts w:ascii="仿宋_GB2312" w:eastAsia="仿宋_GB2312" w:cs="仿宋_GB2312" w:hint="eastAsia"/>
                <w:color w:val="000000"/>
                <w:sz w:val="32"/>
                <w:szCs w:val="32"/>
              </w:rPr>
              <w:t>校园影视</w:t>
            </w:r>
          </w:p>
        </w:tc>
        <w:tc>
          <w:tcPr>
            <w:tcW w:w="3997" w:type="dxa"/>
            <w:vAlign w:val="center"/>
          </w:tcPr>
          <w:p w:rsidR="00064A66" w:rsidRDefault="00064A66" w:rsidP="00861186">
            <w:pPr>
              <w:pStyle w:val="a8"/>
              <w:widowControl/>
              <w:spacing w:line="560" w:lineRule="exact"/>
              <w:jc w:val="center"/>
              <w:rPr>
                <w:rFonts w:ascii="仿宋_GB2312" w:eastAsia="仿宋_GB2312" w:cs="仿宋_GB2312"/>
                <w:color w:val="000000"/>
                <w:sz w:val="32"/>
                <w:szCs w:val="32"/>
              </w:rPr>
            </w:pPr>
            <w:r>
              <w:rPr>
                <w:rFonts w:ascii="仿宋_GB2312" w:eastAsia="仿宋_GB2312" w:cs="仿宋_GB2312" w:hint="eastAsia"/>
                <w:color w:val="000000"/>
                <w:sz w:val="32"/>
                <w:szCs w:val="32"/>
              </w:rPr>
              <w:t>50</w:t>
            </w:r>
          </w:p>
        </w:tc>
      </w:tr>
      <w:tr w:rsidR="00C62566" w:rsidTr="003B0CC1">
        <w:trPr>
          <w:jc w:val="center"/>
        </w:trPr>
        <w:tc>
          <w:tcPr>
            <w:tcW w:w="7994" w:type="dxa"/>
            <w:gridSpan w:val="2"/>
            <w:vAlign w:val="center"/>
          </w:tcPr>
          <w:p w:rsidR="00C62566" w:rsidRDefault="00C62566" w:rsidP="00C62566">
            <w:pPr>
              <w:pStyle w:val="a8"/>
              <w:widowControl/>
              <w:spacing w:line="560" w:lineRule="exact"/>
              <w:jc w:val="left"/>
              <w:rPr>
                <w:rFonts w:ascii="仿宋_GB2312" w:eastAsia="仿宋_GB2312" w:cs="仿宋_GB2312"/>
                <w:color w:val="000000"/>
                <w:sz w:val="32"/>
                <w:szCs w:val="32"/>
              </w:rPr>
            </w:pPr>
            <w:r w:rsidRPr="00B14728">
              <w:rPr>
                <w:rFonts w:ascii="仿宋_GB2312" w:eastAsia="仿宋_GB2312" w:cs="仿宋_GB2312" w:hint="eastAsia"/>
                <w:b/>
                <w:color w:val="000000"/>
                <w:sz w:val="32"/>
                <w:szCs w:val="32"/>
              </w:rPr>
              <w:t>注：制作形式为教师出镜拍摄的微课程资源不占名额，优先推荐</w:t>
            </w:r>
            <w:r w:rsidR="00A74509">
              <w:rPr>
                <w:rFonts w:ascii="仿宋_GB2312" w:eastAsia="仿宋_GB2312" w:cs="仿宋_GB2312" w:hint="eastAsia"/>
                <w:color w:val="000000"/>
                <w:sz w:val="32"/>
                <w:szCs w:val="32"/>
              </w:rPr>
              <w:t>。</w:t>
            </w:r>
          </w:p>
        </w:tc>
      </w:tr>
    </w:tbl>
    <w:p w:rsidR="00D00834" w:rsidRPr="000D1544" w:rsidRDefault="00D00834" w:rsidP="00D00834">
      <w:pPr>
        <w:pStyle w:val="a8"/>
        <w:widowControl/>
        <w:spacing w:line="560" w:lineRule="exact"/>
        <w:ind w:firstLineChars="200" w:firstLine="640"/>
        <w:jc w:val="left"/>
        <w:rPr>
          <w:rFonts w:ascii="仿宋_GB2312" w:eastAsia="仿宋_GB2312" w:cs="仿宋_GB2312"/>
          <w:sz w:val="32"/>
          <w:szCs w:val="32"/>
        </w:rPr>
      </w:pPr>
      <w:r>
        <w:rPr>
          <w:rFonts w:ascii="仿宋_GB2312" w:eastAsia="仿宋_GB2312" w:cs="仿宋_GB2312" w:hint="eastAsia"/>
          <w:color w:val="000000"/>
          <w:sz w:val="32"/>
          <w:szCs w:val="32"/>
        </w:rPr>
        <w:t>4</w:t>
      </w:r>
      <w:r w:rsidRPr="00A552C7">
        <w:rPr>
          <w:rFonts w:ascii="仿宋_GB2312" w:eastAsia="仿宋_GB2312" w:cs="仿宋_GB2312"/>
          <w:color w:val="000000"/>
          <w:sz w:val="32"/>
          <w:szCs w:val="32"/>
        </w:rPr>
        <w:t>.</w:t>
      </w:r>
      <w:r w:rsidRPr="00A552C7">
        <w:rPr>
          <w:rFonts w:ascii="仿宋_GB2312" w:eastAsia="仿宋_GB2312" w:cs="仿宋_GB2312" w:hint="eastAsia"/>
          <w:color w:val="000000"/>
          <w:sz w:val="32"/>
          <w:szCs w:val="32"/>
        </w:rPr>
        <w:t>各区县和市属学校参加省级评审的作品需填写</w:t>
      </w:r>
      <w:r>
        <w:rPr>
          <w:rFonts w:ascii="仿宋_GB2312" w:eastAsia="仿宋_GB2312" w:cs="仿宋_GB2312" w:hint="eastAsia"/>
          <w:color w:val="000000"/>
          <w:sz w:val="32"/>
          <w:szCs w:val="32"/>
        </w:rPr>
        <w:t>作品</w:t>
      </w:r>
      <w:r w:rsidRPr="00A552C7">
        <w:rPr>
          <w:rFonts w:ascii="仿宋_GB2312" w:eastAsia="仿宋_GB2312" w:cs="仿宋_GB2312" w:hint="eastAsia"/>
          <w:color w:val="000000"/>
          <w:sz w:val="32"/>
          <w:szCs w:val="32"/>
        </w:rPr>
        <w:t>汇总表（附件3），于9</w:t>
      </w:r>
      <w:r w:rsidRPr="000D1544">
        <w:rPr>
          <w:rFonts w:ascii="仿宋_GB2312" w:eastAsia="仿宋_GB2312" w:cs="仿宋_GB2312" w:hint="eastAsia"/>
          <w:sz w:val="32"/>
          <w:szCs w:val="32"/>
        </w:rPr>
        <w:t>月</w:t>
      </w:r>
      <w:r w:rsidR="00846C21" w:rsidRPr="000D1544">
        <w:rPr>
          <w:rFonts w:ascii="仿宋_GB2312" w:eastAsia="仿宋_GB2312" w:cs="仿宋_GB2312" w:hint="eastAsia"/>
          <w:sz w:val="32"/>
          <w:szCs w:val="32"/>
        </w:rPr>
        <w:t>20</w:t>
      </w:r>
      <w:r w:rsidRPr="000D1544">
        <w:rPr>
          <w:rFonts w:ascii="仿宋_GB2312" w:eastAsia="仿宋_GB2312" w:cs="仿宋_GB2312" w:hint="eastAsia"/>
          <w:sz w:val="32"/>
          <w:szCs w:val="32"/>
        </w:rPr>
        <w:t>日前交至湖州市教育</w:t>
      </w:r>
      <w:r w:rsidR="00AF4966" w:rsidRPr="000D1544">
        <w:rPr>
          <w:rFonts w:ascii="仿宋_GB2312" w:eastAsia="仿宋_GB2312" w:cs="仿宋_GB2312" w:hint="eastAsia"/>
          <w:sz w:val="32"/>
          <w:szCs w:val="32"/>
        </w:rPr>
        <w:t>保障</w:t>
      </w:r>
      <w:r w:rsidRPr="000D1544">
        <w:rPr>
          <w:rFonts w:ascii="仿宋_GB2312" w:eastAsia="仿宋_GB2312" w:cs="仿宋_GB2312" w:hint="eastAsia"/>
          <w:sz w:val="32"/>
          <w:szCs w:val="32"/>
        </w:rPr>
        <w:t>中心。</w:t>
      </w:r>
    </w:p>
    <w:p w:rsidR="00362048" w:rsidRPr="000D1544" w:rsidRDefault="00362048" w:rsidP="00362048">
      <w:pPr>
        <w:pStyle w:val="a8"/>
        <w:widowControl/>
        <w:spacing w:line="560" w:lineRule="exact"/>
        <w:ind w:firstLineChars="200" w:firstLine="643"/>
        <w:jc w:val="left"/>
        <w:rPr>
          <w:rFonts w:ascii="仿宋_GB2312" w:eastAsia="仿宋_GB2312" w:cs="仿宋_GB2312"/>
          <w:b/>
          <w:sz w:val="32"/>
          <w:szCs w:val="32"/>
        </w:rPr>
      </w:pPr>
      <w:r w:rsidRPr="000D1544">
        <w:rPr>
          <w:rFonts w:ascii="仿宋_GB2312" w:eastAsia="仿宋_GB2312" w:cs="仿宋_GB2312" w:hint="eastAsia"/>
          <w:b/>
          <w:sz w:val="32"/>
          <w:szCs w:val="32"/>
        </w:rPr>
        <w:t>（二）开发培训</w:t>
      </w:r>
    </w:p>
    <w:p w:rsidR="00362048" w:rsidRPr="00362048" w:rsidRDefault="00362048" w:rsidP="00362048">
      <w:pPr>
        <w:pStyle w:val="a8"/>
        <w:widowControl/>
        <w:spacing w:line="560" w:lineRule="exact"/>
        <w:ind w:firstLineChars="200" w:firstLine="640"/>
        <w:jc w:val="left"/>
        <w:rPr>
          <w:rFonts w:ascii="仿宋_GB2312" w:eastAsia="仿宋_GB2312" w:cs="仿宋_GB2312"/>
          <w:color w:val="000000"/>
          <w:sz w:val="32"/>
          <w:szCs w:val="32"/>
        </w:rPr>
      </w:pPr>
      <w:r w:rsidRPr="00362048">
        <w:rPr>
          <w:rFonts w:ascii="仿宋_GB2312" w:eastAsia="仿宋_GB2312" w:cs="仿宋_GB2312" w:hint="eastAsia"/>
          <w:color w:val="000000"/>
          <w:sz w:val="32"/>
          <w:szCs w:val="32"/>
        </w:rPr>
        <w:t>参与开发的教师可以通过浙江微课网专题栏目接受网络培训。市教育</w:t>
      </w:r>
      <w:r w:rsidR="00AF4966">
        <w:rPr>
          <w:rFonts w:ascii="仿宋_GB2312" w:eastAsia="仿宋_GB2312" w:cs="仿宋_GB2312" w:hint="eastAsia"/>
          <w:color w:val="000000"/>
          <w:sz w:val="32"/>
          <w:szCs w:val="32"/>
        </w:rPr>
        <w:t>保障</w:t>
      </w:r>
      <w:r w:rsidRPr="00362048">
        <w:rPr>
          <w:rFonts w:ascii="仿宋_GB2312" w:eastAsia="仿宋_GB2312" w:cs="仿宋_GB2312" w:hint="eastAsia"/>
          <w:color w:val="000000"/>
          <w:sz w:val="32"/>
          <w:szCs w:val="32"/>
        </w:rPr>
        <w:t>中心</w:t>
      </w:r>
      <w:r>
        <w:rPr>
          <w:rFonts w:ascii="仿宋_GB2312" w:eastAsia="仿宋_GB2312" w:cs="仿宋_GB2312" w:hint="eastAsia"/>
          <w:color w:val="000000"/>
          <w:sz w:val="32"/>
          <w:szCs w:val="32"/>
        </w:rPr>
        <w:t>、</w:t>
      </w:r>
      <w:r w:rsidRPr="00362048">
        <w:rPr>
          <w:rFonts w:ascii="仿宋_GB2312" w:eastAsia="仿宋_GB2312" w:cs="仿宋_GB2312" w:hint="eastAsia"/>
          <w:color w:val="000000"/>
          <w:sz w:val="32"/>
          <w:szCs w:val="32"/>
        </w:rPr>
        <w:t>各区县根据开发工作需要，结合本地实际面向开发团队人员开展业务培训和研讨交流活动，提升团队开发水平，确保微课程建设质量。</w:t>
      </w:r>
    </w:p>
    <w:p w:rsidR="00362048" w:rsidRDefault="00362048" w:rsidP="00362048">
      <w:pPr>
        <w:pStyle w:val="a8"/>
        <w:widowControl/>
        <w:spacing w:line="560" w:lineRule="exact"/>
        <w:ind w:firstLineChars="200" w:firstLine="640"/>
        <w:jc w:val="left"/>
        <w:rPr>
          <w:rFonts w:ascii="仿宋_GB2312" w:eastAsia="仿宋_GB2312" w:cs="仿宋_GB2312"/>
          <w:color w:val="000000"/>
          <w:sz w:val="32"/>
          <w:szCs w:val="32"/>
        </w:rPr>
      </w:pPr>
      <w:r w:rsidRPr="00362048">
        <w:rPr>
          <w:rFonts w:ascii="仿宋_GB2312" w:eastAsia="仿宋_GB2312" w:cs="仿宋_GB2312" w:hint="eastAsia"/>
          <w:color w:val="000000"/>
          <w:sz w:val="32"/>
          <w:szCs w:val="32"/>
        </w:rPr>
        <w:t>名师专题类微课程分别由各高校名师工作站</w:t>
      </w:r>
      <w:r>
        <w:rPr>
          <w:rFonts w:ascii="仿宋_GB2312" w:eastAsia="仿宋_GB2312" w:cs="仿宋_GB2312" w:hint="eastAsia"/>
          <w:color w:val="000000"/>
          <w:sz w:val="32"/>
          <w:szCs w:val="32"/>
        </w:rPr>
        <w:t>适时</w:t>
      </w:r>
      <w:r w:rsidRPr="00362048">
        <w:rPr>
          <w:rFonts w:ascii="仿宋_GB2312" w:eastAsia="仿宋_GB2312" w:cs="仿宋_GB2312" w:hint="eastAsia"/>
          <w:color w:val="000000"/>
          <w:sz w:val="32"/>
          <w:szCs w:val="32"/>
        </w:rPr>
        <w:t>开展专题培训。</w:t>
      </w:r>
    </w:p>
    <w:p w:rsidR="00020CBC" w:rsidRDefault="00020CBC" w:rsidP="00020CBC">
      <w:pPr>
        <w:pStyle w:val="a8"/>
        <w:widowControl/>
        <w:spacing w:line="560" w:lineRule="exact"/>
        <w:ind w:firstLineChars="200" w:firstLine="643"/>
        <w:outlineLvl w:val="1"/>
        <w:rPr>
          <w:rFonts w:ascii="楷体_GB2312" w:eastAsia="楷体_GB2312" w:cs="楷体_GB2312"/>
          <w:b/>
          <w:color w:val="000000"/>
          <w:sz w:val="32"/>
          <w:szCs w:val="32"/>
        </w:rPr>
      </w:pPr>
      <w:r>
        <w:rPr>
          <w:rFonts w:ascii="楷体_GB2312" w:eastAsia="楷体_GB2312" w:hAnsi="Times New Roman" w:cs="楷体_GB2312" w:hint="eastAsia"/>
          <w:b/>
          <w:color w:val="000000"/>
          <w:kern w:val="0"/>
          <w:sz w:val="32"/>
          <w:szCs w:val="32"/>
        </w:rPr>
        <w:t>（</w:t>
      </w:r>
      <w:r w:rsidR="00362048">
        <w:rPr>
          <w:rFonts w:ascii="楷体_GB2312" w:eastAsia="楷体_GB2312" w:hAnsi="Times New Roman" w:cs="楷体_GB2312" w:hint="eastAsia"/>
          <w:b/>
          <w:color w:val="000000"/>
          <w:kern w:val="0"/>
          <w:sz w:val="32"/>
          <w:szCs w:val="32"/>
        </w:rPr>
        <w:t>三</w:t>
      </w:r>
      <w:r>
        <w:rPr>
          <w:rFonts w:ascii="楷体_GB2312" w:eastAsia="楷体_GB2312" w:hAnsi="Times New Roman" w:cs="楷体_GB2312" w:hint="eastAsia"/>
          <w:b/>
          <w:color w:val="000000"/>
          <w:kern w:val="0"/>
          <w:sz w:val="32"/>
          <w:szCs w:val="32"/>
        </w:rPr>
        <w:t>）应用推广</w:t>
      </w:r>
    </w:p>
    <w:p w:rsidR="00362048" w:rsidRPr="00362048" w:rsidRDefault="00362048" w:rsidP="00362048">
      <w:pPr>
        <w:pStyle w:val="a8"/>
        <w:widowControl/>
        <w:spacing w:line="560" w:lineRule="exact"/>
        <w:ind w:firstLine="645"/>
        <w:rPr>
          <w:rFonts w:ascii="仿宋_GB2312" w:eastAsia="仿宋_GB2312" w:hAnsi="Times New Roman" w:cs="仿宋_GB2312"/>
          <w:color w:val="000000"/>
          <w:kern w:val="0"/>
          <w:sz w:val="32"/>
          <w:szCs w:val="32"/>
          <w:lang w:bidi="ar"/>
        </w:rPr>
      </w:pPr>
      <w:r w:rsidRPr="00362048">
        <w:rPr>
          <w:rFonts w:ascii="仿宋_GB2312" w:eastAsia="仿宋_GB2312" w:hAnsi="Times New Roman" w:cs="仿宋_GB2312"/>
          <w:color w:val="000000"/>
          <w:kern w:val="0"/>
          <w:sz w:val="32"/>
          <w:szCs w:val="32"/>
          <w:lang w:bidi="ar"/>
        </w:rPr>
        <w:t>1.</w:t>
      </w:r>
      <w:r w:rsidRPr="00362048">
        <w:rPr>
          <w:rFonts w:ascii="仿宋_GB2312" w:eastAsia="仿宋_GB2312" w:hAnsi="Times New Roman" w:cs="仿宋_GB2312" w:hint="eastAsia"/>
          <w:color w:val="000000"/>
          <w:kern w:val="0"/>
          <w:sz w:val="32"/>
          <w:szCs w:val="32"/>
          <w:lang w:bidi="ar"/>
        </w:rPr>
        <w:t>本次活动中经审核通过的</w:t>
      </w:r>
      <w:r>
        <w:rPr>
          <w:rFonts w:ascii="仿宋_GB2312" w:eastAsia="仿宋_GB2312" w:hAnsi="Times New Roman" w:cs="仿宋_GB2312" w:hint="eastAsia"/>
          <w:color w:val="000000"/>
          <w:kern w:val="0"/>
          <w:sz w:val="32"/>
          <w:szCs w:val="32"/>
          <w:lang w:bidi="ar"/>
        </w:rPr>
        <w:t>资源</w:t>
      </w:r>
      <w:r w:rsidRPr="00362048">
        <w:rPr>
          <w:rFonts w:ascii="仿宋_GB2312" w:eastAsia="仿宋_GB2312" w:hAnsi="Times New Roman" w:cs="仿宋_GB2312" w:hint="eastAsia"/>
          <w:color w:val="000000"/>
          <w:kern w:val="0"/>
          <w:sz w:val="32"/>
          <w:szCs w:val="32"/>
          <w:lang w:bidi="ar"/>
        </w:rPr>
        <w:t>将通过湖州微课网、湖州市教育资源公共服务平台等网络平台发布，供全市教师、学生使用，并择优推荐参加上级活动 。</w:t>
      </w:r>
    </w:p>
    <w:p w:rsidR="00362048" w:rsidRDefault="00362048" w:rsidP="00362048">
      <w:pPr>
        <w:pStyle w:val="a8"/>
        <w:widowControl/>
        <w:spacing w:line="560" w:lineRule="exact"/>
        <w:ind w:firstLine="645"/>
        <w:rPr>
          <w:rFonts w:ascii="仿宋_GB2312" w:eastAsia="仿宋_GB2312" w:hAnsi="Times New Roman" w:cs="仿宋_GB2312"/>
          <w:color w:val="000000"/>
          <w:kern w:val="0"/>
          <w:sz w:val="32"/>
          <w:szCs w:val="32"/>
          <w:lang w:bidi="ar"/>
        </w:rPr>
      </w:pPr>
      <w:r w:rsidRPr="00362048">
        <w:rPr>
          <w:rFonts w:ascii="仿宋_GB2312" w:eastAsia="仿宋_GB2312" w:hAnsi="Times New Roman" w:cs="仿宋_GB2312"/>
          <w:color w:val="000000"/>
          <w:kern w:val="0"/>
          <w:sz w:val="32"/>
          <w:szCs w:val="32"/>
          <w:lang w:bidi="ar"/>
        </w:rPr>
        <w:lastRenderedPageBreak/>
        <w:t>2.</w:t>
      </w:r>
      <w:r w:rsidRPr="00362048">
        <w:rPr>
          <w:rFonts w:ascii="仿宋_GB2312" w:eastAsia="仿宋_GB2312" w:hAnsi="Times New Roman" w:cs="仿宋_GB2312" w:hint="eastAsia"/>
          <w:color w:val="000000"/>
          <w:kern w:val="0"/>
          <w:sz w:val="32"/>
          <w:szCs w:val="32"/>
          <w:lang w:bidi="ar"/>
        </w:rPr>
        <w:t>省级审核通过的</w:t>
      </w:r>
      <w:r>
        <w:rPr>
          <w:rFonts w:ascii="仿宋_GB2312" w:eastAsia="仿宋_GB2312" w:hAnsi="Times New Roman" w:cs="仿宋_GB2312" w:hint="eastAsia"/>
          <w:color w:val="000000"/>
          <w:kern w:val="0"/>
          <w:sz w:val="32"/>
          <w:szCs w:val="32"/>
          <w:lang w:bidi="ar"/>
        </w:rPr>
        <w:t>资源</w:t>
      </w:r>
      <w:r w:rsidRPr="00362048">
        <w:rPr>
          <w:rFonts w:ascii="仿宋_GB2312" w:eastAsia="仿宋_GB2312" w:hAnsi="Times New Roman" w:cs="仿宋_GB2312" w:hint="eastAsia"/>
          <w:color w:val="000000"/>
          <w:kern w:val="0"/>
          <w:sz w:val="32"/>
          <w:szCs w:val="32"/>
          <w:lang w:bidi="ar"/>
        </w:rPr>
        <w:t>将通过之江汇教育广场等网络平台发布，供全省教师、学生使用，并择优推荐参加国家活动。部分优秀作品将推荐出版，面向全国推广。</w:t>
      </w:r>
    </w:p>
    <w:p w:rsidR="00362048" w:rsidRPr="00362048" w:rsidRDefault="00362048" w:rsidP="00362048">
      <w:pPr>
        <w:pStyle w:val="a8"/>
        <w:widowControl/>
        <w:spacing w:line="560" w:lineRule="exact"/>
        <w:ind w:firstLine="645"/>
        <w:rPr>
          <w:rFonts w:ascii="仿宋_GB2312" w:eastAsia="仿宋_GB2312" w:hAnsi="Times New Roman" w:cs="仿宋_GB2312"/>
          <w:b/>
          <w:color w:val="000000"/>
          <w:kern w:val="0"/>
          <w:sz w:val="32"/>
          <w:szCs w:val="32"/>
          <w:lang w:bidi="ar"/>
        </w:rPr>
      </w:pPr>
      <w:r w:rsidRPr="00362048">
        <w:rPr>
          <w:rFonts w:ascii="仿宋_GB2312" w:eastAsia="仿宋_GB2312" w:hAnsi="Times New Roman" w:cs="仿宋_GB2312" w:hint="eastAsia"/>
          <w:b/>
          <w:color w:val="000000"/>
          <w:kern w:val="0"/>
          <w:sz w:val="32"/>
          <w:szCs w:val="32"/>
          <w:lang w:bidi="ar"/>
        </w:rPr>
        <w:t>（四）活动奖励</w:t>
      </w:r>
    </w:p>
    <w:p w:rsidR="00020CBC" w:rsidRPr="00741B6F" w:rsidRDefault="00362048" w:rsidP="00362048">
      <w:pPr>
        <w:pStyle w:val="a8"/>
        <w:widowControl/>
        <w:spacing w:line="560" w:lineRule="exact"/>
        <w:ind w:firstLine="645"/>
        <w:rPr>
          <w:rFonts w:ascii="仿宋_GB2312" w:eastAsia="仿宋_GB2312" w:hAnsi="Times New Roman" w:cs="仿宋_GB2312"/>
          <w:color w:val="000000"/>
          <w:kern w:val="0"/>
          <w:sz w:val="32"/>
          <w:szCs w:val="32"/>
        </w:rPr>
      </w:pPr>
      <w:r w:rsidRPr="00362048">
        <w:rPr>
          <w:rFonts w:ascii="仿宋_GB2312" w:eastAsia="仿宋_GB2312" w:hAnsi="Times New Roman" w:cs="仿宋_GB2312" w:hint="eastAsia"/>
          <w:color w:val="000000"/>
          <w:kern w:val="0"/>
          <w:sz w:val="32"/>
          <w:szCs w:val="32"/>
          <w:lang w:bidi="ar"/>
        </w:rPr>
        <w:t>活动主办方将组织专家对本次活动开发的作品进行统一评审。活动将评出</w:t>
      </w:r>
      <w:r w:rsidR="00B5176F">
        <w:rPr>
          <w:rFonts w:ascii="仿宋_GB2312" w:eastAsia="仿宋_GB2312" w:hAnsi="Times New Roman" w:cs="仿宋_GB2312" w:hint="eastAsia"/>
          <w:color w:val="000000"/>
          <w:kern w:val="0"/>
          <w:sz w:val="32"/>
          <w:szCs w:val="32"/>
          <w:lang w:bidi="ar"/>
        </w:rPr>
        <w:t>市级</w:t>
      </w:r>
      <w:r w:rsidRPr="00362048">
        <w:rPr>
          <w:rFonts w:ascii="仿宋_GB2312" w:eastAsia="仿宋_GB2312" w:hAnsi="Times New Roman" w:cs="仿宋_GB2312" w:hint="eastAsia"/>
          <w:color w:val="000000"/>
          <w:kern w:val="0"/>
          <w:sz w:val="32"/>
          <w:szCs w:val="32"/>
          <w:lang w:bidi="ar"/>
        </w:rPr>
        <w:t>一、二、三等奖作品。</w:t>
      </w:r>
      <w:r>
        <w:rPr>
          <w:rFonts w:ascii="仿宋_GB2312" w:eastAsia="仿宋_GB2312" w:hAnsi="Times New Roman" w:cs="仿宋_GB2312" w:hint="eastAsia"/>
          <w:color w:val="000000"/>
          <w:kern w:val="0"/>
          <w:sz w:val="32"/>
          <w:szCs w:val="32"/>
          <w:lang w:bidi="ar"/>
        </w:rPr>
        <w:t>省级还将</w:t>
      </w:r>
      <w:r w:rsidR="00020CBC" w:rsidRPr="00741B6F">
        <w:rPr>
          <w:rFonts w:ascii="仿宋_GB2312" w:eastAsia="仿宋_GB2312" w:hAnsi="Times New Roman" w:cs="仿宋_GB2312" w:hint="eastAsia"/>
          <w:color w:val="000000"/>
          <w:kern w:val="0"/>
          <w:sz w:val="32"/>
          <w:szCs w:val="32"/>
          <w:lang w:bidi="ar"/>
        </w:rPr>
        <w:t>择优推荐参加教育部、中央电化教育馆等组织的相关活动，部分优秀作品将推荐出版，面向全国推广。</w:t>
      </w:r>
    </w:p>
    <w:p w:rsidR="00020CBC" w:rsidRDefault="00020CBC" w:rsidP="00020CBC">
      <w:pPr>
        <w:pStyle w:val="a8"/>
        <w:widowControl/>
        <w:spacing w:line="560" w:lineRule="exact"/>
        <w:ind w:firstLineChars="200" w:firstLine="640"/>
        <w:outlineLvl w:val="0"/>
        <w:rPr>
          <w:rFonts w:ascii="黑体" w:eastAsia="黑体" w:hAnsi="宋体" w:cs="黑体"/>
          <w:color w:val="000000"/>
          <w:sz w:val="32"/>
          <w:szCs w:val="32"/>
        </w:rPr>
      </w:pPr>
      <w:r>
        <w:rPr>
          <w:rFonts w:ascii="黑体" w:eastAsia="黑体" w:hAnsi="宋体" w:cs="黑体" w:hint="eastAsia"/>
          <w:color w:val="000000"/>
          <w:kern w:val="0"/>
          <w:sz w:val="32"/>
          <w:szCs w:val="32"/>
        </w:rPr>
        <w:t>七、其他事项</w:t>
      </w:r>
    </w:p>
    <w:p w:rsidR="00020CBC" w:rsidRDefault="00020CBC" w:rsidP="00020CBC">
      <w:pPr>
        <w:pStyle w:val="a8"/>
        <w:widowControl/>
        <w:spacing w:line="560" w:lineRule="exact"/>
        <w:ind w:firstLineChars="200" w:firstLine="640"/>
        <w:rPr>
          <w:rFonts w:ascii="仿宋_GB2312" w:eastAsia="仿宋_GB2312" w:hAnsi="Times New Roman" w:cs="仿宋_GB2312"/>
          <w:color w:val="000000"/>
          <w:kern w:val="0"/>
          <w:sz w:val="32"/>
          <w:szCs w:val="32"/>
        </w:rPr>
      </w:pPr>
      <w:r>
        <w:rPr>
          <w:rFonts w:ascii="仿宋_GB2312" w:eastAsia="仿宋_GB2312" w:hAnsi="Times New Roman" w:cs="仿宋_GB2312" w:hint="eastAsia"/>
          <w:color w:val="000000"/>
          <w:kern w:val="0"/>
          <w:sz w:val="32"/>
          <w:szCs w:val="32"/>
        </w:rPr>
        <w:t>（一）</w:t>
      </w:r>
      <w:r w:rsidR="00A16E39">
        <w:rPr>
          <w:rFonts w:ascii="仿宋_GB2312" w:eastAsia="仿宋_GB2312" w:hAnsi="Times New Roman" w:cs="仿宋_GB2312" w:hint="eastAsia"/>
          <w:color w:val="000000"/>
          <w:kern w:val="0"/>
          <w:sz w:val="32"/>
          <w:szCs w:val="32"/>
        </w:rPr>
        <w:t>本次活动材料申报、作品提交和专家评审等均通过网络开展。各承建单位和个人均须使用资源建设负责人的师训平台账号完成网络操作。作品信息以平台录入资料为准。</w:t>
      </w:r>
    </w:p>
    <w:p w:rsidR="00020CBC" w:rsidRDefault="00020CBC" w:rsidP="00020CBC">
      <w:pPr>
        <w:pStyle w:val="a8"/>
        <w:widowControl/>
        <w:spacing w:line="560" w:lineRule="exact"/>
        <w:ind w:firstLineChars="200" w:firstLine="640"/>
        <w:rPr>
          <w:rFonts w:ascii="仿宋_GB2312" w:eastAsia="仿宋_GB2312" w:cs="仿宋_GB2312"/>
          <w:color w:val="000000"/>
          <w:sz w:val="32"/>
          <w:szCs w:val="32"/>
        </w:rPr>
      </w:pPr>
      <w:r>
        <w:rPr>
          <w:rFonts w:ascii="仿宋_GB2312" w:eastAsia="仿宋_GB2312" w:hAnsi="Times New Roman" w:cs="仿宋_GB2312" w:hint="eastAsia"/>
          <w:color w:val="000000"/>
          <w:kern w:val="0"/>
          <w:sz w:val="32"/>
          <w:szCs w:val="32"/>
        </w:rPr>
        <w:t>（二）</w:t>
      </w:r>
      <w:r w:rsidR="00A16E39">
        <w:rPr>
          <w:rFonts w:ascii="仿宋_GB2312" w:eastAsia="仿宋_GB2312" w:hAnsi="Times New Roman" w:cs="仿宋_GB2312" w:hint="eastAsia"/>
          <w:color w:val="000000"/>
          <w:kern w:val="0"/>
          <w:sz w:val="32"/>
          <w:szCs w:val="32"/>
        </w:rPr>
        <w:t>参加活动的数字教育资源须为作者本人原创，不得抄袭他人作品，侵害他人版权。若发现作品侵犯他人著作权或有任何不良信息内容的，一律取消活动参与资格。作品中引用他人的音乐、图片、视频及其他资源，请在申报时予以详细文字说明，注明出处和来源。不作说明的视为原创，由作者承担相关法律责任。</w:t>
      </w:r>
    </w:p>
    <w:p w:rsidR="00020CBC" w:rsidRDefault="00020CBC" w:rsidP="00020CBC">
      <w:pPr>
        <w:pStyle w:val="a8"/>
        <w:widowControl/>
        <w:spacing w:line="560" w:lineRule="exact"/>
        <w:ind w:firstLineChars="200" w:firstLine="640"/>
        <w:rPr>
          <w:rFonts w:ascii="仿宋_GB2312" w:eastAsia="仿宋_GB2312" w:cs="仿宋_GB2312"/>
          <w:color w:val="000000"/>
          <w:sz w:val="32"/>
          <w:szCs w:val="32"/>
        </w:rPr>
      </w:pPr>
      <w:r>
        <w:rPr>
          <w:rFonts w:ascii="仿宋_GB2312" w:eastAsia="仿宋_GB2312" w:hAnsi="Times New Roman" w:cs="仿宋_GB2312" w:hint="eastAsia"/>
          <w:color w:val="000000"/>
          <w:kern w:val="0"/>
          <w:sz w:val="32"/>
          <w:szCs w:val="32"/>
        </w:rPr>
        <w:t>（三）</w:t>
      </w:r>
      <w:r w:rsidR="00A16E39">
        <w:rPr>
          <w:rFonts w:ascii="仿宋_GB2312" w:eastAsia="仿宋_GB2312" w:hAnsi="Times New Roman" w:cs="仿宋_GB2312" w:hint="eastAsia"/>
          <w:color w:val="000000"/>
          <w:kern w:val="0"/>
          <w:sz w:val="32"/>
          <w:szCs w:val="32"/>
        </w:rPr>
        <w:t>根据自愿参与原则，作者应同意授权活动主办方享有作品独家网络传播权，并授权活动主办方择优推荐参加教育部、中央电化教育馆等上级部门组织的相关征集、交流、评选等活动。</w:t>
      </w:r>
    </w:p>
    <w:p w:rsidR="00A16E39" w:rsidRDefault="00020CBC" w:rsidP="00A16E39">
      <w:pPr>
        <w:pStyle w:val="a8"/>
        <w:widowControl/>
        <w:spacing w:line="560" w:lineRule="exact"/>
        <w:ind w:firstLineChars="200" w:firstLine="640"/>
        <w:jc w:val="left"/>
        <w:rPr>
          <w:rFonts w:ascii="仿宋_GB2312" w:eastAsia="仿宋_GB2312" w:hAnsi="Times New Roman" w:cs="仿宋_GB2312"/>
          <w:color w:val="000000"/>
          <w:kern w:val="0"/>
          <w:sz w:val="32"/>
          <w:szCs w:val="32"/>
        </w:rPr>
      </w:pPr>
      <w:r>
        <w:rPr>
          <w:rFonts w:ascii="仿宋_GB2312" w:eastAsia="仿宋_GB2312" w:hAnsi="Times New Roman" w:cs="仿宋_GB2312" w:hint="eastAsia"/>
          <w:color w:val="000000"/>
          <w:kern w:val="0"/>
          <w:sz w:val="32"/>
          <w:szCs w:val="32"/>
        </w:rPr>
        <w:t>（四）</w:t>
      </w:r>
      <w:r w:rsidR="00A16E39" w:rsidRPr="00741B6F">
        <w:rPr>
          <w:rFonts w:ascii="仿宋_GB2312" w:eastAsia="仿宋_GB2312" w:hAnsi="Times New Roman" w:cs="仿宋_GB2312" w:hint="eastAsia"/>
          <w:color w:val="000000"/>
          <w:kern w:val="0"/>
          <w:sz w:val="32"/>
          <w:szCs w:val="32"/>
        </w:rPr>
        <w:t>联系方式</w:t>
      </w:r>
    </w:p>
    <w:p w:rsidR="00A16E39" w:rsidRDefault="00A16E39" w:rsidP="00A16E39">
      <w:pPr>
        <w:pStyle w:val="a8"/>
        <w:widowControl/>
        <w:spacing w:line="560" w:lineRule="exact"/>
        <w:ind w:firstLineChars="200" w:firstLine="640"/>
        <w:jc w:val="left"/>
        <w:rPr>
          <w:rFonts w:ascii="仿宋_GB2312" w:eastAsia="仿宋_GB2312" w:cs="仿宋_GB2312"/>
          <w:color w:val="000000"/>
          <w:sz w:val="32"/>
          <w:szCs w:val="32"/>
        </w:rPr>
      </w:pPr>
      <w:r>
        <w:rPr>
          <w:rFonts w:ascii="仿宋_GB2312" w:eastAsia="仿宋_GB2312" w:cs="仿宋_GB2312" w:hint="eastAsia"/>
          <w:color w:val="000000"/>
          <w:sz w:val="32"/>
          <w:szCs w:val="32"/>
        </w:rPr>
        <w:t>市教育保障中心联系人:陆霄</w:t>
      </w:r>
      <w:r w:rsidRPr="008460DC">
        <w:rPr>
          <w:rFonts w:asciiTheme="minorEastAsia" w:eastAsiaTheme="minorEastAsia" w:hAnsiTheme="minorEastAsia" w:cs="仿宋_GB2312" w:hint="eastAsia"/>
          <w:color w:val="000000"/>
          <w:sz w:val="32"/>
          <w:szCs w:val="32"/>
        </w:rPr>
        <w:t>玥</w:t>
      </w:r>
      <w:r>
        <w:rPr>
          <w:rFonts w:ascii="仿宋_GB2312" w:eastAsia="仿宋_GB2312" w:cs="仿宋_GB2312" w:hint="eastAsia"/>
          <w:color w:val="000000"/>
          <w:sz w:val="32"/>
          <w:szCs w:val="32"/>
        </w:rPr>
        <w:t>，电话：2899075，电子邮箱：</w:t>
      </w:r>
    </w:p>
    <w:p w:rsidR="00A16E39" w:rsidRDefault="00A16E39" w:rsidP="00A16E39">
      <w:pPr>
        <w:pStyle w:val="a8"/>
        <w:widowControl/>
        <w:spacing w:line="560" w:lineRule="exact"/>
        <w:jc w:val="left"/>
        <w:rPr>
          <w:rFonts w:ascii="仿宋_GB2312" w:eastAsia="仿宋_GB2312" w:hAnsi="Times New Roman" w:cs="仿宋_GB2312"/>
          <w:color w:val="000000"/>
          <w:kern w:val="0"/>
          <w:sz w:val="32"/>
          <w:szCs w:val="32"/>
        </w:rPr>
      </w:pPr>
      <w:r w:rsidRPr="00352317">
        <w:rPr>
          <w:rFonts w:ascii="仿宋_GB2312" w:eastAsia="仿宋_GB2312" w:cs="仿宋_GB2312" w:hint="eastAsia"/>
          <w:color w:val="000000"/>
          <w:sz w:val="32"/>
          <w:szCs w:val="32"/>
        </w:rPr>
        <w:t>xxzxluxy@126.com</w:t>
      </w:r>
      <w:r>
        <w:rPr>
          <w:rFonts w:ascii="仿宋_GB2312" w:eastAsia="仿宋_GB2312" w:cs="仿宋_GB2312" w:hint="eastAsia"/>
          <w:color w:val="000000"/>
          <w:sz w:val="32"/>
          <w:szCs w:val="32"/>
        </w:rPr>
        <w:t>，联系地址：湖州市教育保障中心（湖州市吉</w:t>
      </w:r>
    </w:p>
    <w:p w:rsidR="00020CBC" w:rsidRDefault="00A16E39" w:rsidP="00A16E39">
      <w:pPr>
        <w:pStyle w:val="a8"/>
        <w:widowControl/>
        <w:spacing w:line="560" w:lineRule="exact"/>
        <w:ind w:firstLineChars="200" w:firstLine="640"/>
        <w:rPr>
          <w:rFonts w:ascii="仿宋_GB2312" w:eastAsia="仿宋_GB2312" w:cs="仿宋_GB2312"/>
          <w:color w:val="000000"/>
          <w:sz w:val="32"/>
          <w:szCs w:val="32"/>
        </w:rPr>
      </w:pPr>
      <w:r>
        <w:rPr>
          <w:rFonts w:ascii="仿宋_GB2312" w:eastAsia="仿宋_GB2312" w:cs="仿宋_GB2312" w:hint="eastAsia"/>
          <w:color w:val="000000"/>
          <w:sz w:val="32"/>
          <w:szCs w:val="32"/>
        </w:rPr>
        <w:lastRenderedPageBreak/>
        <w:t>山北路6号1号楼208室）。</w:t>
      </w:r>
    </w:p>
    <w:p w:rsidR="00A16E39" w:rsidRDefault="00A16E39" w:rsidP="00A16E39">
      <w:pPr>
        <w:pStyle w:val="a8"/>
        <w:widowControl/>
        <w:spacing w:line="560" w:lineRule="exact"/>
        <w:ind w:firstLineChars="200" w:firstLine="640"/>
        <w:rPr>
          <w:rFonts w:ascii="仿宋_GB2312" w:eastAsia="仿宋_GB2312" w:cs="仿宋_GB2312"/>
          <w:color w:val="000000"/>
          <w:sz w:val="32"/>
          <w:szCs w:val="32"/>
        </w:rPr>
      </w:pPr>
    </w:p>
    <w:p w:rsidR="00783B60" w:rsidRPr="00BF2EBE" w:rsidRDefault="00783B60" w:rsidP="00020CBC">
      <w:pPr>
        <w:pStyle w:val="a8"/>
        <w:widowControl/>
        <w:spacing w:line="560" w:lineRule="exact"/>
        <w:ind w:firstLineChars="200" w:firstLine="640"/>
        <w:jc w:val="left"/>
        <w:rPr>
          <w:rFonts w:ascii="仿宋_GB2312" w:eastAsia="仿宋_GB2312" w:cs="仿宋_GB2312"/>
          <w:color w:val="000000"/>
          <w:sz w:val="32"/>
          <w:szCs w:val="32"/>
        </w:rPr>
      </w:pPr>
    </w:p>
    <w:p w:rsidR="00362048" w:rsidRDefault="00362048" w:rsidP="00020CBC">
      <w:pPr>
        <w:pStyle w:val="a8"/>
        <w:widowControl/>
        <w:spacing w:line="560" w:lineRule="exact"/>
        <w:ind w:firstLineChars="200" w:firstLine="640"/>
        <w:jc w:val="left"/>
        <w:rPr>
          <w:rFonts w:ascii="仿宋_GB2312" w:eastAsia="仿宋_GB2312" w:cs="仿宋_GB2312"/>
          <w:color w:val="000000"/>
          <w:sz w:val="32"/>
          <w:szCs w:val="32"/>
        </w:rPr>
      </w:pPr>
      <w:r>
        <w:rPr>
          <w:rFonts w:ascii="仿宋_GB2312" w:eastAsia="仿宋_GB2312" w:cs="仿宋_GB2312" w:hint="eastAsia"/>
          <w:color w:val="000000"/>
          <w:sz w:val="32"/>
          <w:szCs w:val="32"/>
        </w:rPr>
        <w:t>附件：1.202</w:t>
      </w:r>
      <w:r w:rsidR="00D27320">
        <w:rPr>
          <w:rFonts w:ascii="仿宋_GB2312" w:eastAsia="仿宋_GB2312" w:cs="仿宋_GB2312"/>
          <w:color w:val="000000"/>
          <w:sz w:val="32"/>
          <w:szCs w:val="32"/>
        </w:rPr>
        <w:t>1</w:t>
      </w:r>
      <w:r>
        <w:rPr>
          <w:rFonts w:ascii="仿宋_GB2312" w:eastAsia="仿宋_GB2312" w:cs="仿宋_GB2312" w:hint="eastAsia"/>
          <w:color w:val="000000"/>
          <w:sz w:val="32"/>
          <w:szCs w:val="32"/>
        </w:rPr>
        <w:t>年度</w:t>
      </w:r>
      <w:r w:rsidRPr="00362048">
        <w:rPr>
          <w:rFonts w:ascii="仿宋_GB2312" w:eastAsia="仿宋_GB2312" w:cs="仿宋_GB2312" w:hint="eastAsia"/>
          <w:color w:val="000000"/>
          <w:sz w:val="32"/>
          <w:szCs w:val="32"/>
        </w:rPr>
        <w:t>浙江省精品资源建设规范</w:t>
      </w:r>
    </w:p>
    <w:p w:rsidR="00362048" w:rsidRDefault="00362048" w:rsidP="00020CBC">
      <w:pPr>
        <w:pStyle w:val="a8"/>
        <w:widowControl/>
        <w:spacing w:line="560" w:lineRule="exact"/>
        <w:ind w:firstLineChars="200" w:firstLine="640"/>
        <w:jc w:val="left"/>
        <w:rPr>
          <w:rFonts w:ascii="仿宋_GB2312" w:eastAsia="仿宋_GB2312" w:cs="仿宋_GB2312"/>
          <w:color w:val="000000"/>
          <w:sz w:val="32"/>
          <w:szCs w:val="32"/>
        </w:rPr>
      </w:pPr>
      <w:r>
        <w:rPr>
          <w:rFonts w:ascii="仿宋_GB2312" w:eastAsia="仿宋_GB2312" w:cs="仿宋_GB2312" w:hint="eastAsia"/>
          <w:color w:val="000000"/>
          <w:sz w:val="32"/>
          <w:szCs w:val="32"/>
        </w:rPr>
        <w:t xml:space="preserve">      2.作品申报表</w:t>
      </w:r>
    </w:p>
    <w:p w:rsidR="00362048" w:rsidRDefault="00362048" w:rsidP="00020CBC">
      <w:pPr>
        <w:pStyle w:val="a8"/>
        <w:widowControl/>
        <w:spacing w:line="560" w:lineRule="exact"/>
        <w:ind w:firstLineChars="200" w:firstLine="640"/>
        <w:jc w:val="left"/>
        <w:rPr>
          <w:rFonts w:ascii="仿宋_GB2312" w:eastAsia="仿宋_GB2312" w:cs="仿宋_GB2312"/>
          <w:color w:val="000000"/>
          <w:sz w:val="32"/>
          <w:szCs w:val="32"/>
        </w:rPr>
      </w:pPr>
      <w:r>
        <w:rPr>
          <w:rFonts w:ascii="仿宋_GB2312" w:eastAsia="仿宋_GB2312" w:cs="仿宋_GB2312" w:hint="eastAsia"/>
          <w:color w:val="000000"/>
          <w:sz w:val="32"/>
          <w:szCs w:val="32"/>
        </w:rPr>
        <w:t xml:space="preserve">      3.作品汇总表</w:t>
      </w:r>
    </w:p>
    <w:p w:rsidR="004B7F49" w:rsidRDefault="004B7F49" w:rsidP="00020CBC">
      <w:pPr>
        <w:pStyle w:val="a8"/>
        <w:widowControl/>
        <w:spacing w:line="560" w:lineRule="exact"/>
        <w:ind w:firstLineChars="200" w:firstLine="640"/>
        <w:jc w:val="left"/>
        <w:rPr>
          <w:rFonts w:ascii="仿宋_GB2312" w:eastAsia="仿宋_GB2312" w:cs="仿宋_GB2312"/>
          <w:color w:val="000000"/>
          <w:sz w:val="32"/>
          <w:szCs w:val="32"/>
        </w:rPr>
      </w:pPr>
      <w:r>
        <w:rPr>
          <w:rFonts w:ascii="仿宋_GB2312" w:eastAsia="仿宋_GB2312" w:cs="仿宋_GB2312" w:hint="eastAsia"/>
          <w:color w:val="000000"/>
          <w:sz w:val="32"/>
          <w:szCs w:val="32"/>
        </w:rPr>
        <w:t xml:space="preserve">      4.</w:t>
      </w:r>
      <w:r w:rsidRPr="004B7F49">
        <w:rPr>
          <w:rFonts w:ascii="仿宋_GB2312" w:eastAsia="仿宋_GB2312" w:cs="仿宋_GB2312" w:hint="eastAsia"/>
          <w:color w:val="000000"/>
          <w:sz w:val="32"/>
          <w:szCs w:val="32"/>
        </w:rPr>
        <w:t>家庭教育指导课活动参与方式说明</w:t>
      </w:r>
    </w:p>
    <w:p w:rsidR="00C50797" w:rsidRDefault="00C50797" w:rsidP="00020CBC">
      <w:pPr>
        <w:pStyle w:val="a8"/>
        <w:widowControl/>
        <w:spacing w:line="560" w:lineRule="exact"/>
        <w:ind w:firstLineChars="200" w:firstLine="640"/>
        <w:jc w:val="left"/>
        <w:rPr>
          <w:rFonts w:ascii="仿宋_GB2312" w:eastAsia="仿宋_GB2312" w:cs="仿宋_GB2312"/>
          <w:color w:val="000000"/>
          <w:sz w:val="32"/>
          <w:szCs w:val="32"/>
        </w:rPr>
      </w:pPr>
      <w:r>
        <w:rPr>
          <w:rFonts w:ascii="仿宋_GB2312" w:eastAsia="仿宋_GB2312" w:cs="仿宋_GB2312" w:hint="eastAsia"/>
          <w:color w:val="000000"/>
          <w:sz w:val="32"/>
          <w:szCs w:val="32"/>
        </w:rPr>
        <w:t>（附件请至湖州教育网教育技术栏目下载）</w:t>
      </w:r>
    </w:p>
    <w:p w:rsidR="00C50797" w:rsidRDefault="00C50797" w:rsidP="00020CBC">
      <w:pPr>
        <w:pStyle w:val="a8"/>
        <w:widowControl/>
        <w:spacing w:line="560" w:lineRule="exact"/>
        <w:ind w:firstLineChars="200" w:firstLine="640"/>
        <w:jc w:val="left"/>
        <w:rPr>
          <w:rFonts w:ascii="仿宋_GB2312" w:eastAsia="仿宋_GB2312" w:cs="仿宋_GB2312"/>
          <w:color w:val="000000"/>
          <w:sz w:val="32"/>
          <w:szCs w:val="32"/>
        </w:rPr>
      </w:pPr>
      <w:r>
        <w:rPr>
          <w:rFonts w:ascii="仿宋_GB2312" w:eastAsia="仿宋_GB2312" w:cs="仿宋_GB2312" w:hint="eastAsia"/>
          <w:color w:val="000000"/>
          <w:sz w:val="32"/>
          <w:szCs w:val="32"/>
        </w:rPr>
        <w:t xml:space="preserve">    </w:t>
      </w:r>
    </w:p>
    <w:p w:rsidR="000D16B6" w:rsidRDefault="000D16B6" w:rsidP="00020CBC">
      <w:pPr>
        <w:pStyle w:val="a8"/>
        <w:widowControl/>
        <w:spacing w:line="560" w:lineRule="exact"/>
        <w:ind w:firstLineChars="200" w:firstLine="640"/>
        <w:jc w:val="left"/>
        <w:rPr>
          <w:rFonts w:ascii="仿宋_GB2312" w:eastAsia="仿宋_GB2312" w:cs="仿宋_GB2312"/>
          <w:color w:val="000000"/>
          <w:sz w:val="32"/>
          <w:szCs w:val="32"/>
        </w:rPr>
      </w:pPr>
    </w:p>
    <w:p w:rsidR="000D16B6" w:rsidRDefault="000D16B6" w:rsidP="000D16B6">
      <w:pPr>
        <w:pStyle w:val="a8"/>
        <w:widowControl/>
        <w:spacing w:line="560" w:lineRule="exact"/>
        <w:ind w:firstLineChars="100" w:firstLine="320"/>
        <w:rPr>
          <w:rFonts w:ascii="仿宋_GB2312" w:eastAsia="仿宋_GB2312" w:hAnsi="Times New Roman" w:cs="仿宋_GB2312"/>
          <w:color w:val="000000"/>
          <w:kern w:val="0"/>
          <w:sz w:val="32"/>
          <w:szCs w:val="32"/>
        </w:rPr>
      </w:pPr>
      <w:r>
        <w:rPr>
          <w:rFonts w:ascii="仿宋_GB2312" w:eastAsia="仿宋_GB2312" w:hAnsi="Times New Roman" w:cs="仿宋_GB2312" w:hint="eastAsia"/>
          <w:color w:val="000000"/>
          <w:kern w:val="0"/>
          <w:sz w:val="32"/>
          <w:szCs w:val="32"/>
        </w:rPr>
        <w:t>湖州市教育</w:t>
      </w:r>
      <w:r w:rsidR="00D27320">
        <w:rPr>
          <w:rFonts w:ascii="仿宋_GB2312" w:eastAsia="仿宋_GB2312" w:hAnsi="Times New Roman" w:cs="仿宋_GB2312" w:hint="eastAsia"/>
          <w:color w:val="000000"/>
          <w:kern w:val="0"/>
          <w:sz w:val="32"/>
          <w:szCs w:val="32"/>
        </w:rPr>
        <w:t>保障</w:t>
      </w:r>
      <w:r>
        <w:rPr>
          <w:rFonts w:ascii="仿宋_GB2312" w:eastAsia="仿宋_GB2312" w:hAnsi="Times New Roman" w:cs="仿宋_GB2312" w:hint="eastAsia"/>
          <w:color w:val="000000"/>
          <w:kern w:val="0"/>
          <w:sz w:val="32"/>
          <w:szCs w:val="32"/>
        </w:rPr>
        <w:t>中心       湖州市教育科学研究中心</w:t>
      </w:r>
    </w:p>
    <w:p w:rsidR="000D16B6" w:rsidRDefault="000D16B6" w:rsidP="000D16B6">
      <w:pPr>
        <w:pStyle w:val="a8"/>
        <w:widowControl/>
        <w:spacing w:line="560" w:lineRule="exact"/>
        <w:ind w:firstLineChars="1200" w:firstLine="3840"/>
        <w:rPr>
          <w:rFonts w:ascii="仿宋_GB2312" w:eastAsia="仿宋_GB2312" w:hAnsi="Times New Roman" w:cs="仿宋_GB2312"/>
          <w:color w:val="000000"/>
          <w:kern w:val="0"/>
          <w:sz w:val="32"/>
          <w:szCs w:val="32"/>
        </w:rPr>
      </w:pPr>
    </w:p>
    <w:p w:rsidR="000D16B6" w:rsidRDefault="000D16B6" w:rsidP="000D16B6">
      <w:pPr>
        <w:pStyle w:val="a8"/>
        <w:widowControl/>
        <w:spacing w:line="560" w:lineRule="exact"/>
        <w:ind w:firstLineChars="1200" w:firstLine="3840"/>
        <w:rPr>
          <w:rFonts w:ascii="仿宋_GB2312" w:eastAsia="仿宋_GB2312" w:hAnsi="Times New Roman" w:cs="仿宋_GB2312"/>
          <w:color w:val="000000"/>
          <w:kern w:val="0"/>
          <w:sz w:val="32"/>
          <w:szCs w:val="32"/>
        </w:rPr>
      </w:pPr>
    </w:p>
    <w:p w:rsidR="000D16B6" w:rsidRDefault="000D16B6" w:rsidP="0063629C">
      <w:pPr>
        <w:pStyle w:val="a8"/>
        <w:widowControl/>
        <w:spacing w:line="560" w:lineRule="exact"/>
        <w:ind w:firstLineChars="1400" w:firstLine="4480"/>
        <w:rPr>
          <w:rFonts w:ascii="仿宋_GB2312" w:eastAsia="仿宋_GB2312" w:cs="仿宋_GB2312"/>
          <w:color w:val="000000"/>
          <w:sz w:val="32"/>
          <w:szCs w:val="32"/>
        </w:rPr>
      </w:pPr>
      <w:r>
        <w:rPr>
          <w:rFonts w:ascii="仿宋_GB2312" w:eastAsia="仿宋_GB2312" w:hAnsi="Times New Roman" w:cs="仿宋_GB2312" w:hint="eastAsia"/>
          <w:color w:val="000000"/>
          <w:kern w:val="0"/>
          <w:sz w:val="32"/>
          <w:szCs w:val="32"/>
        </w:rPr>
        <w:t>湖州市</w:t>
      </w:r>
      <w:r w:rsidR="0063629C">
        <w:rPr>
          <w:rFonts w:ascii="仿宋_GB2312" w:eastAsia="仿宋_GB2312" w:hAnsi="Times New Roman" w:cs="仿宋_GB2312" w:hint="eastAsia"/>
          <w:color w:val="000000"/>
          <w:kern w:val="0"/>
          <w:sz w:val="32"/>
          <w:szCs w:val="32"/>
        </w:rPr>
        <w:t>教育局</w:t>
      </w:r>
      <w:r>
        <w:rPr>
          <w:rFonts w:ascii="仿宋_GB2312" w:eastAsia="仿宋_GB2312" w:hAnsi="Times New Roman" w:cs="仿宋_GB2312" w:hint="eastAsia"/>
          <w:color w:val="000000"/>
          <w:kern w:val="0"/>
          <w:sz w:val="32"/>
          <w:szCs w:val="32"/>
        </w:rPr>
        <w:t>职教教研室</w:t>
      </w:r>
    </w:p>
    <w:p w:rsidR="000D16B6" w:rsidRDefault="000D16B6" w:rsidP="005022B4">
      <w:pPr>
        <w:pStyle w:val="a8"/>
        <w:widowControl/>
        <w:tabs>
          <w:tab w:val="left" w:pos="7513"/>
        </w:tabs>
        <w:spacing w:line="560" w:lineRule="exact"/>
        <w:rPr>
          <w:rFonts w:ascii="仿宋_GB2312" w:eastAsia="仿宋_GB2312" w:cs="仿宋_GB2312"/>
          <w:color w:val="000000"/>
          <w:sz w:val="32"/>
          <w:szCs w:val="32"/>
        </w:rPr>
      </w:pPr>
      <w:r>
        <w:rPr>
          <w:rFonts w:ascii="仿宋_GB2312" w:eastAsia="仿宋_GB2312" w:hAnsi="Times New Roman" w:cs="仿宋_GB2312" w:hint="eastAsia"/>
          <w:color w:val="000000"/>
          <w:kern w:val="0"/>
          <w:sz w:val="32"/>
          <w:szCs w:val="32"/>
        </w:rPr>
        <w:t xml:space="preserve">                             </w:t>
      </w:r>
      <w:r w:rsidR="005022B4">
        <w:rPr>
          <w:rFonts w:ascii="仿宋_GB2312" w:eastAsia="仿宋_GB2312" w:hAnsi="Times New Roman" w:cs="仿宋_GB2312" w:hint="eastAsia"/>
          <w:color w:val="000000"/>
          <w:kern w:val="0"/>
          <w:sz w:val="32"/>
          <w:szCs w:val="32"/>
        </w:rPr>
        <w:t xml:space="preserve">  </w:t>
      </w:r>
      <w:r>
        <w:rPr>
          <w:rFonts w:ascii="仿宋_GB2312" w:eastAsia="仿宋_GB2312" w:hAnsi="Times New Roman" w:cs="仿宋_GB2312" w:hint="eastAsia"/>
          <w:color w:val="000000"/>
          <w:kern w:val="0"/>
          <w:sz w:val="32"/>
          <w:szCs w:val="32"/>
        </w:rPr>
        <w:t xml:space="preserve"> 202</w:t>
      </w:r>
      <w:r w:rsidR="00D27320">
        <w:rPr>
          <w:rFonts w:ascii="仿宋_GB2312" w:eastAsia="仿宋_GB2312" w:hAnsi="Times New Roman" w:cs="仿宋_GB2312"/>
          <w:color w:val="000000"/>
          <w:kern w:val="0"/>
          <w:sz w:val="32"/>
          <w:szCs w:val="32"/>
        </w:rPr>
        <w:t>1</w:t>
      </w:r>
      <w:r>
        <w:rPr>
          <w:rFonts w:ascii="仿宋_GB2312" w:eastAsia="仿宋_GB2312" w:hAnsi="Times New Roman" w:cs="仿宋_GB2312" w:hint="eastAsia"/>
          <w:color w:val="000000"/>
          <w:kern w:val="0"/>
          <w:sz w:val="32"/>
          <w:szCs w:val="32"/>
        </w:rPr>
        <w:t>年4月</w:t>
      </w:r>
      <w:r w:rsidR="0012040D">
        <w:rPr>
          <w:rFonts w:ascii="仿宋_GB2312" w:eastAsia="仿宋_GB2312" w:hAnsi="Times New Roman" w:cs="仿宋_GB2312"/>
          <w:color w:val="000000"/>
          <w:kern w:val="0"/>
          <w:sz w:val="32"/>
          <w:szCs w:val="32"/>
        </w:rPr>
        <w:t>28</w:t>
      </w:r>
      <w:bookmarkStart w:id="0" w:name="_GoBack"/>
      <w:bookmarkEnd w:id="0"/>
      <w:r>
        <w:rPr>
          <w:rFonts w:ascii="仿宋_GB2312" w:eastAsia="仿宋_GB2312" w:hAnsi="Times New Roman" w:cs="仿宋_GB2312" w:hint="eastAsia"/>
          <w:color w:val="000000"/>
          <w:kern w:val="0"/>
          <w:sz w:val="32"/>
          <w:szCs w:val="32"/>
        </w:rPr>
        <w:t>日</w:t>
      </w:r>
    </w:p>
    <w:p w:rsidR="000D16B6" w:rsidRPr="00A552C7" w:rsidRDefault="000D16B6" w:rsidP="00020CBC">
      <w:pPr>
        <w:pStyle w:val="a8"/>
        <w:widowControl/>
        <w:spacing w:line="560" w:lineRule="exact"/>
        <w:ind w:firstLineChars="200" w:firstLine="640"/>
        <w:jc w:val="left"/>
        <w:rPr>
          <w:rFonts w:ascii="仿宋_GB2312" w:eastAsia="仿宋_GB2312" w:cs="仿宋_GB2312"/>
          <w:color w:val="000000"/>
          <w:sz w:val="32"/>
          <w:szCs w:val="32"/>
        </w:rPr>
      </w:pPr>
    </w:p>
    <w:sectPr w:rsidR="000D16B6" w:rsidRPr="00A552C7" w:rsidSect="000C0B7C">
      <w:footerReference w:type="even" r:id="rId7"/>
      <w:footerReference w:type="default" r:id="rId8"/>
      <w:pgSz w:w="11906" w:h="16838" w:code="9"/>
      <w:pgMar w:top="1440" w:right="1474"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671" w:rsidRDefault="00867671" w:rsidP="00203CE2">
      <w:r>
        <w:separator/>
      </w:r>
    </w:p>
  </w:endnote>
  <w:endnote w:type="continuationSeparator" w:id="0">
    <w:p w:rsidR="00867671" w:rsidRDefault="00867671" w:rsidP="00203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B7C" w:rsidRPr="000C0B7C" w:rsidRDefault="00867671" w:rsidP="000C0B7C">
    <w:pPr>
      <w:pStyle w:val="a5"/>
      <w:ind w:firstLine="270"/>
      <w:rPr>
        <w:rFonts w:asciiTheme="minorEastAsia" w:hAnsiTheme="minorEastAsia"/>
        <w:sz w:val="28"/>
        <w:szCs w:val="28"/>
      </w:rPr>
    </w:pPr>
    <w:sdt>
      <w:sdtPr>
        <w:id w:val="-1888473910"/>
        <w:docPartObj>
          <w:docPartGallery w:val="Page Numbers (Bottom of Page)"/>
          <w:docPartUnique/>
        </w:docPartObj>
      </w:sdtPr>
      <w:sdtEndPr>
        <w:rPr>
          <w:rFonts w:asciiTheme="minorEastAsia" w:hAnsiTheme="minorEastAsia"/>
          <w:sz w:val="28"/>
          <w:szCs w:val="28"/>
        </w:rPr>
      </w:sdtEndPr>
      <w:sdtContent>
        <w:r w:rsidR="000C0B7C" w:rsidRPr="000C0B7C">
          <w:rPr>
            <w:rFonts w:asciiTheme="minorEastAsia" w:hAnsiTheme="minorEastAsia"/>
            <w:sz w:val="28"/>
            <w:szCs w:val="28"/>
          </w:rPr>
          <w:fldChar w:fldCharType="begin"/>
        </w:r>
        <w:r w:rsidR="000C0B7C" w:rsidRPr="000C0B7C">
          <w:rPr>
            <w:rFonts w:asciiTheme="minorEastAsia" w:hAnsiTheme="minorEastAsia"/>
            <w:sz w:val="28"/>
            <w:szCs w:val="28"/>
          </w:rPr>
          <w:instrText>PAGE   \* MERGEFORMAT</w:instrText>
        </w:r>
        <w:r w:rsidR="000C0B7C" w:rsidRPr="000C0B7C">
          <w:rPr>
            <w:rFonts w:asciiTheme="minorEastAsia" w:hAnsiTheme="minorEastAsia"/>
            <w:sz w:val="28"/>
            <w:szCs w:val="28"/>
          </w:rPr>
          <w:fldChar w:fldCharType="separate"/>
        </w:r>
        <w:r w:rsidR="0012040D" w:rsidRPr="0012040D">
          <w:rPr>
            <w:rFonts w:asciiTheme="minorEastAsia" w:hAnsiTheme="minorEastAsia"/>
            <w:noProof/>
            <w:sz w:val="28"/>
            <w:szCs w:val="28"/>
            <w:lang w:val="zh-CN"/>
          </w:rPr>
          <w:t>-</w:t>
        </w:r>
        <w:r w:rsidR="0012040D">
          <w:rPr>
            <w:rFonts w:asciiTheme="minorEastAsia" w:hAnsiTheme="minorEastAsia"/>
            <w:noProof/>
            <w:sz w:val="28"/>
            <w:szCs w:val="28"/>
          </w:rPr>
          <w:t xml:space="preserve"> 8 -</w:t>
        </w:r>
        <w:r w:rsidR="000C0B7C" w:rsidRPr="000C0B7C">
          <w:rPr>
            <w:rFonts w:asciiTheme="minorEastAsia" w:hAnsiTheme="minorEastAsia"/>
            <w:sz w:val="28"/>
            <w:szCs w:val="28"/>
          </w:rPr>
          <w:fldChar w:fldCharType="end"/>
        </w:r>
      </w:sdtContent>
    </w:sdt>
  </w:p>
  <w:p w:rsidR="000C0B7C" w:rsidRDefault="000C0B7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7735395"/>
      <w:docPartObj>
        <w:docPartGallery w:val="Page Numbers (Bottom of Page)"/>
        <w:docPartUnique/>
      </w:docPartObj>
    </w:sdtPr>
    <w:sdtEndPr>
      <w:rPr>
        <w:rFonts w:asciiTheme="minorEastAsia" w:hAnsiTheme="minorEastAsia"/>
        <w:sz w:val="28"/>
        <w:szCs w:val="28"/>
      </w:rPr>
    </w:sdtEndPr>
    <w:sdtContent>
      <w:p w:rsidR="000C0B7C" w:rsidRPr="000C0B7C" w:rsidRDefault="000C0B7C" w:rsidP="000C0B7C">
        <w:pPr>
          <w:pStyle w:val="a5"/>
          <w:ind w:right="180"/>
          <w:jc w:val="right"/>
          <w:rPr>
            <w:rFonts w:asciiTheme="minorEastAsia" w:hAnsiTheme="minorEastAsia"/>
            <w:sz w:val="28"/>
            <w:szCs w:val="28"/>
          </w:rPr>
        </w:pPr>
        <w:r w:rsidRPr="000C0B7C">
          <w:rPr>
            <w:rFonts w:asciiTheme="minorEastAsia" w:hAnsiTheme="minorEastAsia"/>
            <w:sz w:val="28"/>
            <w:szCs w:val="28"/>
          </w:rPr>
          <w:fldChar w:fldCharType="begin"/>
        </w:r>
        <w:r w:rsidRPr="000C0B7C">
          <w:rPr>
            <w:rFonts w:asciiTheme="minorEastAsia" w:hAnsiTheme="minorEastAsia"/>
            <w:sz w:val="28"/>
            <w:szCs w:val="28"/>
          </w:rPr>
          <w:instrText>PAGE   \* MERGEFORMAT</w:instrText>
        </w:r>
        <w:r w:rsidRPr="000C0B7C">
          <w:rPr>
            <w:rFonts w:asciiTheme="minorEastAsia" w:hAnsiTheme="minorEastAsia"/>
            <w:sz w:val="28"/>
            <w:szCs w:val="28"/>
          </w:rPr>
          <w:fldChar w:fldCharType="separate"/>
        </w:r>
        <w:r w:rsidR="0012040D" w:rsidRPr="0012040D">
          <w:rPr>
            <w:rFonts w:asciiTheme="minorEastAsia" w:hAnsiTheme="minorEastAsia"/>
            <w:noProof/>
            <w:sz w:val="28"/>
            <w:szCs w:val="28"/>
            <w:lang w:val="zh-CN"/>
          </w:rPr>
          <w:t>-</w:t>
        </w:r>
        <w:r w:rsidR="0012040D">
          <w:rPr>
            <w:rFonts w:asciiTheme="minorEastAsia" w:hAnsiTheme="minorEastAsia"/>
            <w:noProof/>
            <w:sz w:val="28"/>
            <w:szCs w:val="28"/>
          </w:rPr>
          <w:t xml:space="preserve"> 9 -</w:t>
        </w:r>
        <w:r w:rsidRPr="000C0B7C">
          <w:rPr>
            <w:rFonts w:asciiTheme="minorEastAsia" w:hAnsiTheme="minorEastAsia"/>
            <w:sz w:val="28"/>
            <w:szCs w:val="28"/>
          </w:rPr>
          <w:fldChar w:fldCharType="end"/>
        </w:r>
      </w:p>
    </w:sdtContent>
  </w:sdt>
  <w:p w:rsidR="000C0B7C" w:rsidRDefault="000C0B7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671" w:rsidRDefault="00867671" w:rsidP="00203CE2">
      <w:r>
        <w:separator/>
      </w:r>
    </w:p>
  </w:footnote>
  <w:footnote w:type="continuationSeparator" w:id="0">
    <w:p w:rsidR="00867671" w:rsidRDefault="00867671" w:rsidP="00203CE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A4DDF"/>
    <w:multiLevelType w:val="hybridMultilevel"/>
    <w:tmpl w:val="FF3AF09E"/>
    <w:lvl w:ilvl="0" w:tplc="E4D20EA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987"/>
    <w:rsid w:val="0000263B"/>
    <w:rsid w:val="00004529"/>
    <w:rsid w:val="00014987"/>
    <w:rsid w:val="00020CBC"/>
    <w:rsid w:val="00064A66"/>
    <w:rsid w:val="00096437"/>
    <w:rsid w:val="000C0B7C"/>
    <w:rsid w:val="000D1544"/>
    <w:rsid w:val="000D16B6"/>
    <w:rsid w:val="000E1442"/>
    <w:rsid w:val="00107BC0"/>
    <w:rsid w:val="0011502C"/>
    <w:rsid w:val="0012040D"/>
    <w:rsid w:val="00124ED8"/>
    <w:rsid w:val="00154645"/>
    <w:rsid w:val="001633C7"/>
    <w:rsid w:val="0016576E"/>
    <w:rsid w:val="001726DB"/>
    <w:rsid w:val="001C2BF5"/>
    <w:rsid w:val="00203CE2"/>
    <w:rsid w:val="002069A7"/>
    <w:rsid w:val="002B1FD1"/>
    <w:rsid w:val="002C0A14"/>
    <w:rsid w:val="00336151"/>
    <w:rsid w:val="00352317"/>
    <w:rsid w:val="00362048"/>
    <w:rsid w:val="00362B6E"/>
    <w:rsid w:val="0037366D"/>
    <w:rsid w:val="003D5197"/>
    <w:rsid w:val="004508C0"/>
    <w:rsid w:val="00476B4B"/>
    <w:rsid w:val="00476D01"/>
    <w:rsid w:val="004A5B05"/>
    <w:rsid w:val="004B7F49"/>
    <w:rsid w:val="004D0078"/>
    <w:rsid w:val="005022B4"/>
    <w:rsid w:val="00535DEA"/>
    <w:rsid w:val="00555FF3"/>
    <w:rsid w:val="005860BB"/>
    <w:rsid w:val="005C74D9"/>
    <w:rsid w:val="005C7CD9"/>
    <w:rsid w:val="005E14E4"/>
    <w:rsid w:val="005F2B05"/>
    <w:rsid w:val="0063629C"/>
    <w:rsid w:val="0066053D"/>
    <w:rsid w:val="006920ED"/>
    <w:rsid w:val="006A54EC"/>
    <w:rsid w:val="006C187F"/>
    <w:rsid w:val="00740B6A"/>
    <w:rsid w:val="00747794"/>
    <w:rsid w:val="00755229"/>
    <w:rsid w:val="00765468"/>
    <w:rsid w:val="00783AEA"/>
    <w:rsid w:val="00783B60"/>
    <w:rsid w:val="007A2F94"/>
    <w:rsid w:val="008460DC"/>
    <w:rsid w:val="00846C21"/>
    <w:rsid w:val="00851B9D"/>
    <w:rsid w:val="00861186"/>
    <w:rsid w:val="00867671"/>
    <w:rsid w:val="008A191B"/>
    <w:rsid w:val="008B7FAB"/>
    <w:rsid w:val="008E4583"/>
    <w:rsid w:val="009075B0"/>
    <w:rsid w:val="009468DF"/>
    <w:rsid w:val="00964AAC"/>
    <w:rsid w:val="009C6CA2"/>
    <w:rsid w:val="00A06C4C"/>
    <w:rsid w:val="00A16E39"/>
    <w:rsid w:val="00A552C7"/>
    <w:rsid w:val="00A56CA1"/>
    <w:rsid w:val="00A74509"/>
    <w:rsid w:val="00AB40D6"/>
    <w:rsid w:val="00AF4966"/>
    <w:rsid w:val="00B14728"/>
    <w:rsid w:val="00B36A9E"/>
    <w:rsid w:val="00B42BA7"/>
    <w:rsid w:val="00B46CB9"/>
    <w:rsid w:val="00B478D0"/>
    <w:rsid w:val="00B47BA8"/>
    <w:rsid w:val="00B5176F"/>
    <w:rsid w:val="00BD6D4D"/>
    <w:rsid w:val="00BF2EBE"/>
    <w:rsid w:val="00C1198D"/>
    <w:rsid w:val="00C472F8"/>
    <w:rsid w:val="00C50797"/>
    <w:rsid w:val="00C62566"/>
    <w:rsid w:val="00CC7238"/>
    <w:rsid w:val="00CF36EA"/>
    <w:rsid w:val="00D00834"/>
    <w:rsid w:val="00D27320"/>
    <w:rsid w:val="00D359AF"/>
    <w:rsid w:val="00D616CD"/>
    <w:rsid w:val="00DA0B1F"/>
    <w:rsid w:val="00DA7CD2"/>
    <w:rsid w:val="00DB33A9"/>
    <w:rsid w:val="00DC19A5"/>
    <w:rsid w:val="00DC6D8F"/>
    <w:rsid w:val="00DE17B9"/>
    <w:rsid w:val="00E3340A"/>
    <w:rsid w:val="00EC6A86"/>
    <w:rsid w:val="00EF2CDC"/>
    <w:rsid w:val="00F11F62"/>
    <w:rsid w:val="00F212AD"/>
    <w:rsid w:val="00F72121"/>
    <w:rsid w:val="00F925D0"/>
    <w:rsid w:val="00F94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0E8FD"/>
  <w15:docId w15:val="{05355756-A835-482C-9115-8D8B45400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3CE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03CE2"/>
    <w:rPr>
      <w:sz w:val="18"/>
      <w:szCs w:val="18"/>
    </w:rPr>
  </w:style>
  <w:style w:type="paragraph" w:styleId="a5">
    <w:name w:val="footer"/>
    <w:basedOn w:val="a"/>
    <w:link w:val="a6"/>
    <w:uiPriority w:val="99"/>
    <w:unhideWhenUsed/>
    <w:rsid w:val="00203CE2"/>
    <w:pPr>
      <w:tabs>
        <w:tab w:val="center" w:pos="4153"/>
        <w:tab w:val="right" w:pos="8306"/>
      </w:tabs>
      <w:snapToGrid w:val="0"/>
      <w:jc w:val="left"/>
    </w:pPr>
    <w:rPr>
      <w:sz w:val="18"/>
      <w:szCs w:val="18"/>
    </w:rPr>
  </w:style>
  <w:style w:type="character" w:customStyle="1" w:styleId="a6">
    <w:name w:val="页脚 字符"/>
    <w:basedOn w:val="a0"/>
    <w:link w:val="a5"/>
    <w:uiPriority w:val="99"/>
    <w:rsid w:val="00203CE2"/>
    <w:rPr>
      <w:sz w:val="18"/>
      <w:szCs w:val="18"/>
    </w:rPr>
  </w:style>
  <w:style w:type="paragraph" w:styleId="a7">
    <w:name w:val="List Paragraph"/>
    <w:basedOn w:val="a"/>
    <w:uiPriority w:val="34"/>
    <w:qFormat/>
    <w:rsid w:val="00203CE2"/>
    <w:pPr>
      <w:ind w:firstLineChars="200" w:firstLine="420"/>
    </w:pPr>
  </w:style>
  <w:style w:type="paragraph" w:styleId="a8">
    <w:name w:val="Normal (Web)"/>
    <w:basedOn w:val="a"/>
    <w:qFormat/>
    <w:rsid w:val="00203CE2"/>
    <w:rPr>
      <w:rFonts w:ascii="Calibri" w:eastAsia="宋体" w:hAnsi="Calibri" w:cs="Times New Roman"/>
      <w:sz w:val="24"/>
      <w:szCs w:val="24"/>
    </w:rPr>
  </w:style>
  <w:style w:type="character" w:customStyle="1" w:styleId="a9">
    <w:name w:val="批注框文本 字符"/>
    <w:link w:val="aa"/>
    <w:rsid w:val="00020CBC"/>
    <w:rPr>
      <w:rFonts w:cs="Times New Roman"/>
      <w:sz w:val="18"/>
      <w:szCs w:val="18"/>
    </w:rPr>
  </w:style>
  <w:style w:type="paragraph" w:styleId="aa">
    <w:name w:val="Balloon Text"/>
    <w:basedOn w:val="a"/>
    <w:link w:val="a9"/>
    <w:rsid w:val="00020CBC"/>
    <w:rPr>
      <w:rFonts w:cs="Times New Roman"/>
      <w:sz w:val="18"/>
      <w:szCs w:val="18"/>
    </w:rPr>
  </w:style>
  <w:style w:type="character" w:customStyle="1" w:styleId="Char1">
    <w:name w:val="批注框文本 Char1"/>
    <w:basedOn w:val="a0"/>
    <w:uiPriority w:val="99"/>
    <w:semiHidden/>
    <w:rsid w:val="00020CBC"/>
    <w:rPr>
      <w:sz w:val="18"/>
      <w:szCs w:val="18"/>
    </w:rPr>
  </w:style>
  <w:style w:type="character" w:styleId="ab">
    <w:name w:val="Hyperlink"/>
    <w:basedOn w:val="a0"/>
    <w:uiPriority w:val="99"/>
    <w:unhideWhenUsed/>
    <w:rsid w:val="00362048"/>
    <w:rPr>
      <w:color w:val="0000FF" w:themeColor="hyperlink"/>
      <w:u w:val="single"/>
    </w:rPr>
  </w:style>
  <w:style w:type="character" w:styleId="ac">
    <w:name w:val="annotation reference"/>
    <w:basedOn w:val="a0"/>
    <w:uiPriority w:val="99"/>
    <w:semiHidden/>
    <w:unhideWhenUsed/>
    <w:rsid w:val="00CC7238"/>
    <w:rPr>
      <w:sz w:val="21"/>
      <w:szCs w:val="21"/>
    </w:rPr>
  </w:style>
  <w:style w:type="paragraph" w:styleId="ad">
    <w:name w:val="annotation text"/>
    <w:basedOn w:val="a"/>
    <w:link w:val="ae"/>
    <w:uiPriority w:val="99"/>
    <w:semiHidden/>
    <w:unhideWhenUsed/>
    <w:rsid w:val="00CC7238"/>
    <w:pPr>
      <w:jc w:val="left"/>
    </w:pPr>
  </w:style>
  <w:style w:type="character" w:customStyle="1" w:styleId="ae">
    <w:name w:val="批注文字 字符"/>
    <w:basedOn w:val="a0"/>
    <w:link w:val="ad"/>
    <w:uiPriority w:val="99"/>
    <w:semiHidden/>
    <w:rsid w:val="00CC7238"/>
  </w:style>
  <w:style w:type="paragraph" w:styleId="af">
    <w:name w:val="annotation subject"/>
    <w:basedOn w:val="ad"/>
    <w:next w:val="ad"/>
    <w:link w:val="af0"/>
    <w:uiPriority w:val="99"/>
    <w:semiHidden/>
    <w:unhideWhenUsed/>
    <w:rsid w:val="00CC7238"/>
    <w:rPr>
      <w:b/>
      <w:bCs/>
    </w:rPr>
  </w:style>
  <w:style w:type="character" w:customStyle="1" w:styleId="af0">
    <w:name w:val="批注主题 字符"/>
    <w:basedOn w:val="ae"/>
    <w:link w:val="af"/>
    <w:uiPriority w:val="99"/>
    <w:semiHidden/>
    <w:rsid w:val="00CC7238"/>
    <w:rPr>
      <w:b/>
      <w:bCs/>
    </w:rPr>
  </w:style>
  <w:style w:type="table" w:styleId="af1">
    <w:name w:val="Table Grid"/>
    <w:basedOn w:val="a1"/>
    <w:uiPriority w:val="59"/>
    <w:rsid w:val="006C18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9</Pages>
  <Words>587</Words>
  <Characters>3347</Characters>
  <Application>Microsoft Office Word</Application>
  <DocSecurity>0</DocSecurity>
  <Lines>27</Lines>
  <Paragraphs>7</Paragraphs>
  <ScaleCrop>false</ScaleCrop>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Administrator</cp:lastModifiedBy>
  <cp:revision>70</cp:revision>
  <cp:lastPrinted>2020-04-10T07:27:00Z</cp:lastPrinted>
  <dcterms:created xsi:type="dcterms:W3CDTF">2020-04-01T06:14:00Z</dcterms:created>
  <dcterms:modified xsi:type="dcterms:W3CDTF">2021-04-28T07:52:00Z</dcterms:modified>
</cp:coreProperties>
</file>