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13</w:t>
      </w:r>
      <w:r>
        <w:rPr>
          <w:rFonts w:hint="eastAsia" w:ascii="宋体" w:hAnsi="宋体" w:eastAsia="宋体" w:cs="宋体"/>
          <w:b/>
          <w:color w:val="000000"/>
          <w:kern w:val="0"/>
          <w:szCs w:val="21"/>
          <w:lang w:eastAsia="zh-CN"/>
        </w:rPr>
        <w:t>《</w:t>
      </w: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荷叶圆圆</w:t>
      </w:r>
      <w:r>
        <w:rPr>
          <w:rFonts w:hint="eastAsia" w:ascii="宋体" w:hAnsi="宋体" w:eastAsia="宋体" w:cs="宋体"/>
          <w:b/>
          <w:color w:val="000000"/>
          <w:kern w:val="0"/>
          <w:szCs w:val="21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第一课时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课时目标：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1.借助汉语拼音认读“荷、珠、摇”等12个生字，可以在田字格里规范、美观的书写“机、亮”几个生字。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2.能借助图片，联系生活实际了解“停机坪、摇篮、透明”等词语意思；通过做动作知道“躺、展开”等词语的意思。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3.学习并仿照“荷叶圆圆的，绿绿的”的句式说话。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教学重点：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能借助图片，联系生活实际了解“停机坪、摇篮、透明”等词语意思；通过做动作知道“躺、展开”等词语的意思。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教学难点：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学习并仿照“荷叶圆圆的，绿绿的”的句式说话。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教学准备：</w:t>
      </w:r>
      <w:r>
        <w:rPr>
          <w:rFonts w:hint="eastAsia" w:ascii="宋体" w:hAnsi="宋体" w:cs="宋体"/>
          <w:b w:val="0"/>
          <w:bCs w:val="0"/>
          <w:color w:val="000000"/>
          <w:szCs w:val="21"/>
          <w:highlight w:val="none"/>
          <w:lang w:val="en-US" w:eastAsia="zh-CN"/>
        </w:rPr>
        <w:t>多媒体</w:t>
      </w:r>
      <w:r>
        <w:rPr>
          <w:rFonts w:hint="eastAsia" w:ascii="宋体" w:hAnsi="宋体" w:cs="宋体"/>
          <w:b w:val="0"/>
          <w:bCs w:val="0"/>
          <w:color w:val="000000"/>
          <w:szCs w:val="21"/>
          <w:highlight w:val="none"/>
        </w:rPr>
        <w:t>课件、</w:t>
      </w:r>
      <w:r>
        <w:rPr>
          <w:rFonts w:hint="eastAsia" w:ascii="宋体" w:hAnsi="宋体" w:cs="宋体"/>
          <w:b w:val="0"/>
          <w:bCs w:val="0"/>
          <w:color w:val="000000"/>
          <w:szCs w:val="21"/>
          <w:highlight w:val="none"/>
          <w:lang w:val="en-US" w:eastAsia="zh-CN"/>
        </w:rPr>
        <w:t>生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字</w:t>
      </w:r>
      <w:r>
        <w:rPr>
          <w:rFonts w:hint="eastAsia" w:ascii="宋体" w:hAnsi="宋体" w:cs="宋体"/>
          <w:color w:val="000000"/>
          <w:szCs w:val="21"/>
          <w:highlight w:val="none"/>
        </w:rPr>
        <w:t>卡片</w:t>
      </w:r>
      <w:r>
        <w:rPr>
          <w:rFonts w:hint="eastAsia" w:ascii="宋体" w:hAnsi="宋体" w:cs="宋体"/>
          <w:color w:val="000000"/>
          <w:szCs w:val="21"/>
          <w:highlight w:val="none"/>
          <w:lang w:eastAsia="zh-CN"/>
        </w:rPr>
        <w:t>、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学习单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学情分析：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zh-TW" w:eastAsia="zh-TW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1.丁荷小学一（12）班学生</w:t>
      </w:r>
      <w:r>
        <w:rPr>
          <w:rFonts w:hint="eastAsia" w:ascii="宋体" w:hAnsi="宋体" w:eastAsia="宋体" w:cs="宋体"/>
          <w:sz w:val="21"/>
          <w:szCs w:val="21"/>
          <w:lang w:val="zh-TW"/>
        </w:rPr>
        <w:t>经过了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近大半年</w:t>
      </w:r>
      <w:r>
        <w:rPr>
          <w:rFonts w:hint="eastAsia" w:ascii="宋体" w:hAnsi="宋体" w:eastAsia="宋体" w:cs="宋体"/>
          <w:sz w:val="21"/>
          <w:szCs w:val="21"/>
          <w:lang w:val="zh-TW"/>
        </w:rPr>
        <w:t>的学习，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大部分</w:t>
      </w:r>
      <w:r>
        <w:rPr>
          <w:rFonts w:hint="eastAsia" w:ascii="宋体" w:hAnsi="宋体" w:eastAsia="宋体" w:cs="宋体"/>
          <w:sz w:val="21"/>
          <w:szCs w:val="21"/>
        </w:rPr>
        <w:t>学生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养成</w:t>
      </w:r>
      <w:r>
        <w:rPr>
          <w:rFonts w:hint="eastAsia" w:ascii="宋体" w:hAnsi="宋体" w:eastAsia="宋体" w:cs="宋体"/>
          <w:sz w:val="21"/>
          <w:szCs w:val="21"/>
        </w:rPr>
        <w:t>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较好</w:t>
      </w:r>
      <w:r>
        <w:rPr>
          <w:rFonts w:hint="eastAsia" w:ascii="宋体" w:hAnsi="宋体" w:eastAsia="宋体" w:cs="宋体"/>
          <w:sz w:val="21"/>
          <w:szCs w:val="21"/>
        </w:rPr>
        <w:t>的学习习惯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在丰富的课外阅读中也</w:t>
      </w:r>
      <w:r>
        <w:rPr>
          <w:rFonts w:hint="eastAsia" w:ascii="宋体" w:hAnsi="宋体" w:eastAsia="宋体" w:cs="宋体"/>
          <w:sz w:val="21"/>
          <w:szCs w:val="21"/>
        </w:rPr>
        <w:t>积累了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不少</w:t>
      </w:r>
      <w:r>
        <w:rPr>
          <w:rFonts w:hint="eastAsia" w:ascii="宋体" w:hAnsi="宋体" w:eastAsia="宋体" w:cs="宋体"/>
          <w:sz w:val="21"/>
          <w:szCs w:val="21"/>
        </w:rPr>
        <w:t>词语，为学习语文知识提供了很大的帮助</w:t>
      </w:r>
      <w:r>
        <w:rPr>
          <w:rFonts w:hint="eastAsia" w:ascii="宋体" w:hAnsi="宋体" w:eastAsia="宋体" w:cs="宋体"/>
          <w:sz w:val="21"/>
          <w:szCs w:val="21"/>
          <w:lang w:val="zh-TW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大多数同学能</w:t>
      </w:r>
      <w:r>
        <w:rPr>
          <w:rFonts w:hint="eastAsia" w:ascii="宋体" w:hAnsi="宋体" w:eastAsia="宋体" w:cs="宋体"/>
          <w:sz w:val="21"/>
          <w:szCs w:val="21"/>
          <w:lang w:val="zh-TW" w:eastAsia="zh-TW"/>
        </w:rPr>
        <w:t>按时完成作业</w:t>
      </w:r>
      <w:r>
        <w:rPr>
          <w:rFonts w:hint="eastAsia" w:ascii="宋体" w:hAnsi="宋体" w:eastAsia="宋体" w:cs="宋体"/>
          <w:sz w:val="21"/>
          <w:szCs w:val="21"/>
          <w:lang w:val="zh-TW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认真读题，理解题意，书写规范，但也存在着一些问题，如极个别同学做题不按要求做、书写潦草、马马虎虎、不看题离题等现象。</w:t>
      </w:r>
      <w:r>
        <w:rPr>
          <w:rFonts w:hint="eastAsia" w:ascii="宋体" w:hAnsi="宋体" w:eastAsia="宋体" w:cs="宋体"/>
          <w:sz w:val="21"/>
          <w:szCs w:val="21"/>
          <w:lang w:val="zh-TW" w:eastAsia="zh-TW"/>
        </w:rPr>
        <w:t>部分学生在学习习惯、基础知识等方面还需更多关注</w:t>
      </w:r>
      <w:r>
        <w:rPr>
          <w:rFonts w:hint="eastAsia" w:ascii="宋体" w:hAnsi="宋体" w:eastAsia="宋体" w:cs="宋体"/>
          <w:sz w:val="21"/>
          <w:szCs w:val="21"/>
          <w:lang w:val="zh-TW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zh-TW"/>
        </w:rPr>
        <w:t>总体而言，学生在语文学习上还有很大的进步空间</w:t>
      </w:r>
      <w:r>
        <w:rPr>
          <w:rFonts w:hint="eastAsia" w:ascii="宋体" w:hAnsi="宋体" w:eastAsia="宋体" w:cs="宋体"/>
          <w:sz w:val="21"/>
          <w:szCs w:val="21"/>
          <w:lang w:val="zh-TW" w:eastAsia="zh-TW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highlight w:val="none"/>
          <w:lang w:val="en-US" w:eastAsia="zh-CN"/>
        </w:rPr>
        <w:t>2.长山小学一</w:t>
      </w:r>
      <w:r>
        <w:rPr>
          <w:rFonts w:hint="eastAsia" w:ascii="宋体" w:hAnsi="宋体" w:cs="宋体"/>
          <w:b w:val="0"/>
          <w:bCs/>
          <w:sz w:val="21"/>
          <w:szCs w:val="21"/>
          <w:highlight w:val="none"/>
        </w:rPr>
        <w:t>（1）班</w:t>
      </w:r>
      <w:r>
        <w:rPr>
          <w:rFonts w:hint="eastAsia" w:ascii="宋体" w:hAnsi="宋体" w:cs="宋体"/>
          <w:b w:val="0"/>
          <w:bCs/>
          <w:sz w:val="21"/>
          <w:szCs w:val="21"/>
          <w:highlight w:val="none"/>
          <w:lang w:val="en-US" w:eastAsia="zh-CN"/>
        </w:rPr>
        <w:t>学生外地生源较多，学生间差距较悬殊，大部分学生对生字的结构和偏旁掌握较好，但生字的笔画顺序书写较差。课文朗读需花一定时间指导，小部分学生乐于表现自己，参与分角色朗读的欲望较强。全班对课文内容的深入把握较差，只有个别同学能找到关键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教学过程：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情境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导入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1．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出示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荷塘图片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（1）小朋友们，夏天来临了，今天让我们到荷塘边去玩一玩吧！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（2）提问：在美丽的荷塘里，你看见了什么？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预设：我看见了荷叶和荷花。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二、初读课文、整体感知、识记生字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1.学习“荷叶圆圆的，绿绿的。”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（1）提问：仔细观察，这片荷叶怎么样？有什么特点？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预设：荷叶圆圆的，绿绿的。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评价：你从形状和颜色两个方面观察到了荷叶的特点，很棒。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highlight w:val="yellow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highlight w:val="yellow"/>
          <w:lang w:val="en-US" w:eastAsia="zh-CN"/>
        </w:rPr>
        <w:t>（2）指导朗读：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yellow"/>
          <w:u w:val="single"/>
          <w:lang w:val="en-US" w:eastAsia="zh-CN"/>
        </w:rPr>
        <w:t>荷叶圆圆的，绿绿的。（长山小学1位）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u w:val="none"/>
          <w:lang w:val="en-US" w:eastAsia="zh-CN"/>
        </w:rPr>
        <w:t>评价：“的”可以读得又轻又短。谁再来试试？我们一起来读。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（3）拓展：荷叶圆圆的，绿绿的。小朋友们在这张图上还有什么呀？可以用这样的方式来说一说吗？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预设：荷花粉粉的。（说句子）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评价：你观察了荷花的颜色。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u w:val="single"/>
          <w:lang w:val="en-US" w:eastAsia="zh-CN"/>
        </w:rPr>
        <w:t>过渡：荷花看起来粉粉的，那闻起来呢？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预设：荷花香香的。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评价：你还发现了荷花的香气，很会观察。把这两个句子合起来，谁来说？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预设：荷花粉粉的，香香的。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u w:val="single"/>
          <w:lang w:val="en-US" w:eastAsia="zh-CN"/>
        </w:rPr>
        <w:t>过渡：接下来，让我们去课文中感受这片美丽的荷塘吧！一起齐读课题——荷叶圆圆。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2.初读课文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（1）初读要求：①请你打开课本翻到第70页，自由读课文，读准字音，读通句子；②思考：荷塘里还有哪些小伙伴？拿起笔圈一圈。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3.集中识字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（1）指名读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（2）交流后鼻音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正音：难读的“停机坪”你也读正确了，有两个后鼻音的字，比较难读，谁再来读一读。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u w:val="single"/>
          <w:lang w:val="en-US" w:eastAsia="zh-CN"/>
        </w:rPr>
        <w:t>过渡：像这样的后鼻音，再找找还有哪些？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指名读。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（3）交流翘舌音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u w:val="single"/>
          <w:lang w:val="en-US" w:eastAsia="zh-CN"/>
        </w:rPr>
        <w:t>过渡：观察这三个词语，绿色拼音的字你发现了什么？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预设：都是翘舌音。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指名读：请你来读这三个词语。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（4）认识“晶”：怎么记住这个字？“日”就是太阳，“晶”字有几个太阳？“晶晶”有几个太阳？六个太阳可真是太亮了！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拓展ABB：像这样的词语，我们叫它ABB类型的词。看着图片，你还能想到哪些呢？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highlight w:val="yellow"/>
          <w:lang w:val="en-US" w:eastAsia="zh-CN"/>
        </w:rPr>
        <w:t>（3）（去拼音）齐读（和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yellow"/>
          <w:u w:val="single"/>
          <w:lang w:val="en-US" w:eastAsia="zh-CN"/>
        </w:rPr>
        <w:t>长山小学一起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范读：跟老师一起读一读这两个难读的短语。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（4）开小火车读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．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整体感知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提问：除了荷叶和荷花，荷塘里还有哪些小伙伴？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highlight w:val="yellow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highlight w:val="yellow"/>
          <w:lang w:eastAsia="zh-CN"/>
        </w:rPr>
        <w:t>预设：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yellow"/>
          <w:lang w:val="en-US" w:eastAsia="zh-CN"/>
        </w:rPr>
        <w:t>荷塘里有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yellow"/>
          <w:u w:val="single"/>
          <w:lang w:eastAsia="zh-CN"/>
        </w:rPr>
        <w:t>小水珠、小蜻蜓、小青蛙、小鱼儿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yellow"/>
          <w:lang w:val="en-US" w:eastAsia="zh-CN"/>
        </w:rPr>
        <w:t>这四位小伙伴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yellow"/>
          <w:lang w:eastAsia="zh-CN"/>
        </w:rPr>
        <w:t>。（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yellow"/>
          <w:lang w:val="en-US" w:eastAsia="zh-CN"/>
        </w:rPr>
        <w:t>长山小学1位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yellow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小结：原来，荷塘里有那么多小伙伴呢，对着大屏幕检查一下，你都圈出来了吗？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  <w:t>三、精读细品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1.品读“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  <w:lang w:val="en-US" w:eastAsia="zh-CN"/>
        </w:rPr>
        <w:t>小水珠说：‘荷叶是我的摇篮。’小水珠躺在荷叶上，眨着亮晶晶的眼睛。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（1）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  <w:lang w:val="en-US" w:eastAsia="zh-CN"/>
        </w:rPr>
        <w:t>过渡：我们先来和小水珠打声招呼吧！谁来？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①认识“珠”：谁有好办法记住这个“珠”字？声旁是“朱”，形旁是“王字旁”；王字旁代表什么呢？看一看王的演变过程，看一看玉的演变过程，你发现了什么？在古时候王就是玉的意思，所以王字旁的字大多和玉石有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②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指导朗读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：认识了小水珠，谁来读一读这段话。（1人）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（2）提问：小水珠把荷叶当成了它的什么？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预设：摇篮。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提问：为什么小水珠把荷叶当作了摇篮？（开放、交流）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①认识“摇篮”：我们先来瞧瞧摇篮长什么样子，小时候的你肯定也睡过摇篮，妈妈会推着摇篮让它摇晃起来，还会给你唱摇篮曲让你慢慢睡着。所以“摇”是“提手旁”。读词卡“摇篮”。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u w:val="single"/>
          <w:lang w:val="en-US" w:eastAsia="zh-CN"/>
        </w:rPr>
        <w:t>过渡：小水珠就像小孩子一样躺在摇篮里，真舒服啊！从哪里你看出了它很舒服呢？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highlight w:val="yellow"/>
          <w:lang w:val="en-US" w:eastAsia="zh-CN"/>
        </w:rPr>
        <w:t>②认识“躺”：做做“躺”的动作，把身体放平，所以是“身字旁”，对比“身”。（和长山小学一起）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③播放视频：小水珠躺在摇篮一样的荷叶上，到底是什么样子的呀？我们一起来看一下。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④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指导朗读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：真有趣！谁再来读。（2人）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⑤齐读：同学们，我们一起来当一当可爱的小水珠吧！带着舒服的感觉来读一读。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u w:val="single"/>
          <w:lang w:val="en-US" w:eastAsia="zh-CN"/>
        </w:rPr>
        <w:t>过渡：美妙的读书声把小蜻蜓也吸引来啦！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2.品读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  <w:lang w:val="en-US" w:eastAsia="zh-CN"/>
        </w:rPr>
        <w:t>“小蜻蜓说：‘荷叶是我的停机坪。’小蜻蜓立在荷叶上，展开透明的翅膀。”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u w:val="none"/>
          <w:lang w:val="en-US" w:eastAsia="zh-CN"/>
        </w:rPr>
        <w:t>（1）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提问：荷叶是小蜻蜓的什么？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预设：荷叶是小蜻蜓的停机坪。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①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提问：为什么荷叶会是小蜻蜓的停机坪呢？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预设：荷叶很像停机坪。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评价：你能再仔细观察，具体说一说荷叶的什么像停机坪？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u w:val="single"/>
          <w:lang w:val="en-US" w:eastAsia="zh-CN"/>
        </w:rPr>
        <w:t>过渡：再读一读小蜻蜓说的话，看一看插图，想一想还有什么原因？我们一起来看一看这张图，你发现了什么。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预设：小蜻蜓像直升飞机。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小结：难怪小蜻蜓说荷叶是它的停机坪呢。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②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指导朗读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：带着你的理解，再读一读这个句子吧，争取读得更通顺。指名读。（1人）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（2）感受“立”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highlight w:val="yellow"/>
          <w:lang w:val="en-US" w:eastAsia="zh-CN"/>
        </w:rPr>
        <w:t>指导朗读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yellow"/>
          <w:lang w:val="en-US" w:eastAsia="zh-CN"/>
        </w:rPr>
        <w:t>：小蜻蜓立在荷叶上，怎么样？多有精神呐。请你有精神地读一读。（2人）（长山小学1人）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感受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“展”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做动作：你还能带上动作来读吗？（1人）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齐读：让我们像他一样来读一读，做一做。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u w:val="single"/>
          <w:lang w:val="en-US" w:eastAsia="zh-CN"/>
        </w:rPr>
        <w:t>过渡：这不仅是一只有精神的蜻蜓，还是一只美丽的蜻蜓呢！瞧，它的翅膀多美呀！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（4）认识“透明”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美丽的蜻蜓有一对怎样的翅膀？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图片欣赏：这就是透明的翅膀。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  <w:t>指导朗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读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：学到这里，你一定对这句话有了更深入的理解，请你再读一读这句话，争取读出自己的体会。指名读。（2人）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3.配乐齐读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yellow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yellow"/>
          <w:shd w:val="clear" w:fill="FFFFFF"/>
          <w:lang w:val="en-US" w:eastAsia="zh-CN"/>
        </w:rPr>
        <w:t>小结：这些小伙伴一起组成了这幅美丽的画卷，也组成了这个美丽、快乐、和谐的池塘。让我们再来美美地读一读。坐端正，拿好书。配乐齐读。（和长山小学一起）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4.课中操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u w:val="single"/>
          <w:lang w:val="en-US" w:eastAsia="zh-CN"/>
        </w:rPr>
        <w:t>过渡：接下来，我们一起来活动活动吧！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（1）自由读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（2）拍手读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（3）做动作读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四、指导书写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1．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指导写字。出示“亮”“机”两个字。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）比较：两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个字都含有“几”，“亮”的“几”在下方，略扁，“机”的“几”要写得瘦窄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2．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教师范写，学生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书空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3．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学生在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田字格里写一写，强调笔顺和写字姿势。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展示评价。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5.书写属于自己的儿歌。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五、板书设计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drawing>
          <wp:inline distT="0" distB="0" distL="114300" distR="114300">
            <wp:extent cx="2570480" cy="1570355"/>
            <wp:effectExtent l="0" t="0" r="1270" b="10795"/>
            <wp:docPr id="1" name="图片 1" descr="IMG_5950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5950.HEIC"/>
                    <pic:cNvPicPr>
                      <a:picLocks noChangeAspect="1"/>
                    </pic:cNvPicPr>
                  </pic:nvPicPr>
                  <pic:blipFill>
                    <a:blip r:embed="rId4"/>
                    <a:srcRect t="22031" r="8250" b="3234"/>
                    <a:stretch>
                      <a:fillRect/>
                    </a:stretch>
                  </pic:blipFill>
                  <pic:spPr>
                    <a:xfrm>
                      <a:off x="0" y="0"/>
                      <a:ext cx="257048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85672"/>
    <w:rsid w:val="01B30EFF"/>
    <w:rsid w:val="03736F56"/>
    <w:rsid w:val="078952EB"/>
    <w:rsid w:val="0C416BC6"/>
    <w:rsid w:val="0DBD2074"/>
    <w:rsid w:val="0E3F7A2A"/>
    <w:rsid w:val="0ED32FD4"/>
    <w:rsid w:val="12E023AF"/>
    <w:rsid w:val="157F07DD"/>
    <w:rsid w:val="15DE49C8"/>
    <w:rsid w:val="169E3B5F"/>
    <w:rsid w:val="198742AE"/>
    <w:rsid w:val="1ADF2EB2"/>
    <w:rsid w:val="1C614237"/>
    <w:rsid w:val="1DC129B9"/>
    <w:rsid w:val="1E7D5FCD"/>
    <w:rsid w:val="20254D7E"/>
    <w:rsid w:val="21E51A65"/>
    <w:rsid w:val="24EC3142"/>
    <w:rsid w:val="272B4B2E"/>
    <w:rsid w:val="287B12C7"/>
    <w:rsid w:val="28BB0B68"/>
    <w:rsid w:val="29536BB2"/>
    <w:rsid w:val="2A7364A2"/>
    <w:rsid w:val="2B366C62"/>
    <w:rsid w:val="2B8E470B"/>
    <w:rsid w:val="2F1B75A1"/>
    <w:rsid w:val="31205A37"/>
    <w:rsid w:val="31F93E9E"/>
    <w:rsid w:val="328D3E7E"/>
    <w:rsid w:val="32D01238"/>
    <w:rsid w:val="33C02E7D"/>
    <w:rsid w:val="33EB2703"/>
    <w:rsid w:val="3519036F"/>
    <w:rsid w:val="36A01A9C"/>
    <w:rsid w:val="378871FC"/>
    <w:rsid w:val="396F3C30"/>
    <w:rsid w:val="3A0C3B80"/>
    <w:rsid w:val="3B895B5E"/>
    <w:rsid w:val="3CD42F7B"/>
    <w:rsid w:val="3CFC3AD2"/>
    <w:rsid w:val="3D0C0CA8"/>
    <w:rsid w:val="42E81E76"/>
    <w:rsid w:val="449D5A64"/>
    <w:rsid w:val="46904B8A"/>
    <w:rsid w:val="489F4211"/>
    <w:rsid w:val="4D570C05"/>
    <w:rsid w:val="4E3747D5"/>
    <w:rsid w:val="4E8471E0"/>
    <w:rsid w:val="4E9A6FF0"/>
    <w:rsid w:val="51D37284"/>
    <w:rsid w:val="52E570CA"/>
    <w:rsid w:val="533F1204"/>
    <w:rsid w:val="55FB5E1E"/>
    <w:rsid w:val="59D53B93"/>
    <w:rsid w:val="5B072C5B"/>
    <w:rsid w:val="5C433A61"/>
    <w:rsid w:val="5D592935"/>
    <w:rsid w:val="5FDF722E"/>
    <w:rsid w:val="6118554A"/>
    <w:rsid w:val="619920FE"/>
    <w:rsid w:val="61B158E2"/>
    <w:rsid w:val="624724DC"/>
    <w:rsid w:val="6476373E"/>
    <w:rsid w:val="682A4E75"/>
    <w:rsid w:val="68C30B13"/>
    <w:rsid w:val="69976194"/>
    <w:rsid w:val="6A2B4898"/>
    <w:rsid w:val="6A5463E2"/>
    <w:rsid w:val="6B2B7CB3"/>
    <w:rsid w:val="6BD9241F"/>
    <w:rsid w:val="6FA007EF"/>
    <w:rsid w:val="7043696E"/>
    <w:rsid w:val="71EC4CCE"/>
    <w:rsid w:val="73122D1A"/>
    <w:rsid w:val="78057EDB"/>
    <w:rsid w:val="7A121C61"/>
    <w:rsid w:val="7A23625E"/>
    <w:rsid w:val="7B0E40E0"/>
    <w:rsid w:val="7C7518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2021-05-11T04:24:18Z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6B94C515EC0847A19C23560B3F646E53</vt:lpwstr>
  </property>
</Properties>
</file>